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402724">
      <w:pPr>
        <w:pStyle w:val="Textoindependiente31"/>
        <w:overflowPunct/>
        <w:autoSpaceDE/>
        <w:autoSpaceDN/>
        <w:adjustRightInd/>
        <w:textAlignment w:val="auto"/>
        <w:rPr>
          <w:rFonts w:eastAsia="Calibri" w:cs="Arial"/>
          <w:sz w:val="32"/>
          <w:szCs w:val="32"/>
          <w:lang w:val="es-MX" w:eastAsia="en-US"/>
        </w:rPr>
      </w:pPr>
    </w:p>
    <w:p w14:paraId="080D127F" w14:textId="09595287" w:rsidR="00402724" w:rsidRDefault="00402724" w:rsidP="00402724">
      <w:pPr>
        <w:pStyle w:val="Textoindependiente31"/>
        <w:overflowPunct/>
        <w:autoSpaceDE/>
        <w:autoSpaceDN/>
        <w:adjustRightInd/>
        <w:textAlignment w:val="auto"/>
        <w:rPr>
          <w:rFonts w:eastAsia="Calibri" w:cs="Arial"/>
          <w:bCs/>
          <w:color w:val="000000"/>
          <w:sz w:val="32"/>
          <w:szCs w:val="32"/>
          <w:lang w:val="es-MX" w:eastAsia="ar-SA"/>
        </w:rPr>
      </w:pPr>
      <w:r w:rsidRPr="00402724">
        <w:rPr>
          <w:rFonts w:eastAsia="Calibri" w:cs="Arial"/>
          <w:bCs/>
          <w:color w:val="000000"/>
          <w:sz w:val="32"/>
          <w:szCs w:val="32"/>
          <w:lang w:val="es-MX" w:eastAsia="ar-SA"/>
        </w:rPr>
        <w:t>TABULADOR DE CUOTAS DE RECUPERACIÓN DE LOS TRÁMITES Y SERVICIOS DEL SISTEMA PARA EL</w:t>
      </w:r>
      <w:r>
        <w:rPr>
          <w:rFonts w:eastAsia="Calibri" w:cs="Arial"/>
          <w:bCs/>
          <w:color w:val="000000"/>
          <w:sz w:val="32"/>
          <w:szCs w:val="32"/>
          <w:lang w:val="es-MX" w:eastAsia="ar-SA"/>
        </w:rPr>
        <w:t xml:space="preserve"> </w:t>
      </w:r>
      <w:r w:rsidRPr="00402724">
        <w:rPr>
          <w:rFonts w:eastAsia="Calibri" w:cs="Arial"/>
          <w:bCs/>
          <w:color w:val="000000"/>
          <w:sz w:val="32"/>
          <w:szCs w:val="32"/>
          <w:lang w:val="es-MX" w:eastAsia="ar-SA"/>
        </w:rPr>
        <w:t>DESARROLLO INTEGRAL DE LA FAMILIA DEL ESTADO DE MORELOS</w:t>
      </w:r>
    </w:p>
    <w:p w14:paraId="044221AF" w14:textId="324123F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0FF1E48B" w14:textId="77777777" w:rsidR="00494C57" w:rsidRDefault="00F6552F" w:rsidP="00494C57">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494C57" w:rsidRPr="00494C57">
        <w:rPr>
          <w:rFonts w:ascii="Arial" w:hAnsi="Arial" w:cs="Arial"/>
          <w:sz w:val="24"/>
          <w:szCs w:val="24"/>
        </w:rPr>
        <w:lastRenderedPageBreak/>
        <w:t xml:space="preserve">Al margen superior izquierdo un logotipo que dice: </w:t>
      </w:r>
      <w:proofErr w:type="gramStart"/>
      <w:r w:rsidR="00494C57" w:rsidRPr="00494C57">
        <w:rPr>
          <w:rFonts w:ascii="Arial" w:hAnsi="Arial" w:cs="Arial"/>
          <w:sz w:val="24"/>
          <w:szCs w:val="24"/>
        </w:rPr>
        <w:t>MORELOS.-</w:t>
      </w:r>
      <w:proofErr w:type="gramEnd"/>
      <w:r w:rsidR="00494C57" w:rsidRPr="00494C57">
        <w:rPr>
          <w:rFonts w:ascii="Arial" w:hAnsi="Arial" w:cs="Arial"/>
          <w:sz w:val="24"/>
          <w:szCs w:val="24"/>
        </w:rPr>
        <w:t xml:space="preserve"> LA TIERRA QUE NOS </w:t>
      </w:r>
      <w:proofErr w:type="gramStart"/>
      <w:r w:rsidR="00494C57" w:rsidRPr="00494C57">
        <w:rPr>
          <w:rFonts w:ascii="Arial" w:hAnsi="Arial" w:cs="Arial"/>
          <w:sz w:val="24"/>
          <w:szCs w:val="24"/>
        </w:rPr>
        <w:t>UNE.-</w:t>
      </w:r>
      <w:proofErr w:type="gramEnd"/>
      <w:r w:rsidR="00494C57" w:rsidRPr="00494C57">
        <w:rPr>
          <w:rFonts w:ascii="Arial" w:hAnsi="Arial" w:cs="Arial"/>
          <w:sz w:val="24"/>
          <w:szCs w:val="24"/>
        </w:rPr>
        <w:t xml:space="preserve"> GOBIERNO DEL </w:t>
      </w:r>
      <w:proofErr w:type="gramStart"/>
      <w:r w:rsidR="00494C57" w:rsidRPr="00494C57">
        <w:rPr>
          <w:rFonts w:ascii="Arial" w:hAnsi="Arial" w:cs="Arial"/>
          <w:sz w:val="24"/>
          <w:szCs w:val="24"/>
        </w:rPr>
        <w:t>ESTADO.-</w:t>
      </w:r>
      <w:proofErr w:type="gramEnd"/>
      <w:r w:rsidR="00494C57" w:rsidRPr="00494C57">
        <w:rPr>
          <w:rFonts w:ascii="Arial" w:hAnsi="Arial" w:cs="Arial"/>
          <w:sz w:val="24"/>
          <w:szCs w:val="24"/>
        </w:rPr>
        <w:t xml:space="preserve"> 2024-2030; y un logotipo que dice: DIF MORELOS.- Sistema para el Desarrollo Integral de la Familia.</w:t>
      </w:r>
    </w:p>
    <w:p w14:paraId="009F50F8" w14:textId="77777777" w:rsidR="00494C57" w:rsidRPr="00494C57" w:rsidRDefault="00494C57" w:rsidP="00494C57">
      <w:pPr>
        <w:widowControl w:val="0"/>
        <w:spacing w:after="0" w:line="240" w:lineRule="auto"/>
        <w:jc w:val="both"/>
        <w:rPr>
          <w:rFonts w:ascii="Arial" w:hAnsi="Arial" w:cs="Arial"/>
          <w:sz w:val="24"/>
          <w:szCs w:val="24"/>
        </w:rPr>
      </w:pPr>
    </w:p>
    <w:p w14:paraId="4DD96437" w14:textId="77777777" w:rsid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 xml:space="preserve">LA JUNTA DE GOBIERNO DEL SISTEMA PARA EL DESARROLLO INTEGRAL DE LA FAMILIA DEL ESTADO DE MORELOS, CON FUNDAMENTO EN LOS ARTÍCULOS 46, 66, </w:t>
      </w:r>
      <w:proofErr w:type="spellStart"/>
      <w:r w:rsidRPr="00494C57">
        <w:rPr>
          <w:rFonts w:ascii="Arial" w:hAnsi="Arial" w:cs="Arial"/>
          <w:sz w:val="24"/>
          <w:szCs w:val="24"/>
        </w:rPr>
        <w:t>FRACCION</w:t>
      </w:r>
      <w:proofErr w:type="spellEnd"/>
      <w:r w:rsidRPr="00494C57">
        <w:rPr>
          <w:rFonts w:ascii="Arial" w:hAnsi="Arial" w:cs="Arial"/>
          <w:sz w:val="24"/>
          <w:szCs w:val="24"/>
        </w:rPr>
        <w:t xml:space="preserve"> XIV, 67 FRACCIONES V, VI Y XIV, 101, 102 Y 103 DE LA LEY ORGÁNICA DE LA ADMINISTRACIÓN PÚBLICA PARA EL ESTADO LIBRE Y SOBERANO DE MORELOS; ARTÍCULOS 1, 13, FRACCIÓN I Y 15, 21 Y 22 DE LA LEY DE ASISTENCIA SOCIAL Y CORRESPONSABILIDAD CIUDADANA PARA EL ESTADO DE MORELOS; ARTÍCULO 6, FRACCIÓN III Y 17 DE LA LEY DE DESARROLLO SOCIAL PARA EL ESTADO DE MORELOS; 9, FRACCIÓN I, 12, 16 17, FRACCIÓN VII, Y 21 DEL ESTATUTO ORGÁNICO DEL SISTEMA PARA EL DESARROLLO INTEGRAL DE LA FAMILIA DEL ESTADO DE MORELOS; Y CON BASE EN LA SIGUIENTE:</w:t>
      </w:r>
    </w:p>
    <w:p w14:paraId="2B794B24" w14:textId="77777777" w:rsidR="00494C57" w:rsidRPr="00494C57" w:rsidRDefault="00494C57" w:rsidP="00494C57">
      <w:pPr>
        <w:widowControl w:val="0"/>
        <w:spacing w:after="0" w:line="240" w:lineRule="auto"/>
        <w:jc w:val="center"/>
        <w:rPr>
          <w:rFonts w:ascii="Arial" w:hAnsi="Arial" w:cs="Arial"/>
          <w:sz w:val="24"/>
          <w:szCs w:val="24"/>
        </w:rPr>
      </w:pPr>
    </w:p>
    <w:p w14:paraId="27E662E8" w14:textId="77777777" w:rsidR="00494C57" w:rsidRDefault="00494C57" w:rsidP="00494C57">
      <w:pPr>
        <w:widowControl w:val="0"/>
        <w:spacing w:after="0" w:line="240" w:lineRule="auto"/>
        <w:jc w:val="center"/>
        <w:rPr>
          <w:rFonts w:ascii="Arial" w:hAnsi="Arial" w:cs="Arial"/>
          <w:sz w:val="24"/>
          <w:szCs w:val="24"/>
        </w:rPr>
      </w:pPr>
      <w:r w:rsidRPr="00494C57">
        <w:rPr>
          <w:rFonts w:ascii="Arial" w:hAnsi="Arial" w:cs="Arial"/>
          <w:sz w:val="24"/>
          <w:szCs w:val="24"/>
        </w:rPr>
        <w:t>INTRODUCCIÓN</w:t>
      </w:r>
    </w:p>
    <w:p w14:paraId="46245A22" w14:textId="77777777" w:rsidR="00494C57" w:rsidRPr="00494C57" w:rsidRDefault="00494C57" w:rsidP="00494C57">
      <w:pPr>
        <w:widowControl w:val="0"/>
        <w:spacing w:after="0" w:line="240" w:lineRule="auto"/>
        <w:jc w:val="both"/>
        <w:rPr>
          <w:rFonts w:ascii="Arial" w:hAnsi="Arial" w:cs="Arial"/>
          <w:sz w:val="24"/>
          <w:szCs w:val="24"/>
        </w:rPr>
      </w:pPr>
    </w:p>
    <w:p w14:paraId="4C6D185A" w14:textId="77777777" w:rsid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El Sistema para el Desarrollo Integral de la Familia del Estado de Morelos, como organismo público descentralizado de la Administración Pública Estatal, tiene a su cargo la implementación, coordinación y ejecución de políticas públicas orientadas a la asistencia social, el fortalecimiento familiar y la atención integral de personas y grupos en situación de vulnerabilidad. En el ejercicio de estas atribuciones, el organismo desarrolla programas y servicios dirigidos a niñas, niños y adolescentes, personas adultas mayores, personas con discapacidad, familias en situación de desamparo, así como a comunidades que enfrentan condiciones de marginación o rezago social.</w:t>
      </w:r>
    </w:p>
    <w:p w14:paraId="2B2B2A56" w14:textId="77777777" w:rsidR="00494C57" w:rsidRPr="00494C57" w:rsidRDefault="00494C57" w:rsidP="00494C57">
      <w:pPr>
        <w:widowControl w:val="0"/>
        <w:spacing w:after="0" w:line="240" w:lineRule="auto"/>
        <w:jc w:val="both"/>
        <w:rPr>
          <w:rFonts w:ascii="Arial" w:hAnsi="Arial" w:cs="Arial"/>
          <w:sz w:val="24"/>
          <w:szCs w:val="24"/>
        </w:rPr>
      </w:pPr>
    </w:p>
    <w:p w14:paraId="104C05C5" w14:textId="77777777" w:rsidR="00494C57" w:rsidRP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En cumplimiento de lo dispuesto por la Ley de Asistencia Social y Corresponsabilidad Ciudadana para el Estado de Morelos, el Sistema DIF Morelos tiene la responsabilidad de promover acciones destinadas a prevenir, atender y superar las condiciones de vulnerabilidad social, mediante la prestación de servicios asistenciales, programas alimentarios, acciones de desarrollo comunitario, fortalecimiento familiar y protección de derechos. Para la operación de estos programas, el organismo implementa diversos servicios, apoyos y acciones institucionales cuya finalidad es garantizar el bienestar social y el desarrollo integral de la población beneficiaria.</w:t>
      </w:r>
    </w:p>
    <w:p w14:paraId="4F861E92" w14:textId="77777777" w:rsid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lastRenderedPageBreak/>
        <w:t>En este contexto, resulta necesario establecer un Tabulador de Cuotas de Recuperación aplicable a determinados trámites y servicios que presta el Sistema DIF Morelos. Este instrumento administrativo tiene como propósito establecer criterios claros, transparentes y homogéneos para la determinación de cuotas de recuperación en aquellos servicios cuya operación implica costos de insumos, equipamiento, capacitación o prestación de servicios especializados, sin que ello implique un fin recaudatorio o lucrativo.</w:t>
      </w:r>
    </w:p>
    <w:p w14:paraId="5927D64F" w14:textId="77777777" w:rsidR="00494C57" w:rsidRPr="00494C57" w:rsidRDefault="00494C57" w:rsidP="00494C57">
      <w:pPr>
        <w:widowControl w:val="0"/>
        <w:spacing w:after="0" w:line="240" w:lineRule="auto"/>
        <w:jc w:val="both"/>
        <w:rPr>
          <w:rFonts w:ascii="Arial" w:hAnsi="Arial" w:cs="Arial"/>
          <w:sz w:val="24"/>
          <w:szCs w:val="24"/>
        </w:rPr>
      </w:pPr>
    </w:p>
    <w:p w14:paraId="674FB63B" w14:textId="77777777" w:rsid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Las cuotas de recuperación previstas en el presente tabulador se establecen bajo criterios de equidad, proporcionalidad y justicia social, privilegiando en todo momento el acceso de la población en situación de vulnerabilidad a los programas institucionales. En ese sentido, se contempla la gratuidad de la mayoría de los servicios asistenciales, así como la posibilidad de aplicar cuotas diferenciadas o exenciones mediante estudios socioeconómicos, considerando el grado de marginación de las localidades, la situación económica de las familias beneficiarias y la naturaleza de los programas.</w:t>
      </w:r>
    </w:p>
    <w:p w14:paraId="2F8740EE" w14:textId="77777777" w:rsidR="00494C57" w:rsidRPr="00494C57" w:rsidRDefault="00494C57" w:rsidP="00494C57">
      <w:pPr>
        <w:widowControl w:val="0"/>
        <w:spacing w:after="0" w:line="240" w:lineRule="auto"/>
        <w:jc w:val="both"/>
        <w:rPr>
          <w:rFonts w:ascii="Arial" w:hAnsi="Arial" w:cs="Arial"/>
          <w:sz w:val="24"/>
          <w:szCs w:val="24"/>
        </w:rPr>
      </w:pPr>
    </w:p>
    <w:p w14:paraId="780EE48D" w14:textId="77777777" w:rsid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De esta manera, el tabulador constituye un instrumento que permite fortalecer la operación administrativa del Sistema DIF Morelos, optimizar el uso de los recursos públicos y garantizar la continuidad de los programas de asistencia social, sin menoscabo del derecho de la población a recibir atención prioritaria y solidaria por parte del Estado.</w:t>
      </w:r>
    </w:p>
    <w:p w14:paraId="164F42DC" w14:textId="77777777" w:rsidR="00494C57" w:rsidRPr="00494C57" w:rsidRDefault="00494C57" w:rsidP="00494C57">
      <w:pPr>
        <w:widowControl w:val="0"/>
        <w:spacing w:after="0" w:line="240" w:lineRule="auto"/>
        <w:jc w:val="both"/>
        <w:rPr>
          <w:rFonts w:ascii="Arial" w:hAnsi="Arial" w:cs="Arial"/>
          <w:sz w:val="24"/>
          <w:szCs w:val="24"/>
        </w:rPr>
      </w:pPr>
    </w:p>
    <w:p w14:paraId="6E62DD5F" w14:textId="77777777" w:rsidR="00494C57" w:rsidRDefault="00494C57" w:rsidP="00494C57">
      <w:pPr>
        <w:widowControl w:val="0"/>
        <w:spacing w:after="0" w:line="240" w:lineRule="auto"/>
        <w:jc w:val="center"/>
        <w:rPr>
          <w:rFonts w:ascii="Arial" w:hAnsi="Arial" w:cs="Arial"/>
          <w:sz w:val="24"/>
          <w:szCs w:val="24"/>
        </w:rPr>
      </w:pPr>
      <w:r w:rsidRPr="00494C57">
        <w:rPr>
          <w:rFonts w:ascii="Arial" w:hAnsi="Arial" w:cs="Arial"/>
          <w:sz w:val="24"/>
          <w:szCs w:val="24"/>
        </w:rPr>
        <w:t>EXPOSICIÓN DE MOTIVOS</w:t>
      </w:r>
    </w:p>
    <w:p w14:paraId="0B17E88E" w14:textId="77777777" w:rsidR="00494C57" w:rsidRPr="00494C57" w:rsidRDefault="00494C57" w:rsidP="00494C57">
      <w:pPr>
        <w:widowControl w:val="0"/>
        <w:spacing w:after="0" w:line="240" w:lineRule="auto"/>
        <w:jc w:val="both"/>
        <w:rPr>
          <w:rFonts w:ascii="Arial" w:hAnsi="Arial" w:cs="Arial"/>
          <w:sz w:val="24"/>
          <w:szCs w:val="24"/>
        </w:rPr>
      </w:pPr>
    </w:p>
    <w:p w14:paraId="61D371EE" w14:textId="77777777" w:rsid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La Ley de Asistencia Social y Corresponsabilidad Ciudadana para el Estado de Morelos establece que la asistencia social comprende el conjunto de acciones tendientes a modificar y mejorar las circunstancias de carácter social que impiden el desarrollo integral de las personas, así como la protección física, mental y social de quienes se encuentran en estado de necesidad, desprotección o desventaja. Asimismo, dicha ley reconoce al Sistema para el Desarrollo Integral de la Familia del Estado de Morelos como la instancia responsable de coordinar, promover y ejecutar programas y servicios destinados a la atención de los grupos prioritarios de la población.</w:t>
      </w:r>
    </w:p>
    <w:p w14:paraId="74691D7C" w14:textId="77777777" w:rsidR="00494C57" w:rsidRPr="00494C57" w:rsidRDefault="00494C57" w:rsidP="00494C57">
      <w:pPr>
        <w:widowControl w:val="0"/>
        <w:spacing w:after="0" w:line="240" w:lineRule="auto"/>
        <w:jc w:val="both"/>
        <w:rPr>
          <w:rFonts w:ascii="Arial" w:hAnsi="Arial" w:cs="Arial"/>
          <w:sz w:val="24"/>
          <w:szCs w:val="24"/>
        </w:rPr>
      </w:pPr>
    </w:p>
    <w:p w14:paraId="07C6B15F" w14:textId="77777777" w:rsidR="00494C57" w:rsidRPr="00494C57"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 xml:space="preserve">En concordancia con lo anterior, la Ley de Desarrollo Social del Estado de Morelos establece que la política de desarrollo social debe orientarse a garantizar el ejercicio </w:t>
      </w:r>
      <w:r w:rsidRPr="00494C57">
        <w:rPr>
          <w:rFonts w:ascii="Arial" w:hAnsi="Arial" w:cs="Arial"/>
          <w:sz w:val="24"/>
          <w:szCs w:val="24"/>
        </w:rPr>
        <w:lastRenderedPageBreak/>
        <w:t>de los derechos sociales y a reducir las desigualdades mediante la implementación de programas que promuevan el acceso a la alimentación, la educación, la salud, el bienestar familiar y el desarrollo comunitario. Bajo este marco normativo, el Sistema DIF Morelos participa activamente en la instrumentación de acciones que contribuyen a mejorar las condiciones de vida de la población, particularmente de quienes se encuentran en situación de pobreza, marginación o vulnerabilidad social.</w:t>
      </w:r>
    </w:p>
    <w:p w14:paraId="7812E34E" w14:textId="6C8F514A" w:rsidR="003C7BC1" w:rsidRDefault="00494C57" w:rsidP="00494C57">
      <w:pPr>
        <w:widowControl w:val="0"/>
        <w:spacing w:after="0" w:line="240" w:lineRule="auto"/>
        <w:jc w:val="both"/>
        <w:rPr>
          <w:rFonts w:ascii="Arial" w:hAnsi="Arial" w:cs="Arial"/>
          <w:sz w:val="24"/>
          <w:szCs w:val="24"/>
        </w:rPr>
      </w:pPr>
      <w:r w:rsidRPr="00494C57">
        <w:rPr>
          <w:rFonts w:ascii="Arial" w:hAnsi="Arial" w:cs="Arial"/>
          <w:sz w:val="24"/>
          <w:szCs w:val="24"/>
        </w:rPr>
        <w:t>Por su parte, el Estatuto Orgánico del Sistema para el Desarrollo Integral de la Familia del Estado de Morelos establece la organización administrativa del organismo y determina las atribuciones de sus unidades administrativas para la ejecución de programas de asistencia social, la prestación de servicios especializados, la coordinación con los Sistemas Municipales DIF y la administración de los recursos necesarios para el cumplimiento de sus objetivos institucionales. Dentro de dichas atribuciones se encuentra la facultad de implementar mecanismos administrativos que permitan fortalecer la operación de los programas y servicios asistenciales.</w:t>
      </w:r>
    </w:p>
    <w:p w14:paraId="4673B377" w14:textId="77777777" w:rsidR="00494C57" w:rsidRDefault="00494C57" w:rsidP="00494C57">
      <w:pPr>
        <w:widowControl w:val="0"/>
        <w:spacing w:after="0" w:line="240" w:lineRule="auto"/>
        <w:jc w:val="both"/>
        <w:rPr>
          <w:rFonts w:ascii="Arial" w:hAnsi="Arial" w:cs="Arial"/>
          <w:sz w:val="24"/>
          <w:szCs w:val="24"/>
        </w:rPr>
      </w:pPr>
    </w:p>
    <w:p w14:paraId="28516487" w14:textId="77777777" w:rsidR="00F92732" w:rsidRDefault="00F92732" w:rsidP="00F92732">
      <w:pPr>
        <w:widowControl w:val="0"/>
        <w:spacing w:after="0" w:line="240" w:lineRule="auto"/>
        <w:jc w:val="both"/>
        <w:rPr>
          <w:rFonts w:ascii="Arial" w:eastAsia="Soberana Sans" w:hAnsi="Arial" w:cs="Arial"/>
          <w:color w:val="000000"/>
          <w:sz w:val="24"/>
          <w:szCs w:val="24"/>
        </w:rPr>
      </w:pPr>
      <w:r w:rsidRPr="00F92732">
        <w:rPr>
          <w:rFonts w:ascii="Arial" w:eastAsia="Soberana Sans" w:hAnsi="Arial" w:cs="Arial"/>
          <w:color w:val="000000"/>
          <w:sz w:val="24"/>
          <w:szCs w:val="24"/>
        </w:rPr>
        <w:t>En este sentido, diversos programas y servicios que desarrolla el Sistema DIF Morelos implican la utilización de recursos materiales, humanos y financieros para su adecuada operación, tales como programas de capacitación comunitaria, servicios educativos, atención psicológica, actividades de fortalecimiento familiar, servicios en centros asistenciales, albergues, centros de desarrollo comunitario y centros de atención infantil, entre otros. Por ello, resulta procedente establecer mecanismos de cuotas de recuperación que contribuyan al sostenimiento de dichos servicios, permitiendo ampliar su cobertura y garantizar su continuidad.</w:t>
      </w:r>
    </w:p>
    <w:p w14:paraId="11FAB816" w14:textId="77777777" w:rsidR="00F92732" w:rsidRPr="00F92732" w:rsidRDefault="00F92732" w:rsidP="00F92732">
      <w:pPr>
        <w:widowControl w:val="0"/>
        <w:spacing w:after="0" w:line="240" w:lineRule="auto"/>
        <w:jc w:val="both"/>
        <w:rPr>
          <w:rFonts w:ascii="Arial" w:eastAsia="Soberana Sans" w:hAnsi="Arial" w:cs="Arial"/>
          <w:color w:val="000000"/>
          <w:sz w:val="24"/>
          <w:szCs w:val="24"/>
        </w:rPr>
      </w:pPr>
    </w:p>
    <w:p w14:paraId="558A61EA" w14:textId="77777777" w:rsidR="00F92732" w:rsidRDefault="00F92732" w:rsidP="00F92732">
      <w:pPr>
        <w:widowControl w:val="0"/>
        <w:spacing w:after="0" w:line="240" w:lineRule="auto"/>
        <w:jc w:val="both"/>
        <w:rPr>
          <w:rFonts w:ascii="Arial" w:eastAsia="Soberana Sans" w:hAnsi="Arial" w:cs="Arial"/>
          <w:color w:val="000000"/>
          <w:sz w:val="24"/>
          <w:szCs w:val="24"/>
        </w:rPr>
      </w:pPr>
      <w:r w:rsidRPr="00F92732">
        <w:rPr>
          <w:rFonts w:ascii="Arial" w:eastAsia="Soberana Sans" w:hAnsi="Arial" w:cs="Arial"/>
          <w:color w:val="000000"/>
          <w:sz w:val="24"/>
          <w:szCs w:val="24"/>
        </w:rPr>
        <w:t>El presente Tabulador de Cuotas de Recuperación tiene como finalidad regular de manera ordenada y transparente los montos aplicables a determinados trámites y servicios que presta el Sistema DIF Morelos a través de sus distintas unidades administrativas, tales como la Dirección General, la Dirección de Alimentación y Desarrollo Comunitario, la Procuraduría de Protección de Niñas, Niños, Adolescentes y la Familia, la Dirección de Desarrollo y Fortalecimiento Familiar y la Coordinación de Atención a la Discapacidad.</w:t>
      </w:r>
    </w:p>
    <w:p w14:paraId="4F8667BF" w14:textId="77777777" w:rsidR="00F92732" w:rsidRPr="00F92732" w:rsidRDefault="00F92732" w:rsidP="00F92732">
      <w:pPr>
        <w:widowControl w:val="0"/>
        <w:spacing w:after="0" w:line="240" w:lineRule="auto"/>
        <w:jc w:val="both"/>
        <w:rPr>
          <w:rFonts w:ascii="Arial" w:eastAsia="Soberana Sans" w:hAnsi="Arial" w:cs="Arial"/>
          <w:color w:val="000000"/>
          <w:sz w:val="24"/>
          <w:szCs w:val="24"/>
        </w:rPr>
      </w:pPr>
    </w:p>
    <w:p w14:paraId="38DB23CD" w14:textId="77777777" w:rsidR="00F92732" w:rsidRPr="00F92732" w:rsidRDefault="00F92732" w:rsidP="00F92732">
      <w:pPr>
        <w:widowControl w:val="0"/>
        <w:spacing w:after="0" w:line="240" w:lineRule="auto"/>
        <w:jc w:val="both"/>
        <w:rPr>
          <w:rFonts w:ascii="Arial" w:eastAsia="Soberana Sans" w:hAnsi="Arial" w:cs="Arial"/>
          <w:color w:val="000000"/>
          <w:sz w:val="24"/>
          <w:szCs w:val="24"/>
        </w:rPr>
      </w:pPr>
      <w:r w:rsidRPr="00F92732">
        <w:rPr>
          <w:rFonts w:ascii="Arial" w:eastAsia="Soberana Sans" w:hAnsi="Arial" w:cs="Arial"/>
          <w:color w:val="000000"/>
          <w:sz w:val="24"/>
          <w:szCs w:val="24"/>
        </w:rPr>
        <w:t xml:space="preserve">Los programas, trámites y servicios que presta el Sistema DIF Morelos tienen como principio general la gratuidad, a fin de garantizar el acceso efectivo de las personas y grupos en situación de vulnerabilidad a las acciones de asistencia social. No obstante, tratándose de aquellos servicios cuya operación implique costos de </w:t>
      </w:r>
      <w:r w:rsidRPr="00F92732">
        <w:rPr>
          <w:rFonts w:ascii="Arial" w:eastAsia="Soberana Sans" w:hAnsi="Arial" w:cs="Arial"/>
          <w:color w:val="000000"/>
          <w:sz w:val="24"/>
          <w:szCs w:val="24"/>
        </w:rPr>
        <w:lastRenderedPageBreak/>
        <w:t>sostenimiento y siempre que ello no limite el acceso de la población objetivo, podrán establecerse cuotas de recuperación de carácter excepcional para las personas usuarias que, de conformidad con el estudio socioeconómico practicado por el área competente, cuenten con la capacidad económica para contribuir parcialmente al costo del servicio. Dichas cuotas tendrán como finalidad coadyuvar al fortalecimiento y continuidad de los programas institucionales, sin constituir en ningún caso un mecanismo de recaudación o lucro y garantizando en todo momento la exención total para quienes acrediten condiciones de vulnerabilidad económica.</w:t>
      </w:r>
    </w:p>
    <w:p w14:paraId="49F9487D" w14:textId="77777777" w:rsidR="00F92732" w:rsidRDefault="00F92732" w:rsidP="00F92732">
      <w:pPr>
        <w:widowControl w:val="0"/>
        <w:spacing w:after="0" w:line="240" w:lineRule="auto"/>
        <w:jc w:val="both"/>
        <w:rPr>
          <w:rFonts w:ascii="Arial" w:eastAsia="Soberana Sans" w:hAnsi="Arial" w:cs="Arial"/>
          <w:color w:val="000000"/>
          <w:sz w:val="24"/>
          <w:szCs w:val="24"/>
        </w:rPr>
      </w:pPr>
      <w:r w:rsidRPr="00F92732">
        <w:rPr>
          <w:rFonts w:ascii="Arial" w:eastAsia="Soberana Sans" w:hAnsi="Arial" w:cs="Arial"/>
          <w:color w:val="000000"/>
          <w:sz w:val="24"/>
          <w:szCs w:val="24"/>
        </w:rPr>
        <w:t>En consecuencia, la implementación del presente tabulador contribuye a consolidar un esquema administrativo que fortalece la transparencia, la eficiencia en la gestión institucional y la sostenibilidad de los programas de asistencia social, permitiendo al Sistema DIF Morelos continuar brindando servicios y apoyos a la población que más lo necesita, en congruencia con los principios de solidaridad, inclusión y bienestar social que orientan la política pública del Estado de Morelos.</w:t>
      </w:r>
    </w:p>
    <w:p w14:paraId="27E471C2" w14:textId="77777777" w:rsidR="00F92732" w:rsidRPr="00F92732" w:rsidRDefault="00F92732" w:rsidP="00F92732">
      <w:pPr>
        <w:widowControl w:val="0"/>
        <w:spacing w:after="0" w:line="240" w:lineRule="auto"/>
        <w:jc w:val="both"/>
        <w:rPr>
          <w:rFonts w:ascii="Arial" w:eastAsia="Soberana Sans" w:hAnsi="Arial" w:cs="Arial"/>
          <w:color w:val="000000"/>
          <w:sz w:val="24"/>
          <w:szCs w:val="24"/>
        </w:rPr>
      </w:pPr>
    </w:p>
    <w:p w14:paraId="43EEF299" w14:textId="77777777" w:rsidR="00F92732" w:rsidRDefault="00F92732" w:rsidP="00F92732">
      <w:pPr>
        <w:widowControl w:val="0"/>
        <w:spacing w:after="0" w:line="240" w:lineRule="auto"/>
        <w:jc w:val="both"/>
        <w:rPr>
          <w:rFonts w:ascii="Arial" w:eastAsia="Soberana Sans" w:hAnsi="Arial" w:cs="Arial"/>
          <w:color w:val="000000"/>
          <w:sz w:val="24"/>
          <w:szCs w:val="24"/>
        </w:rPr>
      </w:pPr>
      <w:r w:rsidRPr="00F92732">
        <w:rPr>
          <w:rFonts w:ascii="Arial" w:eastAsia="Soberana Sans" w:hAnsi="Arial" w:cs="Arial"/>
          <w:color w:val="000000"/>
          <w:sz w:val="24"/>
          <w:szCs w:val="24"/>
        </w:rPr>
        <w:t>Por lo anterior, a continuación, se dan a conocer el</w:t>
      </w:r>
      <w:r>
        <w:rPr>
          <w:rFonts w:ascii="Arial" w:eastAsia="Soberana Sans" w:hAnsi="Arial" w:cs="Arial"/>
          <w:color w:val="000000"/>
          <w:sz w:val="24"/>
          <w:szCs w:val="24"/>
        </w:rPr>
        <w:t>:</w:t>
      </w:r>
    </w:p>
    <w:p w14:paraId="2E11B28E" w14:textId="77777777" w:rsidR="00F92732" w:rsidRDefault="00F92732" w:rsidP="00F92732">
      <w:pPr>
        <w:widowControl w:val="0"/>
        <w:spacing w:after="0" w:line="240" w:lineRule="auto"/>
        <w:jc w:val="both"/>
        <w:rPr>
          <w:rFonts w:ascii="Arial" w:eastAsia="Soberana Sans" w:hAnsi="Arial" w:cs="Arial"/>
          <w:color w:val="000000"/>
          <w:sz w:val="24"/>
          <w:szCs w:val="24"/>
        </w:rPr>
      </w:pPr>
    </w:p>
    <w:p w14:paraId="4ED9C36E" w14:textId="19368F01" w:rsidR="00494C57" w:rsidRPr="00F92732" w:rsidRDefault="00F92732" w:rsidP="00F92732">
      <w:pPr>
        <w:widowControl w:val="0"/>
        <w:spacing w:after="0" w:line="240" w:lineRule="auto"/>
        <w:jc w:val="both"/>
        <w:rPr>
          <w:rFonts w:ascii="Arial" w:eastAsia="Soberana Sans" w:hAnsi="Arial" w:cs="Arial"/>
          <w:b/>
          <w:bCs/>
          <w:color w:val="000000"/>
          <w:sz w:val="24"/>
          <w:szCs w:val="24"/>
        </w:rPr>
      </w:pPr>
      <w:r w:rsidRPr="00F92732">
        <w:rPr>
          <w:rFonts w:ascii="Arial" w:eastAsia="Soberana Sans" w:hAnsi="Arial" w:cs="Arial"/>
          <w:b/>
          <w:bCs/>
          <w:color w:val="000000"/>
          <w:sz w:val="24"/>
          <w:szCs w:val="24"/>
        </w:rPr>
        <w:t>TABULADOR DE CUOTAS DE RECUPERACIÓN DE LOS TRÁMITES Y</w:t>
      </w:r>
      <w:r w:rsidR="00402724">
        <w:rPr>
          <w:rFonts w:ascii="Arial" w:eastAsia="Soberana Sans" w:hAnsi="Arial" w:cs="Arial"/>
          <w:b/>
          <w:bCs/>
          <w:color w:val="000000"/>
          <w:sz w:val="24"/>
          <w:szCs w:val="24"/>
        </w:rPr>
        <w:t xml:space="preserve"> </w:t>
      </w:r>
      <w:r w:rsidRPr="00F92732">
        <w:rPr>
          <w:rFonts w:ascii="Arial" w:eastAsia="Soberana Sans" w:hAnsi="Arial" w:cs="Arial"/>
          <w:b/>
          <w:bCs/>
          <w:color w:val="000000"/>
          <w:sz w:val="24"/>
          <w:szCs w:val="24"/>
        </w:rPr>
        <w:t>SERVICIOS DEL SISTEMA PARA EL DESARROLLO INTEGRAL DE LA FAMILIA DEL ESTADO DE MORELOS:</w:t>
      </w:r>
    </w:p>
    <w:p w14:paraId="76EC9AB9" w14:textId="77777777" w:rsidR="00F92732" w:rsidRDefault="00F92732" w:rsidP="00F92732">
      <w:pPr>
        <w:widowControl w:val="0"/>
        <w:spacing w:after="0" w:line="240" w:lineRule="auto"/>
        <w:jc w:val="both"/>
        <w:rPr>
          <w:rFonts w:ascii="Arial" w:eastAsia="Soberana Sans" w:hAnsi="Arial" w:cs="Arial"/>
          <w:color w:val="000000"/>
          <w:sz w:val="24"/>
          <w:szCs w:val="24"/>
        </w:rPr>
      </w:pPr>
    </w:p>
    <w:tbl>
      <w:tblPr>
        <w:tblStyle w:val="Tablaconcuadrcula"/>
        <w:tblW w:w="5000" w:type="pct"/>
        <w:tblLayout w:type="fixed"/>
        <w:tblLook w:val="04A0" w:firstRow="1" w:lastRow="0" w:firstColumn="1" w:lastColumn="0" w:noHBand="0" w:noVBand="1"/>
      </w:tblPr>
      <w:tblGrid>
        <w:gridCol w:w="561"/>
        <w:gridCol w:w="3544"/>
        <w:gridCol w:w="4723"/>
      </w:tblGrid>
      <w:tr w:rsidR="00F92732" w:rsidRPr="00F92732" w14:paraId="000C32F5" w14:textId="77777777" w:rsidTr="00CD595F">
        <w:trPr>
          <w:trHeight w:val="292"/>
        </w:trPr>
        <w:tc>
          <w:tcPr>
            <w:tcW w:w="318" w:type="pct"/>
            <w:noWrap/>
            <w:vAlign w:val="center"/>
            <w:hideMark/>
          </w:tcPr>
          <w:p w14:paraId="75817B36" w14:textId="77777777" w:rsidR="00F92732" w:rsidRPr="00F92732" w:rsidRDefault="00F92732" w:rsidP="00CD595F">
            <w:pPr>
              <w:widowControl w:val="0"/>
              <w:spacing w:after="0" w:line="240" w:lineRule="auto"/>
              <w:jc w:val="center"/>
              <w:rPr>
                <w:rFonts w:ascii="Arial" w:hAnsi="Arial" w:cs="Arial"/>
                <w:bCs/>
                <w:color w:val="000000" w:themeColor="text1"/>
                <w:sz w:val="20"/>
                <w:szCs w:val="20"/>
              </w:rPr>
            </w:pPr>
            <w:r w:rsidRPr="00F92732">
              <w:rPr>
                <w:rFonts w:ascii="Arial" w:hAnsi="Arial" w:cs="Arial"/>
                <w:color w:val="000000" w:themeColor="text1"/>
                <w:sz w:val="20"/>
                <w:szCs w:val="20"/>
              </w:rPr>
              <w:t>No.</w:t>
            </w:r>
          </w:p>
        </w:tc>
        <w:tc>
          <w:tcPr>
            <w:tcW w:w="2007" w:type="pct"/>
            <w:noWrap/>
            <w:vAlign w:val="center"/>
            <w:hideMark/>
          </w:tcPr>
          <w:p w14:paraId="0360BC69" w14:textId="77777777" w:rsidR="00F92732" w:rsidRPr="00F92732" w:rsidRDefault="00F92732" w:rsidP="00CD595F">
            <w:pPr>
              <w:widowControl w:val="0"/>
              <w:spacing w:after="0" w:line="240" w:lineRule="auto"/>
              <w:jc w:val="center"/>
              <w:rPr>
                <w:rFonts w:ascii="Arial" w:hAnsi="Arial" w:cs="Arial"/>
                <w:bCs/>
                <w:color w:val="000000" w:themeColor="text1"/>
                <w:sz w:val="20"/>
                <w:szCs w:val="20"/>
              </w:rPr>
            </w:pPr>
            <w:r w:rsidRPr="00F92732">
              <w:rPr>
                <w:rFonts w:ascii="Arial" w:hAnsi="Arial" w:cs="Arial"/>
                <w:color w:val="000000" w:themeColor="text1"/>
                <w:sz w:val="20"/>
                <w:szCs w:val="20"/>
              </w:rPr>
              <w:t>Trámites o Servicio</w:t>
            </w:r>
          </w:p>
        </w:tc>
        <w:tc>
          <w:tcPr>
            <w:tcW w:w="2674" w:type="pct"/>
            <w:noWrap/>
            <w:vAlign w:val="center"/>
            <w:hideMark/>
          </w:tcPr>
          <w:p w14:paraId="3128A9F0" w14:textId="77777777" w:rsidR="00F92732" w:rsidRPr="00F92732" w:rsidRDefault="00F92732" w:rsidP="00CD595F">
            <w:pPr>
              <w:widowControl w:val="0"/>
              <w:spacing w:after="0" w:line="240" w:lineRule="auto"/>
              <w:jc w:val="center"/>
              <w:rPr>
                <w:rFonts w:ascii="Arial" w:hAnsi="Arial" w:cs="Arial"/>
                <w:bCs/>
                <w:color w:val="000000" w:themeColor="text1"/>
                <w:sz w:val="20"/>
                <w:szCs w:val="20"/>
              </w:rPr>
            </w:pPr>
            <w:r w:rsidRPr="00F92732">
              <w:rPr>
                <w:rFonts w:ascii="Arial" w:hAnsi="Arial" w:cs="Arial"/>
                <w:color w:val="000000" w:themeColor="text1"/>
                <w:sz w:val="20"/>
                <w:szCs w:val="20"/>
              </w:rPr>
              <w:t>Cuotas de Recuperación</w:t>
            </w:r>
          </w:p>
        </w:tc>
      </w:tr>
      <w:tr w:rsidR="00F92732" w:rsidRPr="00F92732" w14:paraId="2C402DDB" w14:textId="77777777" w:rsidTr="00CD595F">
        <w:trPr>
          <w:trHeight w:val="410"/>
        </w:trPr>
        <w:tc>
          <w:tcPr>
            <w:tcW w:w="5000" w:type="pct"/>
            <w:gridSpan w:val="3"/>
            <w:noWrap/>
            <w:vAlign w:val="center"/>
            <w:hideMark/>
          </w:tcPr>
          <w:p w14:paraId="6F0BA184" w14:textId="77777777" w:rsidR="00F92732" w:rsidRPr="00F92732" w:rsidRDefault="00F92732" w:rsidP="00CD595F">
            <w:pPr>
              <w:widowControl w:val="0"/>
              <w:spacing w:after="0" w:line="240" w:lineRule="auto"/>
              <w:jc w:val="center"/>
              <w:rPr>
                <w:rFonts w:ascii="Arial" w:hAnsi="Arial" w:cs="Arial"/>
                <w:bCs/>
                <w:color w:val="000000" w:themeColor="text1"/>
                <w:sz w:val="20"/>
                <w:szCs w:val="20"/>
              </w:rPr>
            </w:pPr>
            <w:bookmarkStart w:id="0" w:name="RANGE!A2:C2"/>
            <w:r w:rsidRPr="00F92732">
              <w:rPr>
                <w:rFonts w:ascii="Arial" w:hAnsi="Arial" w:cs="Arial"/>
                <w:color w:val="000000" w:themeColor="text1"/>
                <w:sz w:val="20"/>
                <w:szCs w:val="20"/>
              </w:rPr>
              <w:t>Dirección General</w:t>
            </w:r>
            <w:bookmarkEnd w:id="0"/>
          </w:p>
        </w:tc>
      </w:tr>
      <w:tr w:rsidR="00F92732" w:rsidRPr="00F92732" w14:paraId="6713DDFA" w14:textId="77777777" w:rsidTr="00CD595F">
        <w:trPr>
          <w:trHeight w:val="20"/>
        </w:trPr>
        <w:tc>
          <w:tcPr>
            <w:tcW w:w="318" w:type="pct"/>
            <w:noWrap/>
            <w:vAlign w:val="center"/>
            <w:hideMark/>
          </w:tcPr>
          <w:p w14:paraId="352BF73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w:t>
            </w:r>
          </w:p>
        </w:tc>
        <w:tc>
          <w:tcPr>
            <w:tcW w:w="2007" w:type="pct"/>
            <w:vAlign w:val="center"/>
            <w:hideMark/>
          </w:tcPr>
          <w:p w14:paraId="72B7A57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Ingreso para Consolidación del Voluntariado del Sistema DIF Morelos</w:t>
            </w:r>
          </w:p>
        </w:tc>
        <w:tc>
          <w:tcPr>
            <w:tcW w:w="2674" w:type="pct"/>
            <w:noWrap/>
            <w:vAlign w:val="center"/>
            <w:hideMark/>
          </w:tcPr>
          <w:p w14:paraId="0A548235" w14:textId="54087D90"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40C20710" w14:textId="77777777" w:rsidTr="00CD595F">
        <w:trPr>
          <w:trHeight w:val="20"/>
        </w:trPr>
        <w:tc>
          <w:tcPr>
            <w:tcW w:w="318" w:type="pct"/>
            <w:noWrap/>
            <w:vAlign w:val="center"/>
            <w:hideMark/>
          </w:tcPr>
          <w:p w14:paraId="0037BEE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w:t>
            </w:r>
          </w:p>
        </w:tc>
        <w:tc>
          <w:tcPr>
            <w:tcW w:w="2007" w:type="pct"/>
            <w:vAlign w:val="center"/>
            <w:hideMark/>
          </w:tcPr>
          <w:p w14:paraId="75A359C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Recepción y Entrega de Donaciones, Donaciones a Asociaciones civiles</w:t>
            </w:r>
          </w:p>
        </w:tc>
        <w:tc>
          <w:tcPr>
            <w:tcW w:w="2674" w:type="pct"/>
            <w:noWrap/>
            <w:vAlign w:val="center"/>
            <w:hideMark/>
          </w:tcPr>
          <w:p w14:paraId="16B88B3B" w14:textId="64C5EF4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1E7E0CC6" w14:textId="77777777" w:rsidTr="00CD595F">
        <w:trPr>
          <w:trHeight w:val="20"/>
        </w:trPr>
        <w:tc>
          <w:tcPr>
            <w:tcW w:w="318" w:type="pct"/>
            <w:noWrap/>
            <w:vAlign w:val="center"/>
            <w:hideMark/>
          </w:tcPr>
          <w:p w14:paraId="6E95C63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w:t>
            </w:r>
          </w:p>
        </w:tc>
        <w:tc>
          <w:tcPr>
            <w:tcW w:w="2007" w:type="pct"/>
            <w:vAlign w:val="center"/>
            <w:hideMark/>
          </w:tcPr>
          <w:p w14:paraId="02E2A1F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Capacitación del Voluntariado</w:t>
            </w:r>
          </w:p>
        </w:tc>
        <w:tc>
          <w:tcPr>
            <w:tcW w:w="2674" w:type="pct"/>
            <w:noWrap/>
            <w:vAlign w:val="center"/>
            <w:hideMark/>
          </w:tcPr>
          <w:p w14:paraId="4B6C8D85" w14:textId="18795B33"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2890ECCD" w14:textId="77777777" w:rsidTr="00CD595F">
        <w:trPr>
          <w:trHeight w:val="20"/>
        </w:trPr>
        <w:tc>
          <w:tcPr>
            <w:tcW w:w="318" w:type="pct"/>
            <w:noWrap/>
            <w:vAlign w:val="center"/>
            <w:hideMark/>
          </w:tcPr>
          <w:p w14:paraId="64BCD02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w:t>
            </w:r>
          </w:p>
        </w:tc>
        <w:tc>
          <w:tcPr>
            <w:tcW w:w="2007" w:type="pct"/>
            <w:vAlign w:val="center"/>
            <w:hideMark/>
          </w:tcPr>
          <w:p w14:paraId="3A8A92A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Entrega de Apoyos a Municipios</w:t>
            </w:r>
          </w:p>
        </w:tc>
        <w:tc>
          <w:tcPr>
            <w:tcW w:w="2674" w:type="pct"/>
            <w:noWrap/>
            <w:vAlign w:val="center"/>
            <w:hideMark/>
          </w:tcPr>
          <w:p w14:paraId="71280D3E" w14:textId="02AC764B"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728310D6" w14:textId="77777777" w:rsidTr="00CD595F">
        <w:trPr>
          <w:trHeight w:val="20"/>
        </w:trPr>
        <w:tc>
          <w:tcPr>
            <w:tcW w:w="318" w:type="pct"/>
            <w:noWrap/>
            <w:vAlign w:val="center"/>
            <w:hideMark/>
          </w:tcPr>
          <w:p w14:paraId="5AD92FE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w:t>
            </w:r>
          </w:p>
        </w:tc>
        <w:tc>
          <w:tcPr>
            <w:tcW w:w="2007" w:type="pct"/>
            <w:vAlign w:val="center"/>
            <w:hideMark/>
          </w:tcPr>
          <w:p w14:paraId="590F193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Apoyo y Atención a Personas en Desamparo</w:t>
            </w:r>
          </w:p>
        </w:tc>
        <w:tc>
          <w:tcPr>
            <w:tcW w:w="2674" w:type="pct"/>
            <w:noWrap/>
            <w:vAlign w:val="center"/>
            <w:hideMark/>
          </w:tcPr>
          <w:p w14:paraId="33482A14" w14:textId="2D42C8A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463E1921" w14:textId="77777777" w:rsidTr="00CD595F">
        <w:trPr>
          <w:trHeight w:val="386"/>
        </w:trPr>
        <w:tc>
          <w:tcPr>
            <w:tcW w:w="5000" w:type="pct"/>
            <w:gridSpan w:val="3"/>
            <w:noWrap/>
            <w:vAlign w:val="center"/>
            <w:hideMark/>
          </w:tcPr>
          <w:p w14:paraId="2929DE33" w14:textId="77777777" w:rsidR="00F92732" w:rsidRPr="00F92732" w:rsidRDefault="00F92732" w:rsidP="00CD595F">
            <w:pPr>
              <w:widowControl w:val="0"/>
              <w:spacing w:after="0" w:line="240" w:lineRule="auto"/>
              <w:jc w:val="center"/>
              <w:rPr>
                <w:rFonts w:ascii="Arial" w:hAnsi="Arial" w:cs="Arial"/>
                <w:bCs/>
                <w:color w:val="000000" w:themeColor="text1"/>
                <w:sz w:val="20"/>
                <w:szCs w:val="20"/>
              </w:rPr>
            </w:pPr>
            <w:r w:rsidRPr="00F92732">
              <w:rPr>
                <w:rFonts w:ascii="Arial" w:hAnsi="Arial" w:cs="Arial"/>
                <w:color w:val="000000" w:themeColor="text1"/>
                <w:sz w:val="20"/>
                <w:szCs w:val="20"/>
              </w:rPr>
              <w:t>Dirección de Alimentación y Desarrollo Comunitario</w:t>
            </w:r>
          </w:p>
        </w:tc>
      </w:tr>
      <w:tr w:rsidR="00F92732" w:rsidRPr="00F92732" w14:paraId="2233A018" w14:textId="77777777" w:rsidTr="00CD595F">
        <w:trPr>
          <w:trHeight w:val="20"/>
        </w:trPr>
        <w:tc>
          <w:tcPr>
            <w:tcW w:w="318" w:type="pct"/>
            <w:noWrap/>
            <w:vAlign w:val="center"/>
            <w:hideMark/>
          </w:tcPr>
          <w:p w14:paraId="5756CF3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6</w:t>
            </w:r>
          </w:p>
        </w:tc>
        <w:tc>
          <w:tcPr>
            <w:tcW w:w="2007" w:type="pct"/>
            <w:vAlign w:val="center"/>
            <w:hideMark/>
          </w:tcPr>
          <w:p w14:paraId="3858751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Desayunos Escolares Fríos</w:t>
            </w:r>
          </w:p>
        </w:tc>
        <w:tc>
          <w:tcPr>
            <w:tcW w:w="2674" w:type="pct"/>
            <w:vAlign w:val="center"/>
            <w:hideMark/>
          </w:tcPr>
          <w:p w14:paraId="3490630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El trámite no tiene costo.</w:t>
            </w:r>
            <w:r w:rsidRPr="00F92732">
              <w:rPr>
                <w:rFonts w:ascii="Arial" w:hAnsi="Arial" w:cs="Arial"/>
                <w:color w:val="000000" w:themeColor="text1"/>
                <w:sz w:val="20"/>
                <w:szCs w:val="20"/>
              </w:rPr>
              <w:br/>
            </w:r>
          </w:p>
        </w:tc>
      </w:tr>
      <w:tr w:rsidR="00F92732" w:rsidRPr="00F92732" w14:paraId="4A0E4DDE" w14:textId="77777777" w:rsidTr="00CD595F">
        <w:trPr>
          <w:trHeight w:val="20"/>
        </w:trPr>
        <w:tc>
          <w:tcPr>
            <w:tcW w:w="318" w:type="pct"/>
            <w:noWrap/>
            <w:vAlign w:val="center"/>
            <w:hideMark/>
          </w:tcPr>
          <w:p w14:paraId="3191741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7</w:t>
            </w:r>
          </w:p>
        </w:tc>
        <w:tc>
          <w:tcPr>
            <w:tcW w:w="2007" w:type="pct"/>
            <w:vAlign w:val="center"/>
            <w:hideMark/>
          </w:tcPr>
          <w:p w14:paraId="341E5E4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Solicitud de Desayunos Escolares Modalidad Caliente/Equipamiento de Centros de Asistencia Nutricional y </w:t>
            </w:r>
            <w:r w:rsidRPr="00F92732">
              <w:rPr>
                <w:rFonts w:ascii="Arial" w:hAnsi="Arial" w:cs="Arial"/>
                <w:color w:val="000000" w:themeColor="text1"/>
                <w:sz w:val="20"/>
                <w:szCs w:val="20"/>
              </w:rPr>
              <w:lastRenderedPageBreak/>
              <w:t>Comunitarios (</w:t>
            </w:r>
            <w:proofErr w:type="spellStart"/>
            <w:r w:rsidRPr="00F92732">
              <w:rPr>
                <w:rFonts w:ascii="Arial" w:hAnsi="Arial" w:cs="Arial"/>
                <w:color w:val="000000" w:themeColor="text1"/>
                <w:sz w:val="20"/>
                <w:szCs w:val="20"/>
              </w:rPr>
              <w:t>CANyC</w:t>
            </w:r>
            <w:proofErr w:type="spellEnd"/>
            <w:r w:rsidRPr="00F92732">
              <w:rPr>
                <w:rFonts w:ascii="Arial" w:hAnsi="Arial" w:cs="Arial"/>
                <w:color w:val="000000" w:themeColor="text1"/>
                <w:sz w:val="20"/>
                <w:szCs w:val="20"/>
              </w:rPr>
              <w:t>).</w:t>
            </w:r>
          </w:p>
        </w:tc>
        <w:tc>
          <w:tcPr>
            <w:tcW w:w="2674" w:type="pct"/>
            <w:vAlign w:val="center"/>
            <w:hideMark/>
          </w:tcPr>
          <w:p w14:paraId="0C12D8A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El trámite no tiene costo.</w:t>
            </w:r>
          </w:p>
        </w:tc>
      </w:tr>
      <w:tr w:rsidR="00F92732" w:rsidRPr="00F92732" w14:paraId="2FAF6896" w14:textId="77777777" w:rsidTr="00CD595F">
        <w:trPr>
          <w:trHeight w:val="20"/>
        </w:trPr>
        <w:tc>
          <w:tcPr>
            <w:tcW w:w="318" w:type="pct"/>
            <w:noWrap/>
            <w:vAlign w:val="center"/>
            <w:hideMark/>
          </w:tcPr>
          <w:p w14:paraId="21CE174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8</w:t>
            </w:r>
          </w:p>
        </w:tc>
        <w:tc>
          <w:tcPr>
            <w:tcW w:w="2007" w:type="pct"/>
            <w:vAlign w:val="center"/>
            <w:hideMark/>
          </w:tcPr>
          <w:p w14:paraId="7A5F487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Despensa de Asistencia Alimentaria a Familias en Desamparo por Contingencia</w:t>
            </w:r>
          </w:p>
        </w:tc>
        <w:tc>
          <w:tcPr>
            <w:tcW w:w="2674" w:type="pct"/>
            <w:noWrap/>
            <w:vAlign w:val="center"/>
            <w:hideMark/>
          </w:tcPr>
          <w:p w14:paraId="346C095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No aplica costo.</w:t>
            </w:r>
          </w:p>
        </w:tc>
      </w:tr>
      <w:tr w:rsidR="00F92732" w:rsidRPr="00F92732" w14:paraId="28AD3580" w14:textId="77777777" w:rsidTr="00CD595F">
        <w:trPr>
          <w:trHeight w:val="20"/>
        </w:trPr>
        <w:tc>
          <w:tcPr>
            <w:tcW w:w="318" w:type="pct"/>
            <w:noWrap/>
            <w:vAlign w:val="center"/>
            <w:hideMark/>
          </w:tcPr>
          <w:p w14:paraId="774C006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9</w:t>
            </w:r>
          </w:p>
        </w:tc>
        <w:tc>
          <w:tcPr>
            <w:tcW w:w="2007" w:type="pct"/>
            <w:vAlign w:val="center"/>
            <w:hideMark/>
          </w:tcPr>
          <w:p w14:paraId="39B78AC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Despensa de Atención Alimentaria a Menores de 5 años en Riesgo, no Escolarizado.</w:t>
            </w:r>
          </w:p>
        </w:tc>
        <w:tc>
          <w:tcPr>
            <w:tcW w:w="2674" w:type="pct"/>
            <w:vAlign w:val="center"/>
            <w:hideMark/>
          </w:tcPr>
          <w:p w14:paraId="5154437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El trámite de solicitud es gratuito.</w:t>
            </w:r>
            <w:r w:rsidRPr="00F92732">
              <w:rPr>
                <w:rFonts w:ascii="Arial" w:hAnsi="Arial" w:cs="Arial"/>
                <w:color w:val="000000" w:themeColor="text1"/>
                <w:sz w:val="20"/>
                <w:szCs w:val="20"/>
              </w:rPr>
              <w:br/>
            </w:r>
            <w:r w:rsidRPr="00F92732">
              <w:rPr>
                <w:rFonts w:ascii="Arial" w:hAnsi="Arial" w:cs="Arial"/>
                <w:color w:val="000000" w:themeColor="text1"/>
                <w:sz w:val="20"/>
                <w:szCs w:val="20"/>
              </w:rPr>
              <w:br/>
            </w:r>
          </w:p>
        </w:tc>
      </w:tr>
      <w:tr w:rsidR="00F92732" w:rsidRPr="00F92732" w14:paraId="51FC09F7" w14:textId="77777777" w:rsidTr="00CD595F">
        <w:trPr>
          <w:trHeight w:val="20"/>
        </w:trPr>
        <w:tc>
          <w:tcPr>
            <w:tcW w:w="318" w:type="pct"/>
            <w:noWrap/>
            <w:vAlign w:val="center"/>
            <w:hideMark/>
          </w:tcPr>
          <w:p w14:paraId="17EA405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10</w:t>
            </w:r>
          </w:p>
        </w:tc>
        <w:tc>
          <w:tcPr>
            <w:tcW w:w="2007" w:type="pct"/>
            <w:vAlign w:val="center"/>
            <w:hideMark/>
          </w:tcPr>
          <w:p w14:paraId="10B36FC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Plática de Orientación Alimentaria.</w:t>
            </w:r>
          </w:p>
        </w:tc>
        <w:tc>
          <w:tcPr>
            <w:tcW w:w="2674" w:type="pct"/>
            <w:noWrap/>
            <w:vAlign w:val="center"/>
            <w:hideMark/>
          </w:tcPr>
          <w:p w14:paraId="4ED4BA4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07F0FBC6" w14:textId="77777777" w:rsidTr="00CD595F">
        <w:trPr>
          <w:trHeight w:val="20"/>
        </w:trPr>
        <w:tc>
          <w:tcPr>
            <w:tcW w:w="318" w:type="pct"/>
            <w:noWrap/>
            <w:vAlign w:val="center"/>
            <w:hideMark/>
          </w:tcPr>
          <w:p w14:paraId="4D173B7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11</w:t>
            </w:r>
          </w:p>
        </w:tc>
        <w:tc>
          <w:tcPr>
            <w:tcW w:w="2007" w:type="pct"/>
            <w:vAlign w:val="center"/>
            <w:hideMark/>
          </w:tcPr>
          <w:p w14:paraId="0F5061C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Taller de Alimentación Saludable.</w:t>
            </w:r>
          </w:p>
        </w:tc>
        <w:tc>
          <w:tcPr>
            <w:tcW w:w="2674" w:type="pct"/>
            <w:noWrap/>
            <w:vAlign w:val="center"/>
            <w:hideMark/>
          </w:tcPr>
          <w:p w14:paraId="19C3CF3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53D553DA" w14:textId="77777777" w:rsidTr="00CD595F">
        <w:trPr>
          <w:trHeight w:val="20"/>
        </w:trPr>
        <w:tc>
          <w:tcPr>
            <w:tcW w:w="318" w:type="pct"/>
            <w:noWrap/>
            <w:vAlign w:val="center"/>
            <w:hideMark/>
          </w:tcPr>
          <w:p w14:paraId="42F7946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12</w:t>
            </w:r>
          </w:p>
        </w:tc>
        <w:tc>
          <w:tcPr>
            <w:tcW w:w="2007" w:type="pct"/>
            <w:vAlign w:val="center"/>
            <w:hideMark/>
          </w:tcPr>
          <w:p w14:paraId="2F04F31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Vigilancia Nutricional para Beneficiarios del Programa de Atención a Niños Menores de 5 Años en Riesgo, no Escolarizado.</w:t>
            </w:r>
          </w:p>
        </w:tc>
        <w:tc>
          <w:tcPr>
            <w:tcW w:w="2674" w:type="pct"/>
            <w:noWrap/>
            <w:vAlign w:val="center"/>
            <w:hideMark/>
          </w:tcPr>
          <w:p w14:paraId="6BEF3BC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0E16FDDD" w14:textId="77777777" w:rsidTr="00CD595F">
        <w:trPr>
          <w:trHeight w:val="20"/>
        </w:trPr>
        <w:tc>
          <w:tcPr>
            <w:tcW w:w="318" w:type="pct"/>
            <w:noWrap/>
            <w:vAlign w:val="center"/>
            <w:hideMark/>
          </w:tcPr>
          <w:p w14:paraId="39FEB72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13</w:t>
            </w:r>
          </w:p>
        </w:tc>
        <w:tc>
          <w:tcPr>
            <w:tcW w:w="2007" w:type="pct"/>
            <w:vAlign w:val="center"/>
            <w:hideMark/>
          </w:tcPr>
          <w:p w14:paraId="7BC413C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Apertura e Instalación de Huertos Escolares.</w:t>
            </w:r>
          </w:p>
        </w:tc>
        <w:tc>
          <w:tcPr>
            <w:tcW w:w="2674" w:type="pct"/>
            <w:vAlign w:val="center"/>
            <w:hideMark/>
          </w:tcPr>
          <w:p w14:paraId="2C387CC3" w14:textId="77777777" w:rsidR="00F92732" w:rsidRPr="00F92732" w:rsidRDefault="00F92732" w:rsidP="00CD595F">
            <w:pPr>
              <w:widowControl w:val="0"/>
              <w:spacing w:after="0" w:line="240" w:lineRule="auto"/>
              <w:jc w:val="center"/>
              <w:rPr>
                <w:rFonts w:ascii="Arial" w:hAnsi="Arial" w:cs="Arial"/>
                <w:color w:val="000000" w:themeColor="text1"/>
                <w:sz w:val="20"/>
                <w:szCs w:val="20"/>
                <w:highlight w:val="cyan"/>
              </w:rPr>
            </w:pPr>
            <w:r w:rsidRPr="00F92732">
              <w:rPr>
                <w:rFonts w:ascii="Arial" w:hAnsi="Arial" w:cs="Arial"/>
                <w:color w:val="000000" w:themeColor="text1"/>
                <w:sz w:val="20"/>
                <w:szCs w:val="20"/>
              </w:rPr>
              <w:t>El trámite de solicitud es gratuito.</w:t>
            </w:r>
          </w:p>
        </w:tc>
      </w:tr>
      <w:tr w:rsidR="00F92732" w:rsidRPr="00F92732" w14:paraId="141BE123" w14:textId="77777777" w:rsidTr="00CD595F">
        <w:trPr>
          <w:trHeight w:val="20"/>
        </w:trPr>
        <w:tc>
          <w:tcPr>
            <w:tcW w:w="318" w:type="pct"/>
            <w:noWrap/>
            <w:vAlign w:val="center"/>
            <w:hideMark/>
          </w:tcPr>
          <w:p w14:paraId="2315C38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14</w:t>
            </w:r>
          </w:p>
        </w:tc>
        <w:tc>
          <w:tcPr>
            <w:tcW w:w="2007" w:type="pct"/>
            <w:vAlign w:val="center"/>
            <w:hideMark/>
          </w:tcPr>
          <w:p w14:paraId="14FAED6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Despensa para Atención Alimentaria a Menores de 1 año, (6 a 11 meses).</w:t>
            </w:r>
          </w:p>
        </w:tc>
        <w:tc>
          <w:tcPr>
            <w:tcW w:w="2674" w:type="pct"/>
            <w:vAlign w:val="center"/>
            <w:hideMark/>
          </w:tcPr>
          <w:p w14:paraId="79718C2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El trámite de solicitud es gratuito.</w:t>
            </w:r>
            <w:r w:rsidRPr="00F92732">
              <w:rPr>
                <w:rFonts w:ascii="Arial" w:hAnsi="Arial" w:cs="Arial"/>
                <w:color w:val="000000" w:themeColor="text1"/>
                <w:sz w:val="20"/>
                <w:szCs w:val="20"/>
              </w:rPr>
              <w:br/>
            </w:r>
          </w:p>
        </w:tc>
      </w:tr>
      <w:tr w:rsidR="00F92732" w:rsidRPr="00F92732" w14:paraId="5D51049B" w14:textId="77777777" w:rsidTr="00CD595F">
        <w:trPr>
          <w:trHeight w:val="20"/>
        </w:trPr>
        <w:tc>
          <w:tcPr>
            <w:tcW w:w="318" w:type="pct"/>
            <w:noWrap/>
            <w:vAlign w:val="center"/>
            <w:hideMark/>
          </w:tcPr>
          <w:p w14:paraId="0C98AB2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15</w:t>
            </w:r>
          </w:p>
        </w:tc>
        <w:tc>
          <w:tcPr>
            <w:tcW w:w="2007" w:type="pct"/>
            <w:vAlign w:val="center"/>
            <w:hideMark/>
          </w:tcPr>
          <w:p w14:paraId="57EA837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Despensa de Asistencia Alimentaria a Sujetos Vulnerables.</w:t>
            </w:r>
          </w:p>
        </w:tc>
        <w:tc>
          <w:tcPr>
            <w:tcW w:w="2674" w:type="pct"/>
            <w:vAlign w:val="center"/>
            <w:hideMark/>
          </w:tcPr>
          <w:p w14:paraId="5AC1F14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El trámite de solicitud es gratuito.</w:t>
            </w:r>
            <w:r w:rsidRPr="00F92732">
              <w:rPr>
                <w:rFonts w:ascii="Arial" w:hAnsi="Arial" w:cs="Arial"/>
                <w:color w:val="000000" w:themeColor="text1"/>
                <w:sz w:val="20"/>
                <w:szCs w:val="20"/>
              </w:rPr>
              <w:br/>
            </w:r>
          </w:p>
        </w:tc>
      </w:tr>
      <w:tr w:rsidR="00F92732" w:rsidRPr="00F92732" w14:paraId="1CB83195" w14:textId="77777777" w:rsidTr="00CD595F">
        <w:trPr>
          <w:trHeight w:val="20"/>
        </w:trPr>
        <w:tc>
          <w:tcPr>
            <w:tcW w:w="318" w:type="pct"/>
            <w:noWrap/>
            <w:vAlign w:val="center"/>
            <w:hideMark/>
          </w:tcPr>
          <w:p w14:paraId="082A9EC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16</w:t>
            </w:r>
          </w:p>
        </w:tc>
        <w:tc>
          <w:tcPr>
            <w:tcW w:w="2007" w:type="pct"/>
            <w:vAlign w:val="center"/>
            <w:hideMark/>
          </w:tcPr>
          <w:p w14:paraId="661A046B" w14:textId="76188B5B"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Solicitud de Ingreso al Programa Comunidad </w:t>
            </w:r>
            <w:proofErr w:type="spellStart"/>
            <w:r w:rsidRPr="00F92732">
              <w:rPr>
                <w:rFonts w:ascii="Arial" w:hAnsi="Arial" w:cs="Arial"/>
                <w:color w:val="000000" w:themeColor="text1"/>
                <w:sz w:val="20"/>
                <w:szCs w:val="20"/>
              </w:rPr>
              <w:t>DIFerente</w:t>
            </w:r>
            <w:proofErr w:type="spellEnd"/>
            <w:r w:rsidRPr="00F92732">
              <w:rPr>
                <w:rFonts w:ascii="Arial" w:hAnsi="Arial" w:cs="Arial"/>
                <w:color w:val="000000" w:themeColor="text1"/>
                <w:sz w:val="20"/>
                <w:szCs w:val="20"/>
              </w:rPr>
              <w:t>.</w:t>
            </w:r>
          </w:p>
        </w:tc>
        <w:tc>
          <w:tcPr>
            <w:tcW w:w="2674" w:type="pct"/>
            <w:noWrap/>
            <w:vAlign w:val="center"/>
            <w:hideMark/>
          </w:tcPr>
          <w:p w14:paraId="0F286BB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412ED5EE" w14:textId="77777777" w:rsidTr="00CD595F">
        <w:trPr>
          <w:trHeight w:val="474"/>
        </w:trPr>
        <w:tc>
          <w:tcPr>
            <w:tcW w:w="5000" w:type="pct"/>
            <w:gridSpan w:val="3"/>
            <w:noWrap/>
            <w:vAlign w:val="center"/>
            <w:hideMark/>
          </w:tcPr>
          <w:p w14:paraId="6152D128" w14:textId="77777777" w:rsidR="00F92732" w:rsidRPr="00F92732" w:rsidRDefault="00F92732" w:rsidP="00CD595F">
            <w:pPr>
              <w:widowControl w:val="0"/>
              <w:spacing w:after="0" w:line="240" w:lineRule="auto"/>
              <w:jc w:val="center"/>
              <w:rPr>
                <w:rFonts w:ascii="Arial" w:hAnsi="Arial" w:cs="Arial"/>
                <w:bCs/>
                <w:color w:val="000000" w:themeColor="text1"/>
                <w:sz w:val="20"/>
                <w:szCs w:val="20"/>
              </w:rPr>
            </w:pPr>
            <w:r w:rsidRPr="00F92732">
              <w:rPr>
                <w:rFonts w:ascii="Arial" w:hAnsi="Arial" w:cs="Arial"/>
                <w:color w:val="000000" w:themeColor="text1"/>
                <w:sz w:val="20"/>
                <w:szCs w:val="20"/>
              </w:rPr>
              <w:t>Procuraduría de Protección de Niños, Niñas, Adolescentes y la Familia</w:t>
            </w:r>
          </w:p>
        </w:tc>
      </w:tr>
      <w:tr w:rsidR="00F92732" w:rsidRPr="00F92732" w14:paraId="252696CE" w14:textId="77777777" w:rsidTr="00CD595F">
        <w:trPr>
          <w:trHeight w:val="20"/>
        </w:trPr>
        <w:tc>
          <w:tcPr>
            <w:tcW w:w="318" w:type="pct"/>
            <w:noWrap/>
            <w:vAlign w:val="center"/>
            <w:hideMark/>
          </w:tcPr>
          <w:p w14:paraId="3CD1E29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17</w:t>
            </w:r>
          </w:p>
        </w:tc>
        <w:tc>
          <w:tcPr>
            <w:tcW w:w="2007" w:type="pct"/>
            <w:vAlign w:val="center"/>
            <w:hideMark/>
          </w:tcPr>
          <w:p w14:paraId="5AEF114D" w14:textId="26A706FD"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Inscripción en el Directorio Estatal de las Instituciones de Asistencia Social.</w:t>
            </w:r>
          </w:p>
        </w:tc>
        <w:tc>
          <w:tcPr>
            <w:tcW w:w="2674" w:type="pct"/>
            <w:noWrap/>
            <w:vAlign w:val="center"/>
            <w:hideMark/>
          </w:tcPr>
          <w:p w14:paraId="20778B4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0A366E7E" w14:textId="77777777" w:rsidTr="00CD595F">
        <w:trPr>
          <w:trHeight w:val="20"/>
        </w:trPr>
        <w:tc>
          <w:tcPr>
            <w:tcW w:w="318" w:type="pct"/>
            <w:noWrap/>
            <w:vAlign w:val="center"/>
            <w:hideMark/>
          </w:tcPr>
          <w:p w14:paraId="5474344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18</w:t>
            </w:r>
          </w:p>
        </w:tc>
        <w:tc>
          <w:tcPr>
            <w:tcW w:w="2007" w:type="pct"/>
            <w:vAlign w:val="center"/>
            <w:hideMark/>
          </w:tcPr>
          <w:p w14:paraId="090660A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Profesionalización de Instituciones de Asistencia Social.</w:t>
            </w:r>
          </w:p>
        </w:tc>
        <w:tc>
          <w:tcPr>
            <w:tcW w:w="2674" w:type="pct"/>
            <w:noWrap/>
            <w:vAlign w:val="center"/>
            <w:hideMark/>
          </w:tcPr>
          <w:p w14:paraId="54B6F734" w14:textId="70C3E529"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4DE26F22" w14:textId="77777777" w:rsidTr="00CD595F">
        <w:trPr>
          <w:trHeight w:val="20"/>
        </w:trPr>
        <w:tc>
          <w:tcPr>
            <w:tcW w:w="318" w:type="pct"/>
            <w:noWrap/>
            <w:vAlign w:val="center"/>
            <w:hideMark/>
          </w:tcPr>
          <w:p w14:paraId="6539A12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19</w:t>
            </w:r>
          </w:p>
        </w:tc>
        <w:tc>
          <w:tcPr>
            <w:tcW w:w="2007" w:type="pct"/>
            <w:vAlign w:val="center"/>
            <w:hideMark/>
          </w:tcPr>
          <w:p w14:paraId="6EE7422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Constancia de Actividades no Lucrativas.</w:t>
            </w:r>
          </w:p>
        </w:tc>
        <w:tc>
          <w:tcPr>
            <w:tcW w:w="2674" w:type="pct"/>
            <w:noWrap/>
            <w:vAlign w:val="center"/>
            <w:hideMark/>
          </w:tcPr>
          <w:p w14:paraId="38E1EA3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6E238592" w14:textId="77777777" w:rsidTr="00CD595F">
        <w:trPr>
          <w:trHeight w:val="20"/>
        </w:trPr>
        <w:tc>
          <w:tcPr>
            <w:tcW w:w="318" w:type="pct"/>
            <w:noWrap/>
            <w:vAlign w:val="center"/>
            <w:hideMark/>
          </w:tcPr>
          <w:p w14:paraId="02CE459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20</w:t>
            </w:r>
          </w:p>
        </w:tc>
        <w:tc>
          <w:tcPr>
            <w:tcW w:w="2007" w:type="pct"/>
            <w:vAlign w:val="center"/>
            <w:hideMark/>
          </w:tcPr>
          <w:p w14:paraId="3E4F99D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Entrega de Niños, Niñas y Adolescentes.</w:t>
            </w:r>
          </w:p>
        </w:tc>
        <w:tc>
          <w:tcPr>
            <w:tcW w:w="2674" w:type="pct"/>
            <w:noWrap/>
            <w:vAlign w:val="center"/>
            <w:hideMark/>
          </w:tcPr>
          <w:p w14:paraId="0ECD1EC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062D0A38" w14:textId="77777777" w:rsidTr="00CD595F">
        <w:trPr>
          <w:trHeight w:val="20"/>
        </w:trPr>
        <w:tc>
          <w:tcPr>
            <w:tcW w:w="318" w:type="pct"/>
            <w:noWrap/>
            <w:vAlign w:val="center"/>
            <w:hideMark/>
          </w:tcPr>
          <w:p w14:paraId="63C82FD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21</w:t>
            </w:r>
          </w:p>
        </w:tc>
        <w:tc>
          <w:tcPr>
            <w:tcW w:w="2007" w:type="pct"/>
            <w:vAlign w:val="center"/>
            <w:hideMark/>
          </w:tcPr>
          <w:p w14:paraId="11E04A6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Unidad de Restitución de Derechos de Niños, Niñas, Adolescentes y las Familias.</w:t>
            </w:r>
          </w:p>
        </w:tc>
        <w:tc>
          <w:tcPr>
            <w:tcW w:w="2674" w:type="pct"/>
            <w:noWrap/>
            <w:vAlign w:val="center"/>
            <w:hideMark/>
          </w:tcPr>
          <w:p w14:paraId="649368E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76FC911B" w14:textId="77777777" w:rsidTr="00CD595F">
        <w:trPr>
          <w:trHeight w:val="20"/>
        </w:trPr>
        <w:tc>
          <w:tcPr>
            <w:tcW w:w="318" w:type="pct"/>
            <w:noWrap/>
            <w:vAlign w:val="center"/>
            <w:hideMark/>
          </w:tcPr>
          <w:p w14:paraId="08EDA9B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22</w:t>
            </w:r>
          </w:p>
        </w:tc>
        <w:tc>
          <w:tcPr>
            <w:tcW w:w="2007" w:type="pct"/>
            <w:vAlign w:val="center"/>
            <w:hideMark/>
          </w:tcPr>
          <w:p w14:paraId="20947AC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Unidad de Representación Jurídica de Niños, Niñas, Adolescentes y las Familias.</w:t>
            </w:r>
          </w:p>
        </w:tc>
        <w:tc>
          <w:tcPr>
            <w:tcW w:w="2674" w:type="pct"/>
            <w:noWrap/>
            <w:vAlign w:val="center"/>
            <w:hideMark/>
          </w:tcPr>
          <w:p w14:paraId="7B368E4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6430B942" w14:textId="77777777" w:rsidTr="00CD595F">
        <w:trPr>
          <w:trHeight w:val="20"/>
        </w:trPr>
        <w:tc>
          <w:tcPr>
            <w:tcW w:w="318" w:type="pct"/>
            <w:noWrap/>
            <w:vAlign w:val="center"/>
            <w:hideMark/>
          </w:tcPr>
          <w:p w14:paraId="5257A0E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23</w:t>
            </w:r>
          </w:p>
        </w:tc>
        <w:tc>
          <w:tcPr>
            <w:tcW w:w="2007" w:type="pct"/>
            <w:vAlign w:val="center"/>
            <w:hideMark/>
          </w:tcPr>
          <w:p w14:paraId="06C3E37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Resguardo y Protección de Niños y Niñas en el Centro de Asistencia Morelense para la Infancia.</w:t>
            </w:r>
          </w:p>
        </w:tc>
        <w:tc>
          <w:tcPr>
            <w:tcW w:w="2674" w:type="pct"/>
            <w:vAlign w:val="center"/>
            <w:hideMark/>
          </w:tcPr>
          <w:p w14:paraId="23FAB64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3B178691" w14:textId="77777777" w:rsidTr="00CD595F">
        <w:trPr>
          <w:trHeight w:val="20"/>
        </w:trPr>
        <w:tc>
          <w:tcPr>
            <w:tcW w:w="318" w:type="pct"/>
            <w:noWrap/>
            <w:vAlign w:val="center"/>
            <w:hideMark/>
          </w:tcPr>
          <w:p w14:paraId="3C3FFA8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24</w:t>
            </w:r>
          </w:p>
        </w:tc>
        <w:tc>
          <w:tcPr>
            <w:tcW w:w="2007" w:type="pct"/>
            <w:vAlign w:val="center"/>
            <w:hideMark/>
          </w:tcPr>
          <w:p w14:paraId="7D7B204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Resguardo y Protección de Adolescentes en el Centro de Asistencia Social para Adolescentes.</w:t>
            </w:r>
          </w:p>
        </w:tc>
        <w:tc>
          <w:tcPr>
            <w:tcW w:w="2674" w:type="pct"/>
            <w:vAlign w:val="center"/>
            <w:hideMark/>
          </w:tcPr>
          <w:p w14:paraId="77921AB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38188329" w14:textId="77777777" w:rsidTr="00CD595F">
        <w:trPr>
          <w:trHeight w:val="20"/>
        </w:trPr>
        <w:tc>
          <w:tcPr>
            <w:tcW w:w="318" w:type="pct"/>
            <w:noWrap/>
            <w:vAlign w:val="center"/>
            <w:hideMark/>
          </w:tcPr>
          <w:p w14:paraId="1092496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25</w:t>
            </w:r>
          </w:p>
        </w:tc>
        <w:tc>
          <w:tcPr>
            <w:tcW w:w="2007" w:type="pct"/>
            <w:vAlign w:val="center"/>
            <w:hideMark/>
          </w:tcPr>
          <w:p w14:paraId="571707B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Beneficiarios de Servicios de Alojamiento, Alimentos, Regaderas y Estacionamiento del Albergue Familiar y Albergue de </w:t>
            </w:r>
            <w:proofErr w:type="spellStart"/>
            <w:r w:rsidRPr="00F92732">
              <w:rPr>
                <w:rFonts w:ascii="Arial" w:hAnsi="Arial" w:cs="Arial"/>
                <w:color w:val="000000" w:themeColor="text1"/>
                <w:sz w:val="20"/>
                <w:szCs w:val="20"/>
              </w:rPr>
              <w:t>Sericios</w:t>
            </w:r>
            <w:proofErr w:type="spellEnd"/>
            <w:r w:rsidRPr="00F92732">
              <w:rPr>
                <w:rFonts w:ascii="Arial" w:hAnsi="Arial" w:cs="Arial"/>
                <w:color w:val="000000" w:themeColor="text1"/>
                <w:sz w:val="20"/>
                <w:szCs w:val="20"/>
              </w:rPr>
              <w:t xml:space="preserve"> de Asistencia Social “General Emiliano Zapata” del Sistema DIF Morelos.</w:t>
            </w:r>
          </w:p>
        </w:tc>
        <w:tc>
          <w:tcPr>
            <w:tcW w:w="2674" w:type="pct"/>
            <w:vAlign w:val="center"/>
            <w:hideMark/>
          </w:tcPr>
          <w:p w14:paraId="29904875" w14:textId="263B3A2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Desayuno: $20.00</w:t>
            </w:r>
            <w:r w:rsidRPr="00F92732">
              <w:rPr>
                <w:rFonts w:ascii="Arial" w:hAnsi="Arial" w:cs="Arial"/>
                <w:color w:val="000000" w:themeColor="text1"/>
                <w:sz w:val="20"/>
                <w:szCs w:val="20"/>
              </w:rPr>
              <w:br/>
              <w:t>Comida: $25.00</w:t>
            </w:r>
            <w:r w:rsidRPr="00F92732">
              <w:rPr>
                <w:rFonts w:ascii="Arial" w:hAnsi="Arial" w:cs="Arial"/>
                <w:color w:val="000000" w:themeColor="text1"/>
                <w:sz w:val="20"/>
                <w:szCs w:val="20"/>
              </w:rPr>
              <w:br/>
              <w:t>Cena: $20.00</w:t>
            </w:r>
            <w:r w:rsidRPr="00F92732">
              <w:rPr>
                <w:rFonts w:ascii="Arial" w:hAnsi="Arial" w:cs="Arial"/>
                <w:color w:val="000000" w:themeColor="text1"/>
                <w:sz w:val="20"/>
                <w:szCs w:val="20"/>
              </w:rPr>
              <w:br/>
              <w:t>Estacionamiento: $15.00 por hora</w:t>
            </w:r>
            <w:r w:rsidRPr="00F92732">
              <w:rPr>
                <w:rFonts w:ascii="Arial" w:hAnsi="Arial" w:cs="Arial"/>
                <w:color w:val="000000" w:themeColor="text1"/>
                <w:sz w:val="20"/>
                <w:szCs w:val="20"/>
              </w:rPr>
              <w:br/>
              <w:t>El albergue se proporcionará a aquellas personas que teniendo un familiar internado en algún hospital requieran de un lugar donde puedan dormir, asearse y tomar sus alimentos.</w:t>
            </w:r>
          </w:p>
          <w:p w14:paraId="1F387AD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Las cuotas por desayunos, comidas, y cenas podrán exentarse con base al estudio socioeconómico expedido por trabajo social de los hospitales y confirmación del Sistema </w:t>
            </w:r>
            <w:proofErr w:type="spellStart"/>
            <w:r w:rsidRPr="00F92732">
              <w:rPr>
                <w:rFonts w:ascii="Arial" w:hAnsi="Arial" w:cs="Arial"/>
                <w:color w:val="000000" w:themeColor="text1"/>
                <w:sz w:val="20"/>
                <w:szCs w:val="20"/>
              </w:rPr>
              <w:t>DIFMorelos</w:t>
            </w:r>
            <w:proofErr w:type="spellEnd"/>
            <w:r w:rsidRPr="00F92732">
              <w:rPr>
                <w:rFonts w:ascii="Arial" w:hAnsi="Arial" w:cs="Arial"/>
                <w:color w:val="000000" w:themeColor="text1"/>
                <w:sz w:val="20"/>
                <w:szCs w:val="20"/>
              </w:rPr>
              <w:t>.</w:t>
            </w:r>
          </w:p>
          <w:p w14:paraId="54CD1E69" w14:textId="49329F24"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Área de Pago:</w:t>
            </w:r>
          </w:p>
          <w:p w14:paraId="5C148499" w14:textId="77777777" w:rsidR="00F92732" w:rsidRPr="00F92732" w:rsidRDefault="00F92732" w:rsidP="00CD595F">
            <w:pPr>
              <w:pStyle w:val="Prrafodelista"/>
              <w:widowControl w:val="0"/>
              <w:numPr>
                <w:ilvl w:val="0"/>
                <w:numId w:val="47"/>
              </w:numPr>
              <w:spacing w:after="0" w:line="240" w:lineRule="auto"/>
              <w:ind w:left="0" w:firstLine="0"/>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Calle Gustavo Gómez Azcarate </w:t>
            </w:r>
            <w:proofErr w:type="spellStart"/>
            <w:r w:rsidRPr="00F92732">
              <w:rPr>
                <w:rFonts w:ascii="Arial" w:hAnsi="Arial" w:cs="Arial"/>
                <w:color w:val="000000" w:themeColor="text1"/>
                <w:sz w:val="20"/>
                <w:szCs w:val="20"/>
              </w:rPr>
              <w:t>N°</w:t>
            </w:r>
            <w:proofErr w:type="spellEnd"/>
            <w:r w:rsidRPr="00F92732">
              <w:rPr>
                <w:rFonts w:ascii="Arial" w:hAnsi="Arial" w:cs="Arial"/>
                <w:color w:val="000000" w:themeColor="text1"/>
                <w:sz w:val="20"/>
                <w:szCs w:val="20"/>
              </w:rPr>
              <w:t xml:space="preserve"> 201-5 Col. Lomas de la Selva Cuernavaca Morelos, </w:t>
            </w:r>
            <w:proofErr w:type="spellStart"/>
            <w:r w:rsidRPr="00F92732">
              <w:rPr>
                <w:rFonts w:ascii="Arial" w:hAnsi="Arial" w:cs="Arial"/>
                <w:color w:val="000000" w:themeColor="text1"/>
                <w:sz w:val="20"/>
                <w:szCs w:val="20"/>
              </w:rPr>
              <w:t>C.P</w:t>
            </w:r>
            <w:proofErr w:type="spellEnd"/>
            <w:r w:rsidRPr="00F92732">
              <w:rPr>
                <w:rFonts w:ascii="Arial" w:hAnsi="Arial" w:cs="Arial"/>
                <w:color w:val="000000" w:themeColor="text1"/>
                <w:sz w:val="20"/>
                <w:szCs w:val="20"/>
              </w:rPr>
              <w:t xml:space="preserve"> 62270.</w:t>
            </w:r>
          </w:p>
          <w:p w14:paraId="1A2FD559" w14:textId="77777777" w:rsidR="00F92732" w:rsidRPr="00F92732" w:rsidRDefault="00F92732" w:rsidP="00CD595F">
            <w:pPr>
              <w:pStyle w:val="Prrafodelista"/>
              <w:widowControl w:val="0"/>
              <w:numPr>
                <w:ilvl w:val="0"/>
                <w:numId w:val="47"/>
              </w:numPr>
              <w:spacing w:after="0" w:line="240" w:lineRule="auto"/>
              <w:ind w:left="0" w:firstLine="0"/>
              <w:jc w:val="center"/>
              <w:rPr>
                <w:rFonts w:ascii="Arial" w:hAnsi="Arial" w:cs="Arial"/>
                <w:color w:val="000000" w:themeColor="text1"/>
                <w:sz w:val="20"/>
                <w:szCs w:val="20"/>
              </w:rPr>
            </w:pPr>
            <w:r w:rsidRPr="00F92732">
              <w:rPr>
                <w:rFonts w:ascii="Arial" w:hAnsi="Arial" w:cs="Arial"/>
                <w:color w:val="000000" w:themeColor="text1"/>
                <w:sz w:val="20"/>
                <w:szCs w:val="20"/>
              </w:rPr>
              <w:t>Av. de la Salud, S/N, col. Ampliación Benito Juárez, Emiliano Zapata, Morelos, C.P. 62765.</w:t>
            </w:r>
          </w:p>
        </w:tc>
      </w:tr>
      <w:tr w:rsidR="00F92732" w:rsidRPr="00F92732" w14:paraId="52CE359E" w14:textId="77777777" w:rsidTr="00CD595F">
        <w:trPr>
          <w:trHeight w:val="20"/>
        </w:trPr>
        <w:tc>
          <w:tcPr>
            <w:tcW w:w="318" w:type="pct"/>
            <w:noWrap/>
            <w:vAlign w:val="center"/>
            <w:hideMark/>
          </w:tcPr>
          <w:p w14:paraId="1F6C8ED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26</w:t>
            </w:r>
          </w:p>
        </w:tc>
        <w:tc>
          <w:tcPr>
            <w:tcW w:w="2007" w:type="pct"/>
            <w:vAlign w:val="center"/>
            <w:hideMark/>
          </w:tcPr>
          <w:p w14:paraId="22B0AAD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Resguardo y Protección de Personas Adultas Mayores en Completo Abandono en el Albergue del Adulto Mayor.</w:t>
            </w:r>
          </w:p>
        </w:tc>
        <w:tc>
          <w:tcPr>
            <w:tcW w:w="2674" w:type="pct"/>
            <w:vAlign w:val="center"/>
            <w:hideMark/>
          </w:tcPr>
          <w:p w14:paraId="6E97DB8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706B54E6" w14:textId="77777777" w:rsidTr="00CD595F">
        <w:trPr>
          <w:trHeight w:val="20"/>
        </w:trPr>
        <w:tc>
          <w:tcPr>
            <w:tcW w:w="318" w:type="pct"/>
            <w:noWrap/>
            <w:vAlign w:val="center"/>
            <w:hideMark/>
          </w:tcPr>
          <w:p w14:paraId="4BEBCB3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27</w:t>
            </w:r>
          </w:p>
        </w:tc>
        <w:tc>
          <w:tcPr>
            <w:tcW w:w="2007" w:type="pct"/>
            <w:vAlign w:val="center"/>
            <w:hideMark/>
          </w:tcPr>
          <w:p w14:paraId="2FE098A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Resguardo, Protección y Atención Multidisciplinaria, a mujeres sus Hijas e Hijos que han sido Víctimas de Violencia Extrema y No Cuentan con Apoyo en el Refugio "Casa de la Mujer".</w:t>
            </w:r>
          </w:p>
        </w:tc>
        <w:tc>
          <w:tcPr>
            <w:tcW w:w="2674" w:type="pct"/>
            <w:vAlign w:val="center"/>
            <w:hideMark/>
          </w:tcPr>
          <w:p w14:paraId="564D596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342195D0" w14:textId="77777777" w:rsidTr="00CD595F">
        <w:trPr>
          <w:trHeight w:val="20"/>
        </w:trPr>
        <w:tc>
          <w:tcPr>
            <w:tcW w:w="5000" w:type="pct"/>
            <w:gridSpan w:val="3"/>
            <w:noWrap/>
            <w:hideMark/>
          </w:tcPr>
          <w:p w14:paraId="3266B1CD" w14:textId="77777777" w:rsidR="00CD595F" w:rsidRDefault="00CD595F" w:rsidP="00CD595F">
            <w:pPr>
              <w:widowControl w:val="0"/>
              <w:spacing w:after="0" w:line="240" w:lineRule="auto"/>
              <w:jc w:val="center"/>
              <w:rPr>
                <w:rFonts w:ascii="Arial" w:hAnsi="Arial" w:cs="Arial"/>
                <w:color w:val="000000" w:themeColor="text1"/>
                <w:sz w:val="20"/>
                <w:szCs w:val="20"/>
              </w:rPr>
            </w:pPr>
          </w:p>
          <w:p w14:paraId="394C5BB7" w14:textId="28BFD44D" w:rsidR="00CD595F"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Dirección de Desarrollo y Fortalecimiento Familiar</w:t>
            </w:r>
          </w:p>
          <w:p w14:paraId="60A4FA42" w14:textId="77777777" w:rsidR="00CD595F" w:rsidRPr="00F92732" w:rsidRDefault="00CD595F" w:rsidP="00CD595F">
            <w:pPr>
              <w:widowControl w:val="0"/>
              <w:spacing w:after="0" w:line="240" w:lineRule="auto"/>
              <w:jc w:val="center"/>
              <w:rPr>
                <w:rFonts w:ascii="Arial" w:hAnsi="Arial" w:cs="Arial"/>
                <w:bCs/>
                <w:color w:val="000000" w:themeColor="text1"/>
                <w:sz w:val="20"/>
                <w:szCs w:val="20"/>
              </w:rPr>
            </w:pPr>
          </w:p>
        </w:tc>
      </w:tr>
      <w:tr w:rsidR="00F92732" w:rsidRPr="00F92732" w14:paraId="4517919D" w14:textId="77777777" w:rsidTr="00CD595F">
        <w:trPr>
          <w:trHeight w:val="20"/>
        </w:trPr>
        <w:tc>
          <w:tcPr>
            <w:tcW w:w="318" w:type="pct"/>
            <w:noWrap/>
            <w:vAlign w:val="center"/>
            <w:hideMark/>
          </w:tcPr>
          <w:p w14:paraId="077D0C4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28</w:t>
            </w:r>
          </w:p>
        </w:tc>
        <w:tc>
          <w:tcPr>
            <w:tcW w:w="2007" w:type="pct"/>
            <w:vAlign w:val="center"/>
            <w:hideMark/>
          </w:tcPr>
          <w:p w14:paraId="634BDC3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Asesorías, Talleres, Cursos, Atención Psicológica y Capacitación para Actividades de Autoempleo, Culturales y Deportivas (CEDIF) Morelos.</w:t>
            </w:r>
          </w:p>
        </w:tc>
        <w:tc>
          <w:tcPr>
            <w:tcW w:w="2674" w:type="pct"/>
            <w:vAlign w:val="center"/>
            <w:hideMark/>
          </w:tcPr>
          <w:p w14:paraId="704C62E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Inscripción anual es $100.00 (CIEN PESOS 00/100 </w:t>
            </w:r>
            <w:proofErr w:type="spellStart"/>
            <w:r w:rsidRPr="00F92732">
              <w:rPr>
                <w:rFonts w:ascii="Arial" w:hAnsi="Arial" w:cs="Arial"/>
                <w:color w:val="000000" w:themeColor="text1"/>
                <w:sz w:val="20"/>
                <w:szCs w:val="20"/>
              </w:rPr>
              <w:t>M.N</w:t>
            </w:r>
            <w:proofErr w:type="spellEnd"/>
            <w:r w:rsidRPr="00F92732">
              <w:rPr>
                <w:rFonts w:ascii="Arial" w:hAnsi="Arial" w:cs="Arial"/>
                <w:color w:val="000000" w:themeColor="text1"/>
                <w:sz w:val="20"/>
                <w:szCs w:val="20"/>
              </w:rPr>
              <w:t>)</w:t>
            </w:r>
          </w:p>
          <w:p w14:paraId="3D7B1CD9" w14:textId="3610120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La mensualidad, con derecho a 3 actividades que se mencionan en observaciones adicionales será de acuerdo a tabulador:</w:t>
            </w:r>
          </w:p>
          <w:tbl>
            <w:tblPr>
              <w:tblStyle w:val="Tablaconcuadrcula"/>
              <w:tblW w:w="5000" w:type="pct"/>
              <w:tblLayout w:type="fixed"/>
              <w:tblLook w:val="04A0" w:firstRow="1" w:lastRow="0" w:firstColumn="1" w:lastColumn="0" w:noHBand="0" w:noVBand="1"/>
            </w:tblPr>
            <w:tblGrid>
              <w:gridCol w:w="1550"/>
              <w:gridCol w:w="770"/>
              <w:gridCol w:w="648"/>
              <w:gridCol w:w="770"/>
              <w:gridCol w:w="759"/>
            </w:tblGrid>
            <w:tr w:rsidR="00F92732" w:rsidRPr="00F92732" w14:paraId="6D74BE08" w14:textId="77777777" w:rsidTr="00773598">
              <w:trPr>
                <w:trHeight w:val="258"/>
              </w:trPr>
              <w:tc>
                <w:tcPr>
                  <w:tcW w:w="1722" w:type="pct"/>
                </w:tcPr>
                <w:p w14:paraId="370E7E1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Cursos, Talleres</w:t>
                  </w:r>
                </w:p>
              </w:tc>
              <w:tc>
                <w:tcPr>
                  <w:tcW w:w="856" w:type="pct"/>
                </w:tcPr>
                <w:p w14:paraId="4207CFE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A</w:t>
                  </w:r>
                </w:p>
              </w:tc>
              <w:tc>
                <w:tcPr>
                  <w:tcW w:w="721" w:type="pct"/>
                </w:tcPr>
                <w:p w14:paraId="40BEEC4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B</w:t>
                  </w:r>
                </w:p>
              </w:tc>
              <w:tc>
                <w:tcPr>
                  <w:tcW w:w="856" w:type="pct"/>
                </w:tcPr>
                <w:p w14:paraId="777BAEE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w:t>
                  </w:r>
                </w:p>
              </w:tc>
              <w:tc>
                <w:tcPr>
                  <w:tcW w:w="844" w:type="pct"/>
                </w:tcPr>
                <w:p w14:paraId="5EF1632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Exento</w:t>
                  </w:r>
                </w:p>
              </w:tc>
            </w:tr>
            <w:tr w:rsidR="00F92732" w:rsidRPr="00F92732" w14:paraId="2ABBF3CE" w14:textId="77777777" w:rsidTr="00773598">
              <w:trPr>
                <w:trHeight w:val="284"/>
              </w:trPr>
              <w:tc>
                <w:tcPr>
                  <w:tcW w:w="1722" w:type="pct"/>
                </w:tcPr>
                <w:p w14:paraId="32AB18F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Pesos</w:t>
                  </w:r>
                </w:p>
              </w:tc>
              <w:tc>
                <w:tcPr>
                  <w:tcW w:w="856" w:type="pct"/>
                </w:tcPr>
                <w:p w14:paraId="68E9907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75.00</w:t>
                  </w:r>
                </w:p>
              </w:tc>
              <w:tc>
                <w:tcPr>
                  <w:tcW w:w="721" w:type="pct"/>
                </w:tcPr>
                <w:p w14:paraId="63585C8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50.00</w:t>
                  </w:r>
                </w:p>
              </w:tc>
              <w:tc>
                <w:tcPr>
                  <w:tcW w:w="856" w:type="pct"/>
                </w:tcPr>
                <w:p w14:paraId="4FE1A5F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25.00</w:t>
                  </w:r>
                </w:p>
              </w:tc>
              <w:tc>
                <w:tcPr>
                  <w:tcW w:w="844" w:type="pct"/>
                </w:tcPr>
                <w:p w14:paraId="1EA7E9A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0</w:t>
                  </w:r>
                </w:p>
              </w:tc>
            </w:tr>
          </w:tbl>
          <w:p w14:paraId="0784DF8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El costo de la cuota de recuperación es de acuerdo al rango establecido por el área de </w:t>
            </w:r>
            <w:r w:rsidRPr="00F92732">
              <w:rPr>
                <w:rFonts w:ascii="Arial" w:hAnsi="Arial" w:cs="Arial"/>
                <w:color w:val="000000" w:themeColor="text1"/>
                <w:sz w:val="20"/>
                <w:szCs w:val="20"/>
              </w:rPr>
              <w:lastRenderedPageBreak/>
              <w:t>Trabajo Social según estudio socioeconómico y asignado al solicitante.</w:t>
            </w:r>
          </w:p>
          <w:p w14:paraId="0F80390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Las cuotas mensuales y de inscripción se tienen que realizar directamente en el banco a la cuenta bancaria designada, y posteriormente el usuario deberá entregar el Boucher de pago al personal del CEDIF Morelos.</w:t>
            </w:r>
          </w:p>
        </w:tc>
      </w:tr>
      <w:tr w:rsidR="00F92732" w:rsidRPr="00F92732" w14:paraId="66A78DE0" w14:textId="77777777" w:rsidTr="00CD595F">
        <w:trPr>
          <w:trHeight w:val="20"/>
        </w:trPr>
        <w:tc>
          <w:tcPr>
            <w:tcW w:w="318" w:type="pct"/>
            <w:noWrap/>
            <w:vAlign w:val="center"/>
            <w:hideMark/>
          </w:tcPr>
          <w:p w14:paraId="3439FAF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29</w:t>
            </w:r>
          </w:p>
        </w:tc>
        <w:tc>
          <w:tcPr>
            <w:tcW w:w="2007" w:type="pct"/>
            <w:vAlign w:val="center"/>
            <w:hideMark/>
          </w:tcPr>
          <w:p w14:paraId="2F5EBCA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Orientación Psicológica a población abierta.</w:t>
            </w:r>
          </w:p>
        </w:tc>
        <w:tc>
          <w:tcPr>
            <w:tcW w:w="2674" w:type="pct"/>
            <w:noWrap/>
            <w:vAlign w:val="center"/>
            <w:hideMark/>
          </w:tcPr>
          <w:p w14:paraId="6077954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798D3828" w14:textId="77777777" w:rsidTr="00CD595F">
        <w:trPr>
          <w:trHeight w:val="20"/>
        </w:trPr>
        <w:tc>
          <w:tcPr>
            <w:tcW w:w="318" w:type="pct"/>
            <w:noWrap/>
            <w:vAlign w:val="center"/>
            <w:hideMark/>
          </w:tcPr>
          <w:p w14:paraId="44FAC19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30</w:t>
            </w:r>
          </w:p>
        </w:tc>
        <w:tc>
          <w:tcPr>
            <w:tcW w:w="2007" w:type="pct"/>
            <w:vAlign w:val="center"/>
            <w:hideMark/>
          </w:tcPr>
          <w:p w14:paraId="62E170F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Gestión de Capacitación para Mujeres </w:t>
            </w:r>
            <w:proofErr w:type="gramStart"/>
            <w:r w:rsidRPr="00F92732">
              <w:rPr>
                <w:rFonts w:ascii="Arial" w:hAnsi="Arial" w:cs="Arial"/>
                <w:color w:val="000000" w:themeColor="text1"/>
                <w:sz w:val="20"/>
                <w:szCs w:val="20"/>
              </w:rPr>
              <w:t>Jefas</w:t>
            </w:r>
            <w:proofErr w:type="gramEnd"/>
            <w:r w:rsidRPr="00F92732">
              <w:rPr>
                <w:rFonts w:ascii="Arial" w:hAnsi="Arial" w:cs="Arial"/>
                <w:color w:val="000000" w:themeColor="text1"/>
                <w:sz w:val="20"/>
                <w:szCs w:val="20"/>
              </w:rPr>
              <w:t xml:space="preserve"> de Familia y Población Vulnerable.</w:t>
            </w:r>
          </w:p>
        </w:tc>
        <w:tc>
          <w:tcPr>
            <w:tcW w:w="2674" w:type="pct"/>
            <w:noWrap/>
            <w:vAlign w:val="center"/>
            <w:hideMark/>
          </w:tcPr>
          <w:p w14:paraId="7DB73C3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23F3D2AB" w14:textId="77777777" w:rsidTr="00CD595F">
        <w:trPr>
          <w:trHeight w:val="20"/>
        </w:trPr>
        <w:tc>
          <w:tcPr>
            <w:tcW w:w="318" w:type="pct"/>
            <w:noWrap/>
            <w:vAlign w:val="center"/>
            <w:hideMark/>
          </w:tcPr>
          <w:p w14:paraId="39B0493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31</w:t>
            </w:r>
          </w:p>
        </w:tc>
        <w:tc>
          <w:tcPr>
            <w:tcW w:w="2007" w:type="pct"/>
            <w:vAlign w:val="center"/>
            <w:hideMark/>
          </w:tcPr>
          <w:p w14:paraId="3AF6D35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Campamentos Recreativos DIF Nacional.</w:t>
            </w:r>
          </w:p>
        </w:tc>
        <w:tc>
          <w:tcPr>
            <w:tcW w:w="2674" w:type="pct"/>
            <w:noWrap/>
            <w:vAlign w:val="center"/>
            <w:hideMark/>
          </w:tcPr>
          <w:p w14:paraId="2A15DE0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2E3A78D3" w14:textId="77777777" w:rsidTr="00CD595F">
        <w:trPr>
          <w:trHeight w:val="20"/>
        </w:trPr>
        <w:tc>
          <w:tcPr>
            <w:tcW w:w="318" w:type="pct"/>
            <w:noWrap/>
            <w:vAlign w:val="center"/>
            <w:hideMark/>
          </w:tcPr>
          <w:p w14:paraId="5BE5A3F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32</w:t>
            </w:r>
          </w:p>
        </w:tc>
        <w:tc>
          <w:tcPr>
            <w:tcW w:w="2007" w:type="pct"/>
            <w:vAlign w:val="center"/>
            <w:hideMark/>
          </w:tcPr>
          <w:p w14:paraId="13D01D4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Capacitación a Promotores y Enlaces Gerontológicos.</w:t>
            </w:r>
          </w:p>
        </w:tc>
        <w:tc>
          <w:tcPr>
            <w:tcW w:w="2674" w:type="pct"/>
            <w:noWrap/>
            <w:vAlign w:val="center"/>
            <w:hideMark/>
          </w:tcPr>
          <w:p w14:paraId="31FF67B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25BBF235" w14:textId="77777777" w:rsidTr="00CD595F">
        <w:trPr>
          <w:trHeight w:val="20"/>
        </w:trPr>
        <w:tc>
          <w:tcPr>
            <w:tcW w:w="318" w:type="pct"/>
            <w:noWrap/>
            <w:vAlign w:val="center"/>
            <w:hideMark/>
          </w:tcPr>
          <w:p w14:paraId="143A09F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33</w:t>
            </w:r>
          </w:p>
        </w:tc>
        <w:tc>
          <w:tcPr>
            <w:tcW w:w="2007" w:type="pct"/>
            <w:vAlign w:val="center"/>
            <w:hideMark/>
          </w:tcPr>
          <w:p w14:paraId="119D6EB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Inscripción al Centro Asistencial de Desarrollo Infantil (CADI) Gral. Emiliano Zapata.</w:t>
            </w:r>
          </w:p>
        </w:tc>
        <w:tc>
          <w:tcPr>
            <w:tcW w:w="2674" w:type="pct"/>
            <w:noWrap/>
            <w:vAlign w:val="center"/>
            <w:hideMark/>
          </w:tcPr>
          <w:p w14:paraId="5FAC8950" w14:textId="3C487BE1"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Variable. Se aplica estudio socioeconómico y de acuerdo al ingreso total mensual familiar, se asigna el costo por niño.</w:t>
            </w:r>
          </w:p>
          <w:tbl>
            <w:tblPr>
              <w:tblStyle w:val="Tablaconcuadrcula"/>
              <w:tblW w:w="5000" w:type="pct"/>
              <w:tblLayout w:type="fixed"/>
              <w:tblLook w:val="04A0" w:firstRow="1" w:lastRow="0" w:firstColumn="1" w:lastColumn="0" w:noHBand="0" w:noVBand="1"/>
            </w:tblPr>
            <w:tblGrid>
              <w:gridCol w:w="2248"/>
              <w:gridCol w:w="2249"/>
            </w:tblGrid>
            <w:tr w:rsidR="00F92732" w:rsidRPr="00F92732" w14:paraId="541D04CB" w14:textId="77777777" w:rsidTr="00773598">
              <w:tc>
                <w:tcPr>
                  <w:tcW w:w="2500" w:type="pct"/>
                </w:tcPr>
                <w:p w14:paraId="791CBC6B"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Ingreso Mensual por Familia</w:t>
                  </w:r>
                </w:p>
              </w:tc>
              <w:tc>
                <w:tcPr>
                  <w:tcW w:w="2500" w:type="pct"/>
                </w:tcPr>
                <w:p w14:paraId="5E75467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Cuota Mensual Correspondiente</w:t>
                  </w:r>
                </w:p>
              </w:tc>
            </w:tr>
            <w:tr w:rsidR="00F92732" w:rsidRPr="00F92732" w14:paraId="5AB55B54" w14:textId="77777777" w:rsidTr="00773598">
              <w:tc>
                <w:tcPr>
                  <w:tcW w:w="2500" w:type="pct"/>
                </w:tcPr>
                <w:p w14:paraId="784DB71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Inscripción anual</w:t>
                  </w:r>
                </w:p>
              </w:tc>
              <w:tc>
                <w:tcPr>
                  <w:tcW w:w="2500" w:type="pct"/>
                  <w:vAlign w:val="center"/>
                </w:tcPr>
                <w:p w14:paraId="5876A56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$50.00</w:t>
                  </w:r>
                </w:p>
              </w:tc>
            </w:tr>
            <w:tr w:rsidR="00F92732" w:rsidRPr="00F92732" w14:paraId="39AC9D3D" w14:textId="77777777" w:rsidTr="00773598">
              <w:tc>
                <w:tcPr>
                  <w:tcW w:w="2500" w:type="pct"/>
                </w:tcPr>
                <w:p w14:paraId="7A7D94B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Un UMA multiplicada por 1.1</w:t>
                  </w:r>
                </w:p>
              </w:tc>
              <w:tc>
                <w:tcPr>
                  <w:tcW w:w="2500" w:type="pct"/>
                  <w:vAlign w:val="center"/>
                </w:tcPr>
                <w:p w14:paraId="3EBED2D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$150.00</w:t>
                  </w:r>
                </w:p>
              </w:tc>
            </w:tr>
            <w:tr w:rsidR="00F92732" w:rsidRPr="00F92732" w14:paraId="35107CCA" w14:textId="77777777" w:rsidTr="00773598">
              <w:tc>
                <w:tcPr>
                  <w:tcW w:w="2500" w:type="pct"/>
                </w:tcPr>
                <w:p w14:paraId="2E18FA0A" w14:textId="43C538C9"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uno a dos UMA multiplicadas por 1.1</w:t>
                  </w:r>
                </w:p>
              </w:tc>
              <w:tc>
                <w:tcPr>
                  <w:tcW w:w="2500" w:type="pct"/>
                  <w:vAlign w:val="center"/>
                </w:tcPr>
                <w:p w14:paraId="0F3D130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$200.00</w:t>
                  </w:r>
                </w:p>
              </w:tc>
            </w:tr>
            <w:tr w:rsidR="00F92732" w:rsidRPr="00F92732" w14:paraId="40903931" w14:textId="77777777" w:rsidTr="00773598">
              <w:tc>
                <w:tcPr>
                  <w:tcW w:w="2500" w:type="pct"/>
                </w:tcPr>
                <w:p w14:paraId="54902B8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dos a tres UMA multiplicadas por 1.1</w:t>
                  </w:r>
                </w:p>
              </w:tc>
              <w:tc>
                <w:tcPr>
                  <w:tcW w:w="2500" w:type="pct"/>
                  <w:vAlign w:val="center"/>
                </w:tcPr>
                <w:p w14:paraId="39E27AD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$300.00</w:t>
                  </w:r>
                </w:p>
              </w:tc>
            </w:tr>
            <w:tr w:rsidR="00F92732" w:rsidRPr="00F92732" w14:paraId="01E8E07B" w14:textId="77777777" w:rsidTr="00773598">
              <w:tc>
                <w:tcPr>
                  <w:tcW w:w="2500" w:type="pct"/>
                </w:tcPr>
                <w:p w14:paraId="77EEDC8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tres a cuatro UMA multiplicadas por 1.1</w:t>
                  </w:r>
                </w:p>
              </w:tc>
              <w:tc>
                <w:tcPr>
                  <w:tcW w:w="2500" w:type="pct"/>
                  <w:vAlign w:val="center"/>
                </w:tcPr>
                <w:p w14:paraId="218EE4B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$400.00</w:t>
                  </w:r>
                </w:p>
              </w:tc>
            </w:tr>
            <w:tr w:rsidR="00F92732" w:rsidRPr="00F92732" w14:paraId="13BF09AC" w14:textId="77777777" w:rsidTr="00773598">
              <w:tc>
                <w:tcPr>
                  <w:tcW w:w="2500" w:type="pct"/>
                </w:tcPr>
                <w:p w14:paraId="5DF8714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cuatro a cinco UMA multiplicadas por 1.1</w:t>
                  </w:r>
                </w:p>
              </w:tc>
              <w:tc>
                <w:tcPr>
                  <w:tcW w:w="2500" w:type="pct"/>
                  <w:vAlign w:val="center"/>
                </w:tcPr>
                <w:p w14:paraId="1F1F6DAB"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$500.00</w:t>
                  </w:r>
                </w:p>
              </w:tc>
            </w:tr>
            <w:tr w:rsidR="00F92732" w:rsidRPr="00F92732" w14:paraId="0F83F144" w14:textId="77777777" w:rsidTr="00773598">
              <w:tc>
                <w:tcPr>
                  <w:tcW w:w="2500" w:type="pct"/>
                </w:tcPr>
                <w:p w14:paraId="22E2C91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cinco a seis UMA multiplicadas por 1.1</w:t>
                  </w:r>
                </w:p>
              </w:tc>
              <w:tc>
                <w:tcPr>
                  <w:tcW w:w="2500" w:type="pct"/>
                  <w:vAlign w:val="center"/>
                </w:tcPr>
                <w:p w14:paraId="7148C39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$600.00</w:t>
                  </w:r>
                </w:p>
              </w:tc>
            </w:tr>
            <w:tr w:rsidR="00F92732" w:rsidRPr="00F92732" w14:paraId="1CA4AF1E" w14:textId="77777777" w:rsidTr="00773598">
              <w:tc>
                <w:tcPr>
                  <w:tcW w:w="2500" w:type="pct"/>
                </w:tcPr>
                <w:p w14:paraId="53CB71C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Hijos del personal del Sistema DIF Morelos con ingresos menores a los seis UMA multiplicadas por 1.1</w:t>
                  </w:r>
                </w:p>
              </w:tc>
              <w:tc>
                <w:tcPr>
                  <w:tcW w:w="2500" w:type="pct"/>
                  <w:vAlign w:val="center"/>
                </w:tcPr>
                <w:p w14:paraId="3ED8C25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Exento</w:t>
                  </w:r>
                </w:p>
              </w:tc>
            </w:tr>
          </w:tbl>
          <w:p w14:paraId="74DEE31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Área de pago: En cuenta bancaria habilitada y asignada por la Tesorería del Sistema DIF Morelos.</w:t>
            </w:r>
          </w:p>
        </w:tc>
      </w:tr>
      <w:tr w:rsidR="00F92732" w:rsidRPr="00F92732" w14:paraId="64559225" w14:textId="77777777" w:rsidTr="00CD595F">
        <w:trPr>
          <w:trHeight w:val="20"/>
        </w:trPr>
        <w:tc>
          <w:tcPr>
            <w:tcW w:w="318" w:type="pct"/>
            <w:noWrap/>
            <w:vAlign w:val="center"/>
            <w:hideMark/>
          </w:tcPr>
          <w:p w14:paraId="36479BEB"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34</w:t>
            </w:r>
          </w:p>
        </w:tc>
        <w:tc>
          <w:tcPr>
            <w:tcW w:w="2007" w:type="pct"/>
            <w:vAlign w:val="center"/>
            <w:hideMark/>
          </w:tcPr>
          <w:p w14:paraId="743556D7" w14:textId="00204CE4"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Inscripción al Centro Asistencial de Desarrollo Infantil (CADI) </w:t>
            </w:r>
            <w:proofErr w:type="spellStart"/>
            <w:r w:rsidRPr="00F92732">
              <w:rPr>
                <w:rFonts w:ascii="Arial" w:hAnsi="Arial" w:cs="Arial"/>
                <w:color w:val="000000" w:themeColor="text1"/>
                <w:sz w:val="20"/>
                <w:szCs w:val="20"/>
              </w:rPr>
              <w:t>Tekio</w:t>
            </w:r>
            <w:proofErr w:type="spellEnd"/>
            <w:r w:rsidRPr="00F92732">
              <w:rPr>
                <w:rFonts w:ascii="Arial" w:hAnsi="Arial" w:cs="Arial"/>
                <w:color w:val="000000" w:themeColor="text1"/>
                <w:sz w:val="20"/>
                <w:szCs w:val="20"/>
              </w:rPr>
              <w:t>.</w:t>
            </w:r>
          </w:p>
        </w:tc>
        <w:tc>
          <w:tcPr>
            <w:tcW w:w="2674" w:type="pct"/>
            <w:noWrap/>
            <w:vAlign w:val="center"/>
            <w:hideMark/>
          </w:tcPr>
          <w:p w14:paraId="3D517975" w14:textId="72328072"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Variable. Se aplica estudio socioeconómico y de acuerdo al ingreso total mensual familiar, se asigna el costo por niño.</w:t>
            </w:r>
          </w:p>
          <w:tbl>
            <w:tblPr>
              <w:tblStyle w:val="Tablaconcuadrcula"/>
              <w:tblW w:w="5000" w:type="pct"/>
              <w:tblLayout w:type="fixed"/>
              <w:tblLook w:val="04A0" w:firstRow="1" w:lastRow="0" w:firstColumn="1" w:lastColumn="0" w:noHBand="0" w:noVBand="1"/>
            </w:tblPr>
            <w:tblGrid>
              <w:gridCol w:w="2248"/>
              <w:gridCol w:w="2249"/>
            </w:tblGrid>
            <w:tr w:rsidR="00F92732" w:rsidRPr="00F92732" w14:paraId="5D1AD58C" w14:textId="77777777" w:rsidTr="00773598">
              <w:tc>
                <w:tcPr>
                  <w:tcW w:w="2500" w:type="pct"/>
                </w:tcPr>
                <w:p w14:paraId="79AD410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Ingreso Mensual por Familia</w:t>
                  </w:r>
                </w:p>
              </w:tc>
              <w:tc>
                <w:tcPr>
                  <w:tcW w:w="2500" w:type="pct"/>
                </w:tcPr>
                <w:p w14:paraId="06A4032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Cuota Mensual Correspondiente</w:t>
                  </w:r>
                </w:p>
              </w:tc>
            </w:tr>
            <w:tr w:rsidR="00F92732" w:rsidRPr="00F92732" w14:paraId="3DC08F5B" w14:textId="77777777" w:rsidTr="00773598">
              <w:tc>
                <w:tcPr>
                  <w:tcW w:w="2500" w:type="pct"/>
                </w:tcPr>
                <w:p w14:paraId="697F53E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Inscripción anual</w:t>
                  </w:r>
                </w:p>
              </w:tc>
              <w:tc>
                <w:tcPr>
                  <w:tcW w:w="2500" w:type="pct"/>
                  <w:vAlign w:val="center"/>
                </w:tcPr>
                <w:p w14:paraId="54C2519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$50.00</w:t>
                  </w:r>
                </w:p>
              </w:tc>
            </w:tr>
            <w:tr w:rsidR="00F92732" w:rsidRPr="00F92732" w14:paraId="5F357303" w14:textId="77777777" w:rsidTr="00773598">
              <w:tc>
                <w:tcPr>
                  <w:tcW w:w="2500" w:type="pct"/>
                </w:tcPr>
                <w:p w14:paraId="1F4861D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Un UMA multiplicada por 1.1</w:t>
                  </w:r>
                </w:p>
              </w:tc>
              <w:tc>
                <w:tcPr>
                  <w:tcW w:w="2500" w:type="pct"/>
                  <w:vAlign w:val="center"/>
                </w:tcPr>
                <w:p w14:paraId="36DD348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$150.00</w:t>
                  </w:r>
                </w:p>
              </w:tc>
            </w:tr>
            <w:tr w:rsidR="00F92732" w:rsidRPr="00F92732" w14:paraId="4ED35286" w14:textId="77777777" w:rsidTr="00773598">
              <w:tc>
                <w:tcPr>
                  <w:tcW w:w="2500" w:type="pct"/>
                </w:tcPr>
                <w:p w14:paraId="208A34F9" w14:textId="16768968"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uno a dos UMA multiplicadas por 1.1</w:t>
                  </w:r>
                </w:p>
              </w:tc>
              <w:tc>
                <w:tcPr>
                  <w:tcW w:w="2500" w:type="pct"/>
                  <w:vAlign w:val="center"/>
                </w:tcPr>
                <w:p w14:paraId="711F0A1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$200.00</w:t>
                  </w:r>
                </w:p>
              </w:tc>
            </w:tr>
            <w:tr w:rsidR="00F92732" w:rsidRPr="00F92732" w14:paraId="724D45DC" w14:textId="77777777" w:rsidTr="00773598">
              <w:tc>
                <w:tcPr>
                  <w:tcW w:w="2500" w:type="pct"/>
                </w:tcPr>
                <w:p w14:paraId="1C11B8D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dos a tres UMA multiplicadas por 1.1</w:t>
                  </w:r>
                </w:p>
              </w:tc>
              <w:tc>
                <w:tcPr>
                  <w:tcW w:w="2500" w:type="pct"/>
                  <w:vAlign w:val="center"/>
                </w:tcPr>
                <w:p w14:paraId="6EEC177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$300.00</w:t>
                  </w:r>
                </w:p>
              </w:tc>
            </w:tr>
            <w:tr w:rsidR="00F92732" w:rsidRPr="00F92732" w14:paraId="1C8DC986" w14:textId="77777777" w:rsidTr="00773598">
              <w:tc>
                <w:tcPr>
                  <w:tcW w:w="2500" w:type="pct"/>
                </w:tcPr>
                <w:p w14:paraId="197DFF1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tres a cuatro UMA multiplicadas por 1.1</w:t>
                  </w:r>
                </w:p>
              </w:tc>
              <w:tc>
                <w:tcPr>
                  <w:tcW w:w="2500" w:type="pct"/>
                  <w:vAlign w:val="center"/>
                </w:tcPr>
                <w:p w14:paraId="11AFB3B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$400.00</w:t>
                  </w:r>
                </w:p>
              </w:tc>
            </w:tr>
            <w:tr w:rsidR="00F92732" w:rsidRPr="00F92732" w14:paraId="7A97B988" w14:textId="77777777" w:rsidTr="00773598">
              <w:tc>
                <w:tcPr>
                  <w:tcW w:w="2500" w:type="pct"/>
                </w:tcPr>
                <w:p w14:paraId="0678D7F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cuatro a cinco UMA multiplicadas por 1.1</w:t>
                  </w:r>
                </w:p>
              </w:tc>
              <w:tc>
                <w:tcPr>
                  <w:tcW w:w="2500" w:type="pct"/>
                  <w:vAlign w:val="center"/>
                </w:tcPr>
                <w:p w14:paraId="6501369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$500.00</w:t>
                  </w:r>
                </w:p>
              </w:tc>
            </w:tr>
            <w:tr w:rsidR="00F92732" w:rsidRPr="00F92732" w14:paraId="6490E590" w14:textId="77777777" w:rsidTr="00773598">
              <w:tc>
                <w:tcPr>
                  <w:tcW w:w="2500" w:type="pct"/>
                </w:tcPr>
                <w:p w14:paraId="29B59A9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cinco a seis UMA multiplicadas por 1.1</w:t>
                  </w:r>
                </w:p>
              </w:tc>
              <w:tc>
                <w:tcPr>
                  <w:tcW w:w="2500" w:type="pct"/>
                  <w:vAlign w:val="center"/>
                </w:tcPr>
                <w:p w14:paraId="36F8097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$600.00</w:t>
                  </w:r>
                </w:p>
              </w:tc>
            </w:tr>
            <w:tr w:rsidR="00F92732" w:rsidRPr="00F92732" w14:paraId="4C46CD78" w14:textId="77777777" w:rsidTr="00773598">
              <w:tc>
                <w:tcPr>
                  <w:tcW w:w="2500" w:type="pct"/>
                </w:tcPr>
                <w:p w14:paraId="25C3A76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Niños del </w:t>
                  </w:r>
                  <w:proofErr w:type="spellStart"/>
                  <w:r w:rsidRPr="00F92732">
                    <w:rPr>
                      <w:rFonts w:ascii="Arial" w:hAnsi="Arial" w:cs="Arial"/>
                      <w:color w:val="000000" w:themeColor="text1"/>
                      <w:sz w:val="20"/>
                      <w:szCs w:val="20"/>
                    </w:rPr>
                    <w:t>CCAS</w:t>
                  </w:r>
                  <w:proofErr w:type="spellEnd"/>
                </w:p>
              </w:tc>
              <w:tc>
                <w:tcPr>
                  <w:tcW w:w="2500" w:type="pct"/>
                  <w:vAlign w:val="center"/>
                </w:tcPr>
                <w:p w14:paraId="5DF99E9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Exento</w:t>
                  </w:r>
                </w:p>
              </w:tc>
            </w:tr>
            <w:tr w:rsidR="00F92732" w:rsidRPr="00F92732" w14:paraId="2BC9AFD2" w14:textId="77777777" w:rsidTr="00773598">
              <w:tc>
                <w:tcPr>
                  <w:tcW w:w="2500" w:type="pct"/>
                </w:tcPr>
                <w:p w14:paraId="534545A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Hijos del personal del Sistema DIF Morelos con ingresos menores a los seis UMA multiplicadas por 1.1</w:t>
                  </w:r>
                </w:p>
              </w:tc>
              <w:tc>
                <w:tcPr>
                  <w:tcW w:w="2500" w:type="pct"/>
                  <w:vAlign w:val="center"/>
                </w:tcPr>
                <w:p w14:paraId="238E792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Exento</w:t>
                  </w:r>
                </w:p>
              </w:tc>
            </w:tr>
          </w:tbl>
          <w:p w14:paraId="736AD40B"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Área de pago: En cuenta bancaria habilitada y asignada por la Tesorería del Sistema DIF Morelos.</w:t>
            </w:r>
          </w:p>
        </w:tc>
      </w:tr>
      <w:tr w:rsidR="00F92732" w:rsidRPr="00F92732" w14:paraId="11ED207E" w14:textId="77777777" w:rsidTr="00CD595F">
        <w:trPr>
          <w:trHeight w:val="20"/>
        </w:trPr>
        <w:tc>
          <w:tcPr>
            <w:tcW w:w="318" w:type="pct"/>
            <w:noWrap/>
            <w:vAlign w:val="center"/>
          </w:tcPr>
          <w:p w14:paraId="41D481D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35</w:t>
            </w:r>
          </w:p>
        </w:tc>
        <w:tc>
          <w:tcPr>
            <w:tcW w:w="2007" w:type="pct"/>
            <w:vAlign w:val="center"/>
          </w:tcPr>
          <w:p w14:paraId="1086CEC2" w14:textId="5C822389"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Inscripción al Centro Asistencial de Desarrollo Infantil (CADI) Tlaltizapán.</w:t>
            </w:r>
          </w:p>
        </w:tc>
        <w:tc>
          <w:tcPr>
            <w:tcW w:w="2674" w:type="pct"/>
            <w:noWrap/>
            <w:vAlign w:val="center"/>
          </w:tcPr>
          <w:p w14:paraId="1EB6A94B" w14:textId="079A26EC"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Variable. Se aplica estudio socioeconómico y de acuerdo al ingreso total mensual familiar, se asigna el costo por niño.</w:t>
            </w:r>
          </w:p>
          <w:tbl>
            <w:tblPr>
              <w:tblStyle w:val="Tablaconcuadrcula"/>
              <w:tblW w:w="5000" w:type="pct"/>
              <w:tblLayout w:type="fixed"/>
              <w:tblLook w:val="04A0" w:firstRow="1" w:lastRow="0" w:firstColumn="1" w:lastColumn="0" w:noHBand="0" w:noVBand="1"/>
            </w:tblPr>
            <w:tblGrid>
              <w:gridCol w:w="2248"/>
              <w:gridCol w:w="2249"/>
            </w:tblGrid>
            <w:tr w:rsidR="00F92732" w:rsidRPr="00F92732" w14:paraId="5EC0AB75" w14:textId="77777777" w:rsidTr="00773598">
              <w:tc>
                <w:tcPr>
                  <w:tcW w:w="2500" w:type="pct"/>
                </w:tcPr>
                <w:p w14:paraId="60895A4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Ingreso Mensual por Familia</w:t>
                  </w:r>
                </w:p>
              </w:tc>
              <w:tc>
                <w:tcPr>
                  <w:tcW w:w="2500" w:type="pct"/>
                </w:tcPr>
                <w:p w14:paraId="1059C3F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Cuota Mensual Correspondiente</w:t>
                  </w:r>
                </w:p>
              </w:tc>
            </w:tr>
            <w:tr w:rsidR="00F92732" w:rsidRPr="00F92732" w14:paraId="14901E92" w14:textId="77777777" w:rsidTr="00773598">
              <w:tc>
                <w:tcPr>
                  <w:tcW w:w="2500" w:type="pct"/>
                </w:tcPr>
                <w:p w14:paraId="207E8C9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Inscripción anual</w:t>
                  </w:r>
                </w:p>
              </w:tc>
              <w:tc>
                <w:tcPr>
                  <w:tcW w:w="2500" w:type="pct"/>
                  <w:vAlign w:val="center"/>
                </w:tcPr>
                <w:p w14:paraId="31E40B3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$50.00</w:t>
                  </w:r>
                </w:p>
              </w:tc>
            </w:tr>
            <w:tr w:rsidR="00F92732" w:rsidRPr="00F92732" w14:paraId="07318785" w14:textId="77777777" w:rsidTr="00773598">
              <w:tc>
                <w:tcPr>
                  <w:tcW w:w="2500" w:type="pct"/>
                </w:tcPr>
                <w:p w14:paraId="77F180BB"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Un UMA multiplicada por 1.1</w:t>
                  </w:r>
                </w:p>
              </w:tc>
              <w:tc>
                <w:tcPr>
                  <w:tcW w:w="2500" w:type="pct"/>
                  <w:vAlign w:val="center"/>
                </w:tcPr>
                <w:p w14:paraId="06E480E5" w14:textId="3FD3F1A5"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$150.00</w:t>
                  </w:r>
                </w:p>
              </w:tc>
            </w:tr>
            <w:tr w:rsidR="00F92732" w:rsidRPr="00F92732" w14:paraId="040F52A6" w14:textId="77777777" w:rsidTr="00773598">
              <w:tc>
                <w:tcPr>
                  <w:tcW w:w="2500" w:type="pct"/>
                </w:tcPr>
                <w:p w14:paraId="1228A0E2" w14:textId="40EA0C7A"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uno a dos UMA multiplicadas por 1.1</w:t>
                  </w:r>
                </w:p>
              </w:tc>
              <w:tc>
                <w:tcPr>
                  <w:tcW w:w="2500" w:type="pct"/>
                  <w:vAlign w:val="center"/>
                </w:tcPr>
                <w:p w14:paraId="3BB0ADFB"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$200.00</w:t>
                  </w:r>
                </w:p>
              </w:tc>
            </w:tr>
            <w:tr w:rsidR="00F92732" w:rsidRPr="00F92732" w14:paraId="115F72D1" w14:textId="77777777" w:rsidTr="00773598">
              <w:tc>
                <w:tcPr>
                  <w:tcW w:w="2500" w:type="pct"/>
                </w:tcPr>
                <w:p w14:paraId="5AE2635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dos a tres UMA multiplicadas por 1.1</w:t>
                  </w:r>
                </w:p>
              </w:tc>
              <w:tc>
                <w:tcPr>
                  <w:tcW w:w="2500" w:type="pct"/>
                  <w:vAlign w:val="center"/>
                </w:tcPr>
                <w:p w14:paraId="3A0949C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$300.00</w:t>
                  </w:r>
                </w:p>
              </w:tc>
            </w:tr>
            <w:tr w:rsidR="00F92732" w:rsidRPr="00F92732" w14:paraId="314AFE3D" w14:textId="77777777" w:rsidTr="00773598">
              <w:tc>
                <w:tcPr>
                  <w:tcW w:w="2500" w:type="pct"/>
                </w:tcPr>
                <w:p w14:paraId="15C47F8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tres a cuatro UMA multiplicadas por 1.1</w:t>
                  </w:r>
                </w:p>
              </w:tc>
              <w:tc>
                <w:tcPr>
                  <w:tcW w:w="2500" w:type="pct"/>
                  <w:vAlign w:val="center"/>
                </w:tcPr>
                <w:p w14:paraId="2E5C984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$400.00</w:t>
                  </w:r>
                </w:p>
              </w:tc>
            </w:tr>
            <w:tr w:rsidR="00F92732" w:rsidRPr="00F92732" w14:paraId="72EAEC3E" w14:textId="77777777" w:rsidTr="00773598">
              <w:tc>
                <w:tcPr>
                  <w:tcW w:w="2500" w:type="pct"/>
                </w:tcPr>
                <w:p w14:paraId="25083C3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De cuatro a cinco </w:t>
                  </w:r>
                  <w:r w:rsidRPr="00F92732">
                    <w:rPr>
                      <w:rFonts w:ascii="Arial" w:hAnsi="Arial" w:cs="Arial"/>
                      <w:color w:val="000000" w:themeColor="text1"/>
                      <w:sz w:val="20"/>
                      <w:szCs w:val="20"/>
                    </w:rPr>
                    <w:lastRenderedPageBreak/>
                    <w:t>UMA multiplicadas por 1.1</w:t>
                  </w:r>
                </w:p>
              </w:tc>
              <w:tc>
                <w:tcPr>
                  <w:tcW w:w="2500" w:type="pct"/>
                  <w:vAlign w:val="center"/>
                </w:tcPr>
                <w:p w14:paraId="47FA931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$500.00</w:t>
                  </w:r>
                </w:p>
              </w:tc>
            </w:tr>
            <w:tr w:rsidR="00F92732" w:rsidRPr="00F92732" w14:paraId="0667BABD" w14:textId="77777777" w:rsidTr="00773598">
              <w:tc>
                <w:tcPr>
                  <w:tcW w:w="2500" w:type="pct"/>
                </w:tcPr>
                <w:p w14:paraId="3975FA8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De cinco a seis UMA multiplicadas por 1.1</w:t>
                  </w:r>
                </w:p>
              </w:tc>
              <w:tc>
                <w:tcPr>
                  <w:tcW w:w="2500" w:type="pct"/>
                  <w:vAlign w:val="center"/>
                </w:tcPr>
                <w:p w14:paraId="7E18545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$600.00</w:t>
                  </w:r>
                </w:p>
              </w:tc>
            </w:tr>
            <w:tr w:rsidR="00F92732" w:rsidRPr="00F92732" w14:paraId="4C6D013B" w14:textId="77777777" w:rsidTr="00773598">
              <w:tc>
                <w:tcPr>
                  <w:tcW w:w="2500" w:type="pct"/>
                </w:tcPr>
                <w:p w14:paraId="54739C5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Niños del </w:t>
                  </w:r>
                  <w:proofErr w:type="spellStart"/>
                  <w:r w:rsidRPr="00F92732">
                    <w:rPr>
                      <w:rFonts w:ascii="Arial" w:hAnsi="Arial" w:cs="Arial"/>
                      <w:color w:val="000000" w:themeColor="text1"/>
                      <w:sz w:val="20"/>
                      <w:szCs w:val="20"/>
                    </w:rPr>
                    <w:t>CCAS</w:t>
                  </w:r>
                  <w:proofErr w:type="spellEnd"/>
                </w:p>
              </w:tc>
              <w:tc>
                <w:tcPr>
                  <w:tcW w:w="2500" w:type="pct"/>
                  <w:vAlign w:val="center"/>
                </w:tcPr>
                <w:p w14:paraId="7241412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Exento</w:t>
                  </w:r>
                </w:p>
              </w:tc>
            </w:tr>
            <w:tr w:rsidR="00F92732" w:rsidRPr="00F92732" w14:paraId="7F888E0E" w14:textId="77777777" w:rsidTr="00773598">
              <w:tc>
                <w:tcPr>
                  <w:tcW w:w="2500" w:type="pct"/>
                </w:tcPr>
                <w:p w14:paraId="0CD517B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Hijos del personal del Sistema DIF Morelos con ingresos menores a los seis UMA multiplicadas por 1.1</w:t>
                  </w:r>
                </w:p>
              </w:tc>
              <w:tc>
                <w:tcPr>
                  <w:tcW w:w="2500" w:type="pct"/>
                  <w:vAlign w:val="center"/>
                </w:tcPr>
                <w:p w14:paraId="65FB94C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Exento</w:t>
                  </w:r>
                </w:p>
              </w:tc>
            </w:tr>
          </w:tbl>
          <w:p w14:paraId="34BEAC8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Área de pago: En cuenta bancaria habilitada y asignada por la Tesorería del Sistema DIF Morelos.</w:t>
            </w:r>
          </w:p>
        </w:tc>
      </w:tr>
      <w:tr w:rsidR="00F92732" w:rsidRPr="00F92732" w14:paraId="3F6497B6" w14:textId="77777777" w:rsidTr="00CD595F">
        <w:trPr>
          <w:trHeight w:val="20"/>
        </w:trPr>
        <w:tc>
          <w:tcPr>
            <w:tcW w:w="318" w:type="pct"/>
            <w:noWrap/>
            <w:vAlign w:val="center"/>
            <w:hideMark/>
          </w:tcPr>
          <w:p w14:paraId="510441C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36</w:t>
            </w:r>
          </w:p>
        </w:tc>
        <w:tc>
          <w:tcPr>
            <w:tcW w:w="2007" w:type="pct"/>
            <w:vAlign w:val="center"/>
            <w:hideMark/>
          </w:tcPr>
          <w:p w14:paraId="2B5BB453" w14:textId="77777777" w:rsidR="00F92732" w:rsidRPr="00F92732" w:rsidRDefault="00F92732" w:rsidP="00CD595F">
            <w:pPr>
              <w:widowControl w:val="0"/>
              <w:spacing w:after="0" w:line="240" w:lineRule="auto"/>
              <w:jc w:val="center"/>
              <w:rPr>
                <w:rFonts w:ascii="Arial" w:hAnsi="Arial" w:cs="Arial"/>
                <w:color w:val="000000" w:themeColor="text1"/>
                <w:sz w:val="20"/>
                <w:szCs w:val="20"/>
                <w:highlight w:val="yellow"/>
              </w:rPr>
            </w:pPr>
            <w:r w:rsidRPr="00F92732">
              <w:rPr>
                <w:rFonts w:ascii="Arial" w:hAnsi="Arial" w:cs="Arial"/>
                <w:color w:val="000000" w:themeColor="text1"/>
                <w:sz w:val="20"/>
                <w:szCs w:val="20"/>
              </w:rPr>
              <w:t>Inscripciones Primaria, Secundaria y Preparatoria en Sistema Abierta en el Centro de Desarrollo Educativo (</w:t>
            </w:r>
            <w:proofErr w:type="spellStart"/>
            <w:r w:rsidRPr="00F92732">
              <w:rPr>
                <w:rFonts w:ascii="Arial" w:hAnsi="Arial" w:cs="Arial"/>
                <w:color w:val="000000" w:themeColor="text1"/>
                <w:sz w:val="20"/>
                <w:szCs w:val="20"/>
              </w:rPr>
              <w:t>CDE</w:t>
            </w:r>
            <w:proofErr w:type="spellEnd"/>
            <w:r w:rsidRPr="00F92732">
              <w:rPr>
                <w:rFonts w:ascii="Arial" w:hAnsi="Arial" w:cs="Arial"/>
                <w:color w:val="000000" w:themeColor="text1"/>
                <w:sz w:val="20"/>
                <w:szCs w:val="20"/>
              </w:rPr>
              <w:t>)</w:t>
            </w:r>
          </w:p>
        </w:tc>
        <w:tc>
          <w:tcPr>
            <w:tcW w:w="2674" w:type="pct"/>
            <w:noWrap/>
            <w:vAlign w:val="center"/>
            <w:hideMark/>
          </w:tcPr>
          <w:p w14:paraId="7821AFD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Las cuotas de </w:t>
            </w:r>
            <w:proofErr w:type="spellStart"/>
            <w:r w:rsidRPr="00F92732">
              <w:rPr>
                <w:rFonts w:ascii="Arial" w:hAnsi="Arial" w:cs="Arial"/>
                <w:color w:val="000000" w:themeColor="text1"/>
                <w:sz w:val="20"/>
                <w:szCs w:val="20"/>
              </w:rPr>
              <w:t>recupración</w:t>
            </w:r>
            <w:proofErr w:type="spellEnd"/>
            <w:r w:rsidRPr="00F92732">
              <w:rPr>
                <w:rFonts w:ascii="Arial" w:hAnsi="Arial" w:cs="Arial"/>
                <w:color w:val="000000" w:themeColor="text1"/>
                <w:sz w:val="20"/>
                <w:szCs w:val="20"/>
              </w:rPr>
              <w:t xml:space="preserve"> las establece </w:t>
            </w:r>
            <w:proofErr w:type="spellStart"/>
            <w:r w:rsidRPr="00F92732">
              <w:rPr>
                <w:rFonts w:ascii="Arial" w:hAnsi="Arial" w:cs="Arial"/>
                <w:color w:val="000000" w:themeColor="text1"/>
                <w:sz w:val="20"/>
                <w:szCs w:val="20"/>
              </w:rPr>
              <w:t>CESPA</w:t>
            </w:r>
            <w:proofErr w:type="spellEnd"/>
            <w:r w:rsidRPr="00F92732">
              <w:rPr>
                <w:rFonts w:ascii="Arial" w:hAnsi="Arial" w:cs="Arial"/>
                <w:color w:val="000000" w:themeColor="text1"/>
                <w:sz w:val="20"/>
                <w:szCs w:val="20"/>
              </w:rPr>
              <w:t>.</w:t>
            </w:r>
          </w:p>
        </w:tc>
      </w:tr>
      <w:tr w:rsidR="00F92732" w:rsidRPr="00F92732" w14:paraId="1D190148" w14:textId="77777777" w:rsidTr="00CD595F">
        <w:trPr>
          <w:trHeight w:val="20"/>
        </w:trPr>
        <w:tc>
          <w:tcPr>
            <w:tcW w:w="318" w:type="pct"/>
            <w:noWrap/>
            <w:vAlign w:val="center"/>
            <w:hideMark/>
          </w:tcPr>
          <w:p w14:paraId="111D06A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37</w:t>
            </w:r>
          </w:p>
        </w:tc>
        <w:tc>
          <w:tcPr>
            <w:tcW w:w="2007" w:type="pct"/>
            <w:vAlign w:val="center"/>
            <w:hideMark/>
          </w:tcPr>
          <w:p w14:paraId="2194C681" w14:textId="6DED6D5F"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Inscripciones en los Centros de Asistencia Infantil Comunitarios (</w:t>
            </w:r>
            <w:proofErr w:type="spellStart"/>
            <w:r w:rsidRPr="00F92732">
              <w:rPr>
                <w:rFonts w:ascii="Arial" w:hAnsi="Arial" w:cs="Arial"/>
                <w:color w:val="000000" w:themeColor="text1"/>
                <w:sz w:val="20"/>
                <w:szCs w:val="20"/>
              </w:rPr>
              <w:t>CAIC</w:t>
            </w:r>
            <w:proofErr w:type="spellEnd"/>
            <w:r w:rsidRPr="00F92732">
              <w:rPr>
                <w:rFonts w:ascii="Arial" w:hAnsi="Arial" w:cs="Arial"/>
                <w:color w:val="000000" w:themeColor="text1"/>
                <w:sz w:val="20"/>
                <w:szCs w:val="20"/>
              </w:rPr>
              <w:t>).</w:t>
            </w:r>
          </w:p>
        </w:tc>
        <w:tc>
          <w:tcPr>
            <w:tcW w:w="2674" w:type="pct"/>
            <w:noWrap/>
            <w:vAlign w:val="center"/>
            <w:hideMark/>
          </w:tcPr>
          <w:p w14:paraId="638FFF2E" w14:textId="4889D989"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Las cuotas de recuperación las realizan los </w:t>
            </w:r>
            <w:proofErr w:type="spellStart"/>
            <w:r w:rsidRPr="00F92732">
              <w:rPr>
                <w:rFonts w:ascii="Arial" w:hAnsi="Arial" w:cs="Arial"/>
                <w:color w:val="000000" w:themeColor="text1"/>
                <w:sz w:val="20"/>
                <w:szCs w:val="20"/>
              </w:rPr>
              <w:t>SMDIF</w:t>
            </w:r>
            <w:proofErr w:type="spellEnd"/>
            <w:r w:rsidRPr="00F92732">
              <w:rPr>
                <w:rFonts w:ascii="Arial" w:hAnsi="Arial" w:cs="Arial"/>
                <w:color w:val="000000" w:themeColor="text1"/>
                <w:sz w:val="20"/>
                <w:szCs w:val="20"/>
              </w:rPr>
              <w:t xml:space="preserve">, en los 18 municipios donde se encuentran los </w:t>
            </w:r>
            <w:proofErr w:type="spellStart"/>
            <w:r w:rsidRPr="00F92732">
              <w:rPr>
                <w:rFonts w:ascii="Arial" w:hAnsi="Arial" w:cs="Arial"/>
                <w:color w:val="000000" w:themeColor="text1"/>
                <w:sz w:val="20"/>
                <w:szCs w:val="20"/>
              </w:rPr>
              <w:t>CAIC</w:t>
            </w:r>
            <w:proofErr w:type="spellEnd"/>
            <w:r w:rsidRPr="00F92732">
              <w:rPr>
                <w:rFonts w:ascii="Arial" w:hAnsi="Arial" w:cs="Arial"/>
                <w:color w:val="000000" w:themeColor="text1"/>
                <w:sz w:val="20"/>
                <w:szCs w:val="20"/>
              </w:rPr>
              <w:t>.</w:t>
            </w:r>
          </w:p>
          <w:p w14:paraId="263D6A0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Áreas de pago: En las instalaciones de cada </w:t>
            </w:r>
            <w:proofErr w:type="spellStart"/>
            <w:r w:rsidRPr="00F92732">
              <w:rPr>
                <w:rFonts w:ascii="Arial" w:hAnsi="Arial" w:cs="Arial"/>
                <w:color w:val="000000" w:themeColor="text1"/>
                <w:sz w:val="20"/>
                <w:szCs w:val="20"/>
              </w:rPr>
              <w:t>CAIC</w:t>
            </w:r>
            <w:proofErr w:type="spellEnd"/>
            <w:r w:rsidRPr="00F92732">
              <w:rPr>
                <w:rFonts w:ascii="Arial" w:hAnsi="Arial" w:cs="Arial"/>
                <w:color w:val="000000" w:themeColor="text1"/>
                <w:sz w:val="20"/>
                <w:szCs w:val="20"/>
              </w:rPr>
              <w:t>.</w:t>
            </w:r>
          </w:p>
        </w:tc>
      </w:tr>
      <w:tr w:rsidR="00F92732" w:rsidRPr="00F92732" w14:paraId="2231938A" w14:textId="77777777" w:rsidTr="00CD595F">
        <w:trPr>
          <w:trHeight w:val="20"/>
        </w:trPr>
        <w:tc>
          <w:tcPr>
            <w:tcW w:w="318" w:type="pct"/>
            <w:noWrap/>
            <w:vAlign w:val="center"/>
            <w:hideMark/>
          </w:tcPr>
          <w:p w14:paraId="6352FB3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38</w:t>
            </w:r>
          </w:p>
        </w:tc>
        <w:tc>
          <w:tcPr>
            <w:tcW w:w="2007" w:type="pct"/>
            <w:vAlign w:val="center"/>
            <w:hideMark/>
          </w:tcPr>
          <w:p w14:paraId="017CB24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Servicio Educativo en Carreras Técnicas (Centro de Desarrollo Comunitario).</w:t>
            </w:r>
          </w:p>
        </w:tc>
        <w:tc>
          <w:tcPr>
            <w:tcW w:w="2674" w:type="pct"/>
            <w:noWrap/>
            <w:vAlign w:val="center"/>
            <w:hideMark/>
          </w:tcPr>
          <w:p w14:paraId="27CFBE82" w14:textId="6B6B38B4"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Cuotas de Recuperación:</w:t>
            </w:r>
          </w:p>
          <w:p w14:paraId="67CC58F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$128.00 Inscripción y Reinscripción anual.</w:t>
            </w:r>
            <w:r w:rsidRPr="00F92732">
              <w:rPr>
                <w:rFonts w:ascii="Arial" w:hAnsi="Arial" w:cs="Arial"/>
                <w:color w:val="000000" w:themeColor="text1"/>
                <w:sz w:val="20"/>
                <w:szCs w:val="20"/>
              </w:rPr>
              <w:br/>
              <w:t>$160.00 Cuotas de recuperación mensual en carrera técnica profesional en Belleza y Modas.</w:t>
            </w:r>
          </w:p>
          <w:p w14:paraId="257DFBF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$300 Cuota de recuperación mensual en Carrera Técnica Profesional en Puericultura y Computación Administrativa.</w:t>
            </w:r>
            <w:r w:rsidRPr="00F92732">
              <w:rPr>
                <w:rFonts w:ascii="Arial" w:hAnsi="Arial" w:cs="Arial"/>
                <w:color w:val="000000" w:themeColor="text1"/>
                <w:sz w:val="20"/>
                <w:szCs w:val="20"/>
              </w:rPr>
              <w:br/>
              <w:t>$224.00 Certificación de documentos.</w:t>
            </w:r>
            <w:r w:rsidRPr="00F92732">
              <w:rPr>
                <w:rFonts w:ascii="Arial" w:hAnsi="Arial" w:cs="Arial"/>
                <w:color w:val="000000" w:themeColor="text1"/>
                <w:sz w:val="20"/>
                <w:szCs w:val="20"/>
              </w:rPr>
              <w:br/>
              <w:t>$38.00 Costo de Constancia de Estudios.</w:t>
            </w:r>
            <w:r w:rsidRPr="00F92732">
              <w:rPr>
                <w:rFonts w:ascii="Arial" w:hAnsi="Arial" w:cs="Arial"/>
                <w:color w:val="000000" w:themeColor="text1"/>
                <w:sz w:val="20"/>
                <w:szCs w:val="20"/>
              </w:rPr>
              <w:br/>
              <w:t xml:space="preserve">$100.00 </w:t>
            </w:r>
            <w:proofErr w:type="spellStart"/>
            <w:r w:rsidRPr="00F92732">
              <w:rPr>
                <w:rFonts w:ascii="Arial" w:hAnsi="Arial" w:cs="Arial"/>
                <w:color w:val="000000" w:themeColor="text1"/>
                <w:sz w:val="20"/>
                <w:szCs w:val="20"/>
              </w:rPr>
              <w:t>Exámen</w:t>
            </w:r>
            <w:proofErr w:type="spellEnd"/>
            <w:r w:rsidRPr="00F92732">
              <w:rPr>
                <w:rFonts w:ascii="Arial" w:hAnsi="Arial" w:cs="Arial"/>
                <w:color w:val="000000" w:themeColor="text1"/>
                <w:sz w:val="20"/>
                <w:szCs w:val="20"/>
              </w:rPr>
              <w:t xml:space="preserve"> Extraordinario.</w:t>
            </w:r>
          </w:p>
          <w:p w14:paraId="6D38416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Área de pago:</w:t>
            </w:r>
            <w:r w:rsidRPr="00F92732">
              <w:rPr>
                <w:rFonts w:ascii="Arial" w:hAnsi="Arial" w:cs="Arial"/>
                <w:color w:val="000000" w:themeColor="text1"/>
                <w:sz w:val="20"/>
                <w:szCs w:val="20"/>
              </w:rPr>
              <w:br/>
              <w:t>En cuenta bancaria habilitada y asignada por la tesorería del Sistema DIF Estatal Morelos, el CDC canjea por un recibo, y queda como constancia del depósito.</w:t>
            </w:r>
          </w:p>
        </w:tc>
      </w:tr>
      <w:tr w:rsidR="00F92732" w:rsidRPr="00F92732" w14:paraId="25A1616A" w14:textId="77777777" w:rsidTr="00CD595F">
        <w:trPr>
          <w:trHeight w:val="20"/>
        </w:trPr>
        <w:tc>
          <w:tcPr>
            <w:tcW w:w="318" w:type="pct"/>
            <w:noWrap/>
            <w:vAlign w:val="center"/>
            <w:hideMark/>
          </w:tcPr>
          <w:p w14:paraId="62F5D27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39</w:t>
            </w:r>
          </w:p>
        </w:tc>
        <w:tc>
          <w:tcPr>
            <w:tcW w:w="2007" w:type="pct"/>
            <w:vAlign w:val="center"/>
            <w:hideMark/>
          </w:tcPr>
          <w:p w14:paraId="0B99494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Pláticas y Talleres en Orientación y Fortalecimiento Familiar.</w:t>
            </w:r>
          </w:p>
        </w:tc>
        <w:tc>
          <w:tcPr>
            <w:tcW w:w="2674" w:type="pct"/>
            <w:noWrap/>
            <w:vAlign w:val="center"/>
            <w:hideMark/>
          </w:tcPr>
          <w:p w14:paraId="129CD4EE" w14:textId="0B6B4CBA"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4F16F00D" w14:textId="77777777" w:rsidTr="00CD595F">
        <w:trPr>
          <w:trHeight w:val="20"/>
        </w:trPr>
        <w:tc>
          <w:tcPr>
            <w:tcW w:w="318" w:type="pct"/>
            <w:noWrap/>
            <w:vAlign w:val="center"/>
            <w:hideMark/>
          </w:tcPr>
          <w:p w14:paraId="3B22E6C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40</w:t>
            </w:r>
          </w:p>
        </w:tc>
        <w:tc>
          <w:tcPr>
            <w:tcW w:w="2007" w:type="pct"/>
            <w:vAlign w:val="center"/>
            <w:hideMark/>
          </w:tcPr>
          <w:p w14:paraId="44FBBD14" w14:textId="2E6B2E73"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Ingreso a Casa de Dia Cuautla.</w:t>
            </w:r>
          </w:p>
        </w:tc>
        <w:tc>
          <w:tcPr>
            <w:tcW w:w="2674" w:type="pct"/>
            <w:noWrap/>
            <w:vAlign w:val="center"/>
            <w:hideMark/>
          </w:tcPr>
          <w:p w14:paraId="089173DF" w14:textId="60E1B210"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Cuota de recuperación fija de $150.00 mensualmente.</w:t>
            </w:r>
            <w:r w:rsidRPr="00F92732">
              <w:rPr>
                <w:rFonts w:ascii="Arial" w:hAnsi="Arial" w:cs="Arial"/>
                <w:color w:val="000000" w:themeColor="text1"/>
                <w:sz w:val="20"/>
                <w:szCs w:val="20"/>
              </w:rPr>
              <w:br/>
              <w:t>Área de pago: Casa de Dia Cuautla.</w:t>
            </w:r>
          </w:p>
        </w:tc>
      </w:tr>
      <w:tr w:rsidR="00F92732" w:rsidRPr="00F92732" w14:paraId="351193C7" w14:textId="77777777" w:rsidTr="00CD595F">
        <w:trPr>
          <w:trHeight w:val="20"/>
        </w:trPr>
        <w:tc>
          <w:tcPr>
            <w:tcW w:w="318" w:type="pct"/>
            <w:noWrap/>
            <w:vAlign w:val="center"/>
            <w:hideMark/>
          </w:tcPr>
          <w:p w14:paraId="3E040BD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41</w:t>
            </w:r>
          </w:p>
        </w:tc>
        <w:tc>
          <w:tcPr>
            <w:tcW w:w="2007" w:type="pct"/>
            <w:vAlign w:val="center"/>
            <w:hideMark/>
          </w:tcPr>
          <w:p w14:paraId="3C47579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Prevención y Promoción de la Salud Mental.</w:t>
            </w:r>
          </w:p>
        </w:tc>
        <w:tc>
          <w:tcPr>
            <w:tcW w:w="2674" w:type="pct"/>
            <w:noWrap/>
            <w:vAlign w:val="center"/>
            <w:hideMark/>
          </w:tcPr>
          <w:p w14:paraId="17F88BA2" w14:textId="4D790A2B"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53B7E146" w14:textId="77777777" w:rsidTr="00CD595F">
        <w:trPr>
          <w:trHeight w:val="20"/>
        </w:trPr>
        <w:tc>
          <w:tcPr>
            <w:tcW w:w="318" w:type="pct"/>
            <w:noWrap/>
            <w:vAlign w:val="center"/>
            <w:hideMark/>
          </w:tcPr>
          <w:p w14:paraId="7E5F0F8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42</w:t>
            </w:r>
          </w:p>
        </w:tc>
        <w:tc>
          <w:tcPr>
            <w:tcW w:w="2007" w:type="pct"/>
            <w:vAlign w:val="center"/>
            <w:hideMark/>
          </w:tcPr>
          <w:p w14:paraId="1FE3D73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Curso de Formación de Facilitadores en Solución pacífica de Conflictos en la Familia.</w:t>
            </w:r>
          </w:p>
        </w:tc>
        <w:tc>
          <w:tcPr>
            <w:tcW w:w="2674" w:type="pct"/>
            <w:noWrap/>
            <w:vAlign w:val="center"/>
            <w:hideMark/>
          </w:tcPr>
          <w:p w14:paraId="02C4D1F9" w14:textId="3788053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4DF15322" w14:textId="77777777" w:rsidTr="00CD595F">
        <w:trPr>
          <w:trHeight w:val="20"/>
        </w:trPr>
        <w:tc>
          <w:tcPr>
            <w:tcW w:w="318" w:type="pct"/>
            <w:noWrap/>
            <w:vAlign w:val="center"/>
          </w:tcPr>
          <w:p w14:paraId="504A0D8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43</w:t>
            </w:r>
          </w:p>
        </w:tc>
        <w:tc>
          <w:tcPr>
            <w:tcW w:w="2007" w:type="pct"/>
            <w:vAlign w:val="center"/>
          </w:tcPr>
          <w:p w14:paraId="43F5CF6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Programa Atención a la Salud del Niño: Solicitud de Creación del Club Salud del Niño, Pláticas, Talleres, Conferencias, Capacitaciones en la Estrategia del club de Salud del Niño.</w:t>
            </w:r>
          </w:p>
        </w:tc>
        <w:tc>
          <w:tcPr>
            <w:tcW w:w="2674" w:type="pct"/>
            <w:noWrap/>
            <w:vAlign w:val="center"/>
          </w:tcPr>
          <w:p w14:paraId="4821A63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3224C668" w14:textId="77777777" w:rsidTr="00CD595F">
        <w:trPr>
          <w:trHeight w:val="20"/>
        </w:trPr>
        <w:tc>
          <w:tcPr>
            <w:tcW w:w="318" w:type="pct"/>
            <w:noWrap/>
            <w:vAlign w:val="center"/>
          </w:tcPr>
          <w:p w14:paraId="3E0F151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44</w:t>
            </w:r>
          </w:p>
        </w:tc>
        <w:tc>
          <w:tcPr>
            <w:tcW w:w="2007" w:type="pct"/>
            <w:vAlign w:val="center"/>
          </w:tcPr>
          <w:p w14:paraId="63A8259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Programa de Prevención de Riesgos Psicosociales Temática Embarazo en Adolescentes.</w:t>
            </w:r>
          </w:p>
        </w:tc>
        <w:tc>
          <w:tcPr>
            <w:tcW w:w="2674" w:type="pct"/>
            <w:noWrap/>
            <w:vAlign w:val="center"/>
          </w:tcPr>
          <w:p w14:paraId="44B6C15C"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6B1536A7" w14:textId="77777777" w:rsidTr="00CD595F">
        <w:trPr>
          <w:trHeight w:val="20"/>
        </w:trPr>
        <w:tc>
          <w:tcPr>
            <w:tcW w:w="318" w:type="pct"/>
            <w:noWrap/>
            <w:vAlign w:val="center"/>
          </w:tcPr>
          <w:p w14:paraId="47DC5168"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45</w:t>
            </w:r>
          </w:p>
        </w:tc>
        <w:tc>
          <w:tcPr>
            <w:tcW w:w="2007" w:type="pct"/>
            <w:vAlign w:val="center"/>
          </w:tcPr>
          <w:p w14:paraId="6A2BE38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Participación Infantil: Derechos de la Niñez: Red Estatal de Difusores (Elección del Niño Difusor).</w:t>
            </w:r>
          </w:p>
        </w:tc>
        <w:tc>
          <w:tcPr>
            <w:tcW w:w="2674" w:type="pct"/>
            <w:noWrap/>
            <w:vAlign w:val="center"/>
          </w:tcPr>
          <w:p w14:paraId="30C4058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3B6CD1FC" w14:textId="77777777" w:rsidTr="00CD595F">
        <w:trPr>
          <w:trHeight w:val="20"/>
        </w:trPr>
        <w:tc>
          <w:tcPr>
            <w:tcW w:w="318" w:type="pct"/>
            <w:noWrap/>
            <w:vAlign w:val="center"/>
          </w:tcPr>
          <w:p w14:paraId="27DE955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46</w:t>
            </w:r>
          </w:p>
        </w:tc>
        <w:tc>
          <w:tcPr>
            <w:tcW w:w="2007" w:type="pct"/>
            <w:vAlign w:val="center"/>
          </w:tcPr>
          <w:p w14:paraId="2114CB7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Programa de Prevención Contra la Violencia Familiar.</w:t>
            </w:r>
          </w:p>
        </w:tc>
        <w:tc>
          <w:tcPr>
            <w:tcW w:w="2674" w:type="pct"/>
            <w:noWrap/>
            <w:vAlign w:val="center"/>
          </w:tcPr>
          <w:p w14:paraId="35CE039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48E7B1C4" w14:textId="77777777" w:rsidTr="00CD595F">
        <w:trPr>
          <w:trHeight w:val="20"/>
        </w:trPr>
        <w:tc>
          <w:tcPr>
            <w:tcW w:w="318" w:type="pct"/>
            <w:noWrap/>
            <w:vAlign w:val="center"/>
          </w:tcPr>
          <w:p w14:paraId="58C07C6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47</w:t>
            </w:r>
          </w:p>
        </w:tc>
        <w:tc>
          <w:tcPr>
            <w:tcW w:w="2007" w:type="pct"/>
            <w:vAlign w:val="center"/>
          </w:tcPr>
          <w:p w14:paraId="6B7041D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Programa de Promoción del Buen Trato.</w:t>
            </w:r>
          </w:p>
        </w:tc>
        <w:tc>
          <w:tcPr>
            <w:tcW w:w="2674" w:type="pct"/>
            <w:noWrap/>
            <w:vAlign w:val="center"/>
          </w:tcPr>
          <w:p w14:paraId="4C99F20D"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51C15284" w14:textId="77777777" w:rsidTr="00CD595F">
        <w:trPr>
          <w:trHeight w:val="20"/>
        </w:trPr>
        <w:tc>
          <w:tcPr>
            <w:tcW w:w="318" w:type="pct"/>
            <w:noWrap/>
            <w:vAlign w:val="center"/>
          </w:tcPr>
          <w:p w14:paraId="7B9B8C4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48</w:t>
            </w:r>
          </w:p>
        </w:tc>
        <w:tc>
          <w:tcPr>
            <w:tcW w:w="2007" w:type="pct"/>
            <w:vAlign w:val="center"/>
          </w:tcPr>
          <w:p w14:paraId="1960BAF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Programa de Estrategias de Prevención y Atención a Niñas, Niños y Adolescentes Migrantes y Repatriados no Acompañados.</w:t>
            </w:r>
          </w:p>
        </w:tc>
        <w:tc>
          <w:tcPr>
            <w:tcW w:w="2674" w:type="pct"/>
            <w:noWrap/>
            <w:vAlign w:val="center"/>
          </w:tcPr>
          <w:p w14:paraId="2EF03F8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630AF04B" w14:textId="77777777" w:rsidTr="00CD595F">
        <w:trPr>
          <w:trHeight w:val="20"/>
        </w:trPr>
        <w:tc>
          <w:tcPr>
            <w:tcW w:w="318" w:type="pct"/>
            <w:noWrap/>
            <w:vAlign w:val="center"/>
          </w:tcPr>
          <w:p w14:paraId="0087683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49</w:t>
            </w:r>
          </w:p>
        </w:tc>
        <w:tc>
          <w:tcPr>
            <w:tcW w:w="2007" w:type="pct"/>
            <w:vAlign w:val="center"/>
          </w:tcPr>
          <w:p w14:paraId="65B522A0"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ESI (programa de Explotación Sexual Infantil y Trata de Personas).</w:t>
            </w:r>
          </w:p>
        </w:tc>
        <w:tc>
          <w:tcPr>
            <w:tcW w:w="2674" w:type="pct"/>
            <w:noWrap/>
            <w:vAlign w:val="center"/>
          </w:tcPr>
          <w:p w14:paraId="70FE338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7E4C457B" w14:textId="77777777" w:rsidTr="00CD595F">
        <w:trPr>
          <w:trHeight w:val="20"/>
        </w:trPr>
        <w:tc>
          <w:tcPr>
            <w:tcW w:w="318" w:type="pct"/>
            <w:noWrap/>
            <w:vAlign w:val="center"/>
          </w:tcPr>
          <w:p w14:paraId="35B16701"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50</w:t>
            </w:r>
          </w:p>
        </w:tc>
        <w:tc>
          <w:tcPr>
            <w:tcW w:w="2007" w:type="pct"/>
            <w:vAlign w:val="center"/>
          </w:tcPr>
          <w:p w14:paraId="71C9719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Trabajo Infantil.</w:t>
            </w:r>
          </w:p>
        </w:tc>
        <w:tc>
          <w:tcPr>
            <w:tcW w:w="2674" w:type="pct"/>
            <w:noWrap/>
            <w:vAlign w:val="center"/>
          </w:tcPr>
          <w:p w14:paraId="5816D09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52AE389A" w14:textId="77777777" w:rsidTr="00CD595F">
        <w:trPr>
          <w:trHeight w:val="20"/>
        </w:trPr>
        <w:tc>
          <w:tcPr>
            <w:tcW w:w="318" w:type="pct"/>
            <w:noWrap/>
            <w:vAlign w:val="center"/>
          </w:tcPr>
          <w:p w14:paraId="4F1274B9"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51</w:t>
            </w:r>
          </w:p>
        </w:tc>
        <w:tc>
          <w:tcPr>
            <w:tcW w:w="2007" w:type="pct"/>
            <w:vAlign w:val="center"/>
          </w:tcPr>
          <w:p w14:paraId="1214AC8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Programa de Riesgos Psicosociales Temática Adicciones.</w:t>
            </w:r>
          </w:p>
        </w:tc>
        <w:tc>
          <w:tcPr>
            <w:tcW w:w="2674" w:type="pct"/>
            <w:noWrap/>
            <w:vAlign w:val="center"/>
          </w:tcPr>
          <w:p w14:paraId="3E2CAB2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1E759E4C" w14:textId="77777777" w:rsidTr="00CD595F">
        <w:trPr>
          <w:trHeight w:val="20"/>
        </w:trPr>
        <w:tc>
          <w:tcPr>
            <w:tcW w:w="318" w:type="pct"/>
            <w:noWrap/>
            <w:vAlign w:val="center"/>
          </w:tcPr>
          <w:p w14:paraId="00BE5274"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52</w:t>
            </w:r>
          </w:p>
        </w:tc>
        <w:tc>
          <w:tcPr>
            <w:tcW w:w="2007" w:type="pct"/>
            <w:vAlign w:val="center"/>
          </w:tcPr>
          <w:p w14:paraId="206DCBD6"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Programa de Acoso Escolar.</w:t>
            </w:r>
          </w:p>
        </w:tc>
        <w:tc>
          <w:tcPr>
            <w:tcW w:w="2674" w:type="pct"/>
            <w:noWrap/>
            <w:vAlign w:val="center"/>
          </w:tcPr>
          <w:p w14:paraId="2F31A43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2B1AD57E" w14:textId="77777777" w:rsidTr="00CD595F">
        <w:trPr>
          <w:trHeight w:val="20"/>
        </w:trPr>
        <w:tc>
          <w:tcPr>
            <w:tcW w:w="5000" w:type="pct"/>
            <w:gridSpan w:val="3"/>
            <w:noWrap/>
            <w:vAlign w:val="center"/>
            <w:hideMark/>
          </w:tcPr>
          <w:p w14:paraId="2146904E"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Coordinación de Atención a la Discapacidad</w:t>
            </w:r>
          </w:p>
        </w:tc>
      </w:tr>
      <w:tr w:rsidR="00F92732" w:rsidRPr="00F92732" w14:paraId="14E563D0" w14:textId="77777777" w:rsidTr="00CD595F">
        <w:trPr>
          <w:trHeight w:val="20"/>
        </w:trPr>
        <w:tc>
          <w:tcPr>
            <w:tcW w:w="318" w:type="pct"/>
            <w:noWrap/>
            <w:vAlign w:val="center"/>
            <w:hideMark/>
          </w:tcPr>
          <w:p w14:paraId="3F7D1A1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53</w:t>
            </w:r>
          </w:p>
        </w:tc>
        <w:tc>
          <w:tcPr>
            <w:tcW w:w="2007" w:type="pct"/>
            <w:vAlign w:val="center"/>
            <w:hideMark/>
          </w:tcPr>
          <w:p w14:paraId="3D5F390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Dispositivos de Asistencia Personal para Personas con Discapacidad</w:t>
            </w:r>
          </w:p>
        </w:tc>
        <w:tc>
          <w:tcPr>
            <w:tcW w:w="2674" w:type="pct"/>
            <w:noWrap/>
            <w:vAlign w:val="center"/>
            <w:hideMark/>
          </w:tcPr>
          <w:p w14:paraId="091C11D9" w14:textId="783CD08A"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302DF9D1" w14:textId="77777777" w:rsidTr="00CD595F">
        <w:trPr>
          <w:trHeight w:val="20"/>
        </w:trPr>
        <w:tc>
          <w:tcPr>
            <w:tcW w:w="318" w:type="pct"/>
            <w:noWrap/>
            <w:vAlign w:val="center"/>
            <w:hideMark/>
          </w:tcPr>
          <w:p w14:paraId="3F32DBF5"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54</w:t>
            </w:r>
          </w:p>
        </w:tc>
        <w:tc>
          <w:tcPr>
            <w:tcW w:w="2007" w:type="pct"/>
            <w:vAlign w:val="center"/>
            <w:hideMark/>
          </w:tcPr>
          <w:p w14:paraId="1D2D2517"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Credencial Nacional para Personas con Discapacidad en el Estado de Morelos.</w:t>
            </w:r>
          </w:p>
        </w:tc>
        <w:tc>
          <w:tcPr>
            <w:tcW w:w="2674" w:type="pct"/>
            <w:noWrap/>
            <w:vAlign w:val="center"/>
            <w:hideMark/>
          </w:tcPr>
          <w:p w14:paraId="67F4AA16" w14:textId="50193BDD"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02020F07" w14:textId="77777777" w:rsidTr="00CD595F">
        <w:trPr>
          <w:trHeight w:val="20"/>
        </w:trPr>
        <w:tc>
          <w:tcPr>
            <w:tcW w:w="318" w:type="pct"/>
            <w:noWrap/>
            <w:vAlign w:val="center"/>
            <w:hideMark/>
          </w:tcPr>
          <w:p w14:paraId="6ED58903"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55</w:t>
            </w:r>
          </w:p>
        </w:tc>
        <w:tc>
          <w:tcPr>
            <w:tcW w:w="2007" w:type="pct"/>
            <w:vAlign w:val="center"/>
            <w:hideMark/>
          </w:tcPr>
          <w:p w14:paraId="10F619E0" w14:textId="731A5F54"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Solicitud de Inclusión Recreativa, Cultural y Deportiva de Personas con Discapacidad.</w:t>
            </w:r>
          </w:p>
        </w:tc>
        <w:tc>
          <w:tcPr>
            <w:tcW w:w="2674" w:type="pct"/>
            <w:noWrap/>
            <w:vAlign w:val="center"/>
            <w:hideMark/>
          </w:tcPr>
          <w:p w14:paraId="4C4B5B80" w14:textId="55C815BF"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 proporciona de forma gratuita.</w:t>
            </w:r>
          </w:p>
        </w:tc>
      </w:tr>
      <w:tr w:rsidR="00F92732" w:rsidRPr="00F92732" w14:paraId="7D82740F" w14:textId="77777777" w:rsidTr="00CD595F">
        <w:trPr>
          <w:trHeight w:val="20"/>
        </w:trPr>
        <w:tc>
          <w:tcPr>
            <w:tcW w:w="318" w:type="pct"/>
            <w:noWrap/>
            <w:vAlign w:val="center"/>
          </w:tcPr>
          <w:p w14:paraId="240724A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56</w:t>
            </w:r>
          </w:p>
        </w:tc>
        <w:tc>
          <w:tcPr>
            <w:tcW w:w="2007" w:type="pct"/>
            <w:vAlign w:val="center"/>
          </w:tcPr>
          <w:p w14:paraId="41153152"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Servicios especializados del Centro Rehabilitación y Educación Especial (CREE).</w:t>
            </w:r>
          </w:p>
        </w:tc>
        <w:tc>
          <w:tcPr>
            <w:tcW w:w="2674" w:type="pct"/>
            <w:noWrap/>
            <w:vAlign w:val="center"/>
          </w:tcPr>
          <w:p w14:paraId="6511F8CB"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 xml:space="preserve">Para los servicios, valoraciones, terapias, estudios y demás atenciones especializadas brindadas en el Centro de Rehabilitación y Educación Especial (CREE), las cuotas de recuperación se sujetarán </w:t>
            </w:r>
            <w:r w:rsidRPr="00F92732">
              <w:rPr>
                <w:rFonts w:ascii="Arial" w:hAnsi="Arial" w:cs="Arial"/>
                <w:color w:val="000000" w:themeColor="text1"/>
                <w:sz w:val="20"/>
                <w:szCs w:val="20"/>
              </w:rPr>
              <w:lastRenderedPageBreak/>
              <w:t xml:space="preserve">al tabulador especializado vigente aplicable a dicha unidad administrativa, mismo que se encuentra disponible para su consulta a través del enlace electrónico </w:t>
            </w:r>
            <w:r w:rsidRPr="00F92732">
              <w:rPr>
                <w:rFonts w:ascii="Arial" w:hAnsi="Arial" w:cs="Arial"/>
                <w:iCs/>
                <w:color w:val="000000" w:themeColor="text1"/>
                <w:sz w:val="20"/>
                <w:szCs w:val="20"/>
              </w:rPr>
              <w:t>https://periodico.morelos.gob.mx/obtenerPDF/2026/6544.pdf</w:t>
            </w:r>
            <w:r w:rsidRPr="00F92732">
              <w:rPr>
                <w:rFonts w:ascii="Arial" w:hAnsi="Arial" w:cs="Arial"/>
                <w:color w:val="000000" w:themeColor="text1"/>
                <w:sz w:val="20"/>
                <w:szCs w:val="20"/>
              </w:rPr>
              <w:t>.</w:t>
            </w:r>
          </w:p>
        </w:tc>
      </w:tr>
      <w:tr w:rsidR="00F92732" w:rsidRPr="00F92732" w14:paraId="3A3346A4" w14:textId="77777777" w:rsidTr="00CD595F">
        <w:trPr>
          <w:trHeight w:val="20"/>
        </w:trPr>
        <w:tc>
          <w:tcPr>
            <w:tcW w:w="318" w:type="pct"/>
            <w:noWrap/>
            <w:vAlign w:val="center"/>
          </w:tcPr>
          <w:p w14:paraId="10AB6E5F"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lastRenderedPageBreak/>
              <w:t>57</w:t>
            </w:r>
          </w:p>
        </w:tc>
        <w:tc>
          <w:tcPr>
            <w:tcW w:w="2007" w:type="pct"/>
            <w:vAlign w:val="center"/>
          </w:tcPr>
          <w:p w14:paraId="1BB5DD00" w14:textId="77F72084"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Estacionamiento</w:t>
            </w:r>
          </w:p>
        </w:tc>
        <w:tc>
          <w:tcPr>
            <w:tcW w:w="2674" w:type="pct"/>
            <w:noWrap/>
            <w:vAlign w:val="center"/>
          </w:tcPr>
          <w:p w14:paraId="2AEBFC1A" w14:textId="77777777" w:rsidR="00F92732" w:rsidRPr="00F92732" w:rsidRDefault="00F92732" w:rsidP="00CD595F">
            <w:pPr>
              <w:widowControl w:val="0"/>
              <w:spacing w:after="0" w:line="240" w:lineRule="auto"/>
              <w:jc w:val="center"/>
              <w:rPr>
                <w:rFonts w:ascii="Arial" w:hAnsi="Arial" w:cs="Arial"/>
                <w:color w:val="000000" w:themeColor="text1"/>
                <w:sz w:val="20"/>
                <w:szCs w:val="20"/>
              </w:rPr>
            </w:pPr>
            <w:r w:rsidRPr="00F92732">
              <w:rPr>
                <w:rFonts w:ascii="Arial" w:hAnsi="Arial" w:cs="Arial"/>
                <w:color w:val="000000" w:themeColor="text1"/>
                <w:sz w:val="20"/>
                <w:szCs w:val="20"/>
              </w:rPr>
              <w:t>$20.00 tiempo libre</w:t>
            </w:r>
          </w:p>
        </w:tc>
      </w:tr>
    </w:tbl>
    <w:p w14:paraId="569A24C2" w14:textId="77777777" w:rsidR="00CD595F" w:rsidRDefault="00CD595F" w:rsidP="00F92732">
      <w:pPr>
        <w:widowControl w:val="0"/>
        <w:spacing w:after="0" w:line="240" w:lineRule="auto"/>
        <w:jc w:val="both"/>
        <w:rPr>
          <w:rFonts w:ascii="Arial" w:eastAsia="Soberana Sans" w:hAnsi="Arial" w:cs="Arial"/>
          <w:color w:val="000000"/>
          <w:sz w:val="24"/>
          <w:szCs w:val="24"/>
        </w:rPr>
      </w:pPr>
    </w:p>
    <w:p w14:paraId="1F5AF631" w14:textId="77777777" w:rsidR="00CD595F" w:rsidRDefault="00CD595F" w:rsidP="00CD595F">
      <w:pPr>
        <w:widowControl w:val="0"/>
        <w:spacing w:after="0" w:line="240" w:lineRule="auto"/>
        <w:jc w:val="center"/>
        <w:rPr>
          <w:rFonts w:ascii="Arial" w:eastAsia="Soberana Sans" w:hAnsi="Arial" w:cs="Arial"/>
          <w:b/>
          <w:bCs/>
          <w:color w:val="000000"/>
          <w:sz w:val="24"/>
          <w:szCs w:val="24"/>
        </w:rPr>
      </w:pPr>
      <w:r w:rsidRPr="00CD595F">
        <w:rPr>
          <w:rFonts w:ascii="Arial" w:eastAsia="Soberana Sans" w:hAnsi="Arial" w:cs="Arial"/>
          <w:b/>
          <w:bCs/>
          <w:color w:val="000000"/>
          <w:sz w:val="24"/>
          <w:szCs w:val="24"/>
        </w:rPr>
        <w:t>TRANSITORIOS</w:t>
      </w:r>
    </w:p>
    <w:p w14:paraId="3CB6648C" w14:textId="77777777" w:rsidR="00CD595F" w:rsidRPr="00CD595F" w:rsidRDefault="00CD595F" w:rsidP="00CD595F">
      <w:pPr>
        <w:widowControl w:val="0"/>
        <w:spacing w:after="0" w:line="240" w:lineRule="auto"/>
        <w:jc w:val="center"/>
        <w:rPr>
          <w:rFonts w:ascii="Arial" w:eastAsia="Soberana Sans" w:hAnsi="Arial" w:cs="Arial"/>
          <w:b/>
          <w:bCs/>
          <w:color w:val="000000"/>
          <w:sz w:val="24"/>
          <w:szCs w:val="24"/>
        </w:rPr>
      </w:pPr>
    </w:p>
    <w:p w14:paraId="7FA380E0" w14:textId="77777777" w:rsidR="00CD595F" w:rsidRPr="00CD595F" w:rsidRDefault="00CD595F" w:rsidP="00CD595F">
      <w:pPr>
        <w:widowControl w:val="0"/>
        <w:spacing w:after="0" w:line="240" w:lineRule="auto"/>
        <w:jc w:val="both"/>
        <w:rPr>
          <w:rFonts w:ascii="Arial" w:eastAsia="Soberana Sans" w:hAnsi="Arial" w:cs="Arial"/>
          <w:color w:val="000000"/>
          <w:sz w:val="24"/>
          <w:szCs w:val="24"/>
        </w:rPr>
      </w:pPr>
      <w:r w:rsidRPr="00CA5641">
        <w:rPr>
          <w:rFonts w:ascii="Arial" w:eastAsia="Soberana Sans" w:hAnsi="Arial" w:cs="Arial"/>
          <w:b/>
          <w:bCs/>
          <w:color w:val="000000"/>
          <w:sz w:val="24"/>
          <w:szCs w:val="24"/>
        </w:rPr>
        <w:t>PRIMERO.</w:t>
      </w:r>
      <w:r w:rsidRPr="00CD595F">
        <w:rPr>
          <w:rFonts w:ascii="Arial" w:eastAsia="Soberana Sans" w:hAnsi="Arial" w:cs="Arial"/>
          <w:color w:val="000000"/>
          <w:sz w:val="24"/>
          <w:szCs w:val="24"/>
        </w:rPr>
        <w:t xml:space="preserve"> El presente Tabulador entrará en vigor al día siguiente de su publicación en el Periódico Oficial “Tierra y Libertad”, Órgano informativo del Gobierno del Estado Libre y Soberano de Morelos.</w:t>
      </w:r>
    </w:p>
    <w:p w14:paraId="6B4B48B0" w14:textId="77777777" w:rsidR="00CD595F" w:rsidRPr="00CA5641" w:rsidRDefault="00CD595F" w:rsidP="00CD595F">
      <w:pPr>
        <w:widowControl w:val="0"/>
        <w:spacing w:after="0" w:line="240" w:lineRule="auto"/>
        <w:jc w:val="both"/>
        <w:rPr>
          <w:rFonts w:ascii="Arial" w:eastAsia="Soberana Sans" w:hAnsi="Arial" w:cs="Arial"/>
          <w:b/>
          <w:bCs/>
          <w:color w:val="000000"/>
          <w:sz w:val="24"/>
          <w:szCs w:val="24"/>
        </w:rPr>
      </w:pPr>
    </w:p>
    <w:p w14:paraId="3E9411BA" w14:textId="3C3C2B06" w:rsidR="00CD595F" w:rsidRDefault="00CD595F" w:rsidP="00CD595F">
      <w:pPr>
        <w:widowControl w:val="0"/>
        <w:spacing w:after="0" w:line="240" w:lineRule="auto"/>
        <w:jc w:val="both"/>
        <w:rPr>
          <w:rFonts w:ascii="Arial" w:eastAsia="Soberana Sans" w:hAnsi="Arial" w:cs="Arial"/>
          <w:color w:val="000000"/>
          <w:sz w:val="24"/>
          <w:szCs w:val="24"/>
        </w:rPr>
      </w:pPr>
      <w:r w:rsidRPr="00CA5641">
        <w:rPr>
          <w:rFonts w:ascii="Arial" w:eastAsia="Soberana Sans" w:hAnsi="Arial" w:cs="Arial"/>
          <w:b/>
          <w:bCs/>
          <w:color w:val="000000"/>
          <w:sz w:val="24"/>
          <w:szCs w:val="24"/>
        </w:rPr>
        <w:t>SEGUNDO.</w:t>
      </w:r>
      <w:r w:rsidRPr="00CD595F">
        <w:rPr>
          <w:rFonts w:ascii="Arial" w:eastAsia="Soberana Sans" w:hAnsi="Arial" w:cs="Arial"/>
          <w:color w:val="000000"/>
          <w:sz w:val="24"/>
          <w:szCs w:val="24"/>
        </w:rPr>
        <w:t xml:space="preserve"> Se abroga el TABULADOR DE CUOTAS DE RECUPERACIÓN DE LOS TRÁMITES Y SERVICIOS DEL SISTEMA PARA EL DESARROLLO INTEGRAL DE LA FAMILIA DEL ESTADO DE MORELOS. </w:t>
      </w:r>
    </w:p>
    <w:p w14:paraId="769BE47A" w14:textId="77777777" w:rsidR="00CA5641" w:rsidRPr="00CD595F" w:rsidRDefault="00CA5641" w:rsidP="00CD595F">
      <w:pPr>
        <w:widowControl w:val="0"/>
        <w:spacing w:after="0" w:line="240" w:lineRule="auto"/>
        <w:jc w:val="both"/>
        <w:rPr>
          <w:rFonts w:ascii="Arial" w:eastAsia="Soberana Sans" w:hAnsi="Arial" w:cs="Arial"/>
          <w:color w:val="000000"/>
          <w:sz w:val="24"/>
          <w:szCs w:val="24"/>
        </w:rPr>
      </w:pPr>
    </w:p>
    <w:p w14:paraId="5178EC41" w14:textId="77777777" w:rsidR="00CD595F" w:rsidRDefault="00CD595F" w:rsidP="00CD595F">
      <w:pPr>
        <w:widowControl w:val="0"/>
        <w:spacing w:after="0" w:line="240" w:lineRule="auto"/>
        <w:jc w:val="both"/>
        <w:rPr>
          <w:rFonts w:ascii="Arial" w:eastAsia="Soberana Sans" w:hAnsi="Arial" w:cs="Arial"/>
          <w:color w:val="000000"/>
          <w:sz w:val="24"/>
          <w:szCs w:val="24"/>
        </w:rPr>
      </w:pPr>
      <w:r w:rsidRPr="00CD595F">
        <w:rPr>
          <w:rFonts w:ascii="Arial" w:eastAsia="Soberana Sans" w:hAnsi="Arial" w:cs="Arial"/>
          <w:color w:val="000000"/>
          <w:sz w:val="24"/>
          <w:szCs w:val="24"/>
        </w:rPr>
        <w:t>Dado en la ciudad de Cuernavaca, Morelos, a la fecha de publicación en el Periódico Oficial “Tierra y Libertad”.</w:t>
      </w:r>
    </w:p>
    <w:p w14:paraId="6CBD1FE0" w14:textId="77777777" w:rsidR="00CA5641" w:rsidRPr="00CD595F" w:rsidRDefault="00CA5641" w:rsidP="00CD595F">
      <w:pPr>
        <w:widowControl w:val="0"/>
        <w:spacing w:after="0" w:line="240" w:lineRule="auto"/>
        <w:jc w:val="both"/>
        <w:rPr>
          <w:rFonts w:ascii="Arial" w:eastAsia="Soberana Sans" w:hAnsi="Arial" w:cs="Arial"/>
          <w:color w:val="000000"/>
          <w:sz w:val="24"/>
          <w:szCs w:val="24"/>
        </w:rPr>
      </w:pPr>
    </w:p>
    <w:p w14:paraId="270C51BB" w14:textId="77777777" w:rsidR="00CD595F" w:rsidRPr="00CA5641" w:rsidRDefault="00CD595F" w:rsidP="00CA5641">
      <w:pPr>
        <w:widowControl w:val="0"/>
        <w:spacing w:after="0" w:line="240" w:lineRule="auto"/>
        <w:jc w:val="center"/>
        <w:rPr>
          <w:rFonts w:ascii="Arial" w:eastAsia="Soberana Sans" w:hAnsi="Arial" w:cs="Arial"/>
          <w:b/>
          <w:bCs/>
          <w:color w:val="000000"/>
          <w:sz w:val="24"/>
          <w:szCs w:val="24"/>
        </w:rPr>
      </w:pPr>
      <w:r w:rsidRPr="00CA5641">
        <w:rPr>
          <w:rFonts w:ascii="Arial" w:eastAsia="Soberana Sans" w:hAnsi="Arial" w:cs="Arial"/>
          <w:b/>
          <w:bCs/>
          <w:color w:val="000000"/>
          <w:sz w:val="24"/>
          <w:szCs w:val="24"/>
        </w:rPr>
        <w:t>JORGE ERIK ALQUICIRA CEDILLO</w:t>
      </w:r>
    </w:p>
    <w:p w14:paraId="1EA83DCA" w14:textId="77777777" w:rsidR="00CD595F" w:rsidRPr="00CA5641" w:rsidRDefault="00CD595F" w:rsidP="00CA5641">
      <w:pPr>
        <w:widowControl w:val="0"/>
        <w:spacing w:after="0" w:line="240" w:lineRule="auto"/>
        <w:jc w:val="center"/>
        <w:rPr>
          <w:rFonts w:ascii="Arial" w:eastAsia="Soberana Sans" w:hAnsi="Arial" w:cs="Arial"/>
          <w:b/>
          <w:bCs/>
          <w:color w:val="000000"/>
          <w:sz w:val="24"/>
          <w:szCs w:val="24"/>
        </w:rPr>
      </w:pPr>
      <w:r w:rsidRPr="00CA5641">
        <w:rPr>
          <w:rFonts w:ascii="Arial" w:eastAsia="Soberana Sans" w:hAnsi="Arial" w:cs="Arial"/>
          <w:b/>
          <w:bCs/>
          <w:color w:val="000000"/>
          <w:sz w:val="24"/>
          <w:szCs w:val="24"/>
        </w:rPr>
        <w:t>DIRECTOR GENERAL DEL SISTEMA PARA EL DESARROLLO</w:t>
      </w:r>
    </w:p>
    <w:p w14:paraId="37573378" w14:textId="77777777" w:rsidR="00CD595F" w:rsidRPr="00CA5641" w:rsidRDefault="00CD595F" w:rsidP="00CA5641">
      <w:pPr>
        <w:widowControl w:val="0"/>
        <w:spacing w:after="0" w:line="240" w:lineRule="auto"/>
        <w:jc w:val="center"/>
        <w:rPr>
          <w:rFonts w:ascii="Arial" w:eastAsia="Soberana Sans" w:hAnsi="Arial" w:cs="Arial"/>
          <w:b/>
          <w:bCs/>
          <w:color w:val="000000"/>
          <w:sz w:val="24"/>
          <w:szCs w:val="24"/>
        </w:rPr>
      </w:pPr>
      <w:r w:rsidRPr="00CA5641">
        <w:rPr>
          <w:rFonts w:ascii="Arial" w:eastAsia="Soberana Sans" w:hAnsi="Arial" w:cs="Arial"/>
          <w:b/>
          <w:bCs/>
          <w:color w:val="000000"/>
          <w:sz w:val="24"/>
          <w:szCs w:val="24"/>
        </w:rPr>
        <w:t>INTEGRAL DE LA FAMILIA DEL ESTADO DE MORELOS</w:t>
      </w:r>
    </w:p>
    <w:p w14:paraId="5B7723C4" w14:textId="275E4834" w:rsidR="00CD595F" w:rsidRPr="00CA5641" w:rsidRDefault="00CD595F" w:rsidP="00CA5641">
      <w:pPr>
        <w:widowControl w:val="0"/>
        <w:spacing w:after="0" w:line="240" w:lineRule="auto"/>
        <w:jc w:val="center"/>
        <w:rPr>
          <w:rFonts w:ascii="Arial" w:eastAsia="Soberana Sans" w:hAnsi="Arial" w:cs="Arial"/>
          <w:b/>
          <w:bCs/>
          <w:color w:val="000000"/>
          <w:sz w:val="24"/>
          <w:szCs w:val="24"/>
        </w:rPr>
      </w:pPr>
      <w:r w:rsidRPr="00CA5641">
        <w:rPr>
          <w:rFonts w:ascii="Arial" w:eastAsia="Soberana Sans" w:hAnsi="Arial" w:cs="Arial"/>
          <w:b/>
          <w:bCs/>
          <w:color w:val="000000"/>
          <w:sz w:val="24"/>
          <w:szCs w:val="24"/>
        </w:rPr>
        <w:t>RÚBRICA</w:t>
      </w:r>
    </w:p>
    <w:sectPr w:rsidR="00CD595F" w:rsidRPr="00CA5641"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F0A9" w14:textId="77777777" w:rsidR="005B4D81" w:rsidRDefault="005B4D81" w:rsidP="00BA5C18">
      <w:pPr>
        <w:spacing w:after="0" w:line="240" w:lineRule="auto"/>
      </w:pPr>
      <w:r>
        <w:separator/>
      </w:r>
    </w:p>
  </w:endnote>
  <w:endnote w:type="continuationSeparator" w:id="0">
    <w:p w14:paraId="0BD25202" w14:textId="77777777" w:rsidR="005B4D81" w:rsidRDefault="005B4D81"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E90B859" w:rsidR="00035CD4" w:rsidRPr="00DA0215" w:rsidRDefault="00035CD4" w:rsidP="00035CD4">
          <w:pPr>
            <w:pStyle w:val="Piedepgina"/>
            <w:rPr>
              <w:rFonts w:ascii="Arial" w:hAnsi="Arial" w:cs="Arial"/>
              <w:sz w:val="16"/>
              <w:szCs w:val="16"/>
            </w:rPr>
          </w:pPr>
          <w:r>
            <w:rPr>
              <w:rFonts w:ascii="Arial" w:hAnsi="Arial" w:cs="Arial"/>
              <w:sz w:val="16"/>
              <w:szCs w:val="16"/>
            </w:rPr>
            <w:t>2026/</w:t>
          </w:r>
          <w:r w:rsidR="00CA5641">
            <w:rPr>
              <w:rFonts w:ascii="Arial" w:hAnsi="Arial" w:cs="Arial"/>
              <w:sz w:val="16"/>
              <w:szCs w:val="16"/>
            </w:rPr>
            <w:t>09/23</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C349CD1"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5641">
            <w:rPr>
              <w:rFonts w:ascii="Arial" w:hAnsi="Arial" w:cs="Arial"/>
              <w:sz w:val="16"/>
              <w:szCs w:val="16"/>
            </w:rPr>
            <w:t>09/23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4E9D199A"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5641">
            <w:rPr>
              <w:rFonts w:ascii="Arial" w:hAnsi="Arial" w:cs="Arial"/>
              <w:sz w:val="16"/>
              <w:szCs w:val="16"/>
            </w:rPr>
            <w:t>09/24</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6F385910" w:rsidR="00541E5B" w:rsidRPr="00DA0215" w:rsidRDefault="00CA5641"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59FE439C" w:rsidR="00541E5B" w:rsidRPr="00DA0215" w:rsidRDefault="00CA5641" w:rsidP="00541E5B">
          <w:pPr>
            <w:pStyle w:val="Piedepgina"/>
            <w:rPr>
              <w:rFonts w:ascii="Arial" w:hAnsi="Arial" w:cs="Arial"/>
              <w:sz w:val="16"/>
              <w:szCs w:val="16"/>
            </w:rPr>
          </w:pPr>
          <w:r>
            <w:rPr>
              <w:rFonts w:ascii="Arial" w:hAnsi="Arial" w:cs="Arial"/>
              <w:sz w:val="16"/>
              <w:szCs w:val="16"/>
            </w:rPr>
            <w:t>6606 “</w:t>
          </w:r>
          <w:r w:rsidR="00541E5B" w:rsidRPr="00DA0215">
            <w:rPr>
              <w:rFonts w:ascii="Arial" w:hAnsi="Arial" w:cs="Arial"/>
              <w:sz w:val="16"/>
              <w:szCs w:val="16"/>
            </w:rPr>
            <w:t>Tierra y Libertad”</w:t>
          </w:r>
          <w:r>
            <w:rPr>
              <w:rFonts w:ascii="Arial" w:hAnsi="Arial" w:cs="Arial"/>
              <w:sz w:val="16"/>
              <w:szCs w:val="16"/>
            </w:rPr>
            <w:t>.</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CA5641" w:rsidRPr="00BA5C18" w14:paraId="105D9F5E" w14:textId="77777777" w:rsidTr="00CA5641">
      <w:trPr>
        <w:trHeight w:val="154"/>
      </w:trPr>
      <w:tc>
        <w:tcPr>
          <w:tcW w:w="2242" w:type="dxa"/>
        </w:tcPr>
        <w:p w14:paraId="5269CDC6" w14:textId="77777777" w:rsidR="00CA5641" w:rsidRDefault="00CA5641" w:rsidP="00CA5641">
          <w:pPr>
            <w:pStyle w:val="Piedepgina"/>
            <w:rPr>
              <w:rFonts w:ascii="Arial" w:hAnsi="Arial" w:cs="Arial"/>
              <w:sz w:val="16"/>
              <w:szCs w:val="16"/>
            </w:rPr>
          </w:pPr>
          <w:r>
            <w:rPr>
              <w:rFonts w:ascii="Arial" w:hAnsi="Arial" w:cs="Arial"/>
              <w:sz w:val="16"/>
              <w:szCs w:val="16"/>
            </w:rPr>
            <w:t>Aprobación</w:t>
          </w:r>
        </w:p>
      </w:tc>
      <w:tc>
        <w:tcPr>
          <w:tcW w:w="5413" w:type="dxa"/>
        </w:tcPr>
        <w:p w14:paraId="099C867E" w14:textId="6EFF0435" w:rsidR="00CA5641" w:rsidRDefault="00CA5641" w:rsidP="00CA5641">
          <w:pPr>
            <w:pStyle w:val="Piedepgina"/>
            <w:rPr>
              <w:rFonts w:ascii="Arial" w:hAnsi="Arial" w:cs="Arial"/>
              <w:sz w:val="16"/>
              <w:szCs w:val="16"/>
            </w:rPr>
          </w:pPr>
          <w:r>
            <w:rPr>
              <w:rFonts w:ascii="Arial" w:hAnsi="Arial" w:cs="Arial"/>
              <w:sz w:val="16"/>
              <w:szCs w:val="16"/>
            </w:rPr>
            <w:t>2026/09/23</w:t>
          </w:r>
        </w:p>
      </w:tc>
      <w:tc>
        <w:tcPr>
          <w:tcW w:w="5413" w:type="dxa"/>
        </w:tcPr>
        <w:p w14:paraId="40081014" w14:textId="6E7B2C6D" w:rsidR="00CA5641" w:rsidRDefault="00CA5641" w:rsidP="00CA5641">
          <w:pPr>
            <w:pStyle w:val="Piedepgina"/>
            <w:rPr>
              <w:rFonts w:ascii="Arial" w:hAnsi="Arial" w:cs="Arial"/>
              <w:sz w:val="16"/>
              <w:szCs w:val="16"/>
            </w:rPr>
          </w:pPr>
        </w:p>
      </w:tc>
    </w:tr>
    <w:tr w:rsidR="00CA5641" w:rsidRPr="00BA5C18" w14:paraId="4C9EE6D8" w14:textId="77777777" w:rsidTr="00CA5641">
      <w:trPr>
        <w:trHeight w:val="154"/>
      </w:trPr>
      <w:tc>
        <w:tcPr>
          <w:tcW w:w="2242" w:type="dxa"/>
        </w:tcPr>
        <w:p w14:paraId="72B7934A" w14:textId="77777777" w:rsidR="00CA5641" w:rsidRPr="00BA5C18" w:rsidRDefault="00CA5641" w:rsidP="00CA5641">
          <w:pPr>
            <w:pStyle w:val="Piedepgina"/>
            <w:rPr>
              <w:rFonts w:ascii="Arial" w:hAnsi="Arial" w:cs="Arial"/>
              <w:sz w:val="16"/>
              <w:szCs w:val="16"/>
            </w:rPr>
          </w:pPr>
          <w:r>
            <w:rPr>
              <w:rFonts w:ascii="Arial" w:hAnsi="Arial" w:cs="Arial"/>
              <w:sz w:val="16"/>
              <w:szCs w:val="16"/>
            </w:rPr>
            <w:t>Publicación</w:t>
          </w:r>
        </w:p>
      </w:tc>
      <w:tc>
        <w:tcPr>
          <w:tcW w:w="5413" w:type="dxa"/>
        </w:tcPr>
        <w:p w14:paraId="3D665E8E" w14:textId="48515FFC" w:rsidR="00CA5641" w:rsidRDefault="00CA5641" w:rsidP="00CA5641">
          <w:pPr>
            <w:pStyle w:val="Piedepgina"/>
            <w:rPr>
              <w:rFonts w:ascii="Arial" w:hAnsi="Arial" w:cs="Arial"/>
              <w:sz w:val="16"/>
              <w:szCs w:val="16"/>
            </w:rPr>
          </w:pPr>
          <w:r>
            <w:rPr>
              <w:rFonts w:ascii="Arial" w:hAnsi="Arial" w:cs="Arial"/>
              <w:sz w:val="16"/>
              <w:szCs w:val="16"/>
            </w:rPr>
            <w:t>2026/09/23</w:t>
          </w:r>
        </w:p>
      </w:tc>
      <w:tc>
        <w:tcPr>
          <w:tcW w:w="5413" w:type="dxa"/>
        </w:tcPr>
        <w:p w14:paraId="079A7C4A" w14:textId="06643CAD" w:rsidR="00CA5641" w:rsidRPr="00BA5C18" w:rsidRDefault="00CA5641" w:rsidP="00CA5641">
          <w:pPr>
            <w:pStyle w:val="Piedepgina"/>
            <w:rPr>
              <w:rFonts w:ascii="Arial" w:hAnsi="Arial" w:cs="Arial"/>
              <w:sz w:val="16"/>
              <w:szCs w:val="16"/>
            </w:rPr>
          </w:pPr>
        </w:p>
      </w:tc>
    </w:tr>
    <w:tr w:rsidR="00CA5641" w:rsidRPr="00BA5C18" w14:paraId="40283802" w14:textId="77777777" w:rsidTr="00CA5641">
      <w:trPr>
        <w:trHeight w:val="154"/>
      </w:trPr>
      <w:tc>
        <w:tcPr>
          <w:tcW w:w="2242" w:type="dxa"/>
        </w:tcPr>
        <w:p w14:paraId="070ABCA5" w14:textId="77777777" w:rsidR="00CA5641" w:rsidRPr="00BA5C18" w:rsidRDefault="00CA5641" w:rsidP="00CA5641">
          <w:pPr>
            <w:pStyle w:val="Piedepgina"/>
            <w:rPr>
              <w:rFonts w:ascii="Arial" w:hAnsi="Arial" w:cs="Arial"/>
              <w:sz w:val="16"/>
              <w:szCs w:val="16"/>
            </w:rPr>
          </w:pPr>
          <w:r>
            <w:rPr>
              <w:rFonts w:ascii="Arial" w:hAnsi="Arial" w:cs="Arial"/>
              <w:sz w:val="16"/>
              <w:szCs w:val="16"/>
            </w:rPr>
            <w:t>Vigencia</w:t>
          </w:r>
        </w:p>
      </w:tc>
      <w:tc>
        <w:tcPr>
          <w:tcW w:w="5413" w:type="dxa"/>
        </w:tcPr>
        <w:p w14:paraId="73C16029" w14:textId="74DC34C3" w:rsidR="00CA5641" w:rsidRDefault="00CA5641" w:rsidP="00CA5641">
          <w:pPr>
            <w:pStyle w:val="Piedepgina"/>
            <w:rPr>
              <w:rFonts w:ascii="Arial" w:hAnsi="Arial" w:cs="Arial"/>
              <w:sz w:val="16"/>
              <w:szCs w:val="16"/>
            </w:rPr>
          </w:pPr>
          <w:r>
            <w:rPr>
              <w:rFonts w:ascii="Arial" w:hAnsi="Arial" w:cs="Arial"/>
              <w:sz w:val="16"/>
              <w:szCs w:val="16"/>
            </w:rPr>
            <w:t>2026/09/24</w:t>
          </w:r>
        </w:p>
      </w:tc>
      <w:tc>
        <w:tcPr>
          <w:tcW w:w="5413" w:type="dxa"/>
        </w:tcPr>
        <w:p w14:paraId="41F3C70E" w14:textId="4E785BB0" w:rsidR="00CA5641" w:rsidRPr="00BA5C18" w:rsidRDefault="00CA5641" w:rsidP="00CA5641">
          <w:pPr>
            <w:pStyle w:val="Piedepgina"/>
            <w:rPr>
              <w:rFonts w:ascii="Arial" w:hAnsi="Arial" w:cs="Arial"/>
              <w:sz w:val="16"/>
              <w:szCs w:val="16"/>
            </w:rPr>
          </w:pPr>
        </w:p>
      </w:tc>
    </w:tr>
    <w:tr w:rsidR="00CA5641" w:rsidRPr="00BA5C18" w14:paraId="2921D936" w14:textId="77777777" w:rsidTr="00CA5641">
      <w:trPr>
        <w:trHeight w:val="159"/>
      </w:trPr>
      <w:tc>
        <w:tcPr>
          <w:tcW w:w="2242" w:type="dxa"/>
        </w:tcPr>
        <w:p w14:paraId="61F968FC" w14:textId="77777777" w:rsidR="00CA5641" w:rsidRPr="00BA5C18" w:rsidRDefault="00CA5641" w:rsidP="00CA5641">
          <w:pPr>
            <w:pStyle w:val="Piedepgina"/>
            <w:rPr>
              <w:rFonts w:ascii="Arial" w:hAnsi="Arial" w:cs="Arial"/>
              <w:sz w:val="16"/>
              <w:szCs w:val="16"/>
            </w:rPr>
          </w:pPr>
          <w:r w:rsidRPr="00BA5C18">
            <w:rPr>
              <w:rFonts w:ascii="Arial" w:hAnsi="Arial" w:cs="Arial"/>
              <w:sz w:val="16"/>
              <w:szCs w:val="16"/>
            </w:rPr>
            <w:t>Expidió</w:t>
          </w:r>
        </w:p>
      </w:tc>
      <w:tc>
        <w:tcPr>
          <w:tcW w:w="5413" w:type="dxa"/>
        </w:tcPr>
        <w:p w14:paraId="0EECA532" w14:textId="3EE12476" w:rsidR="00CA5641" w:rsidRDefault="00CA5641" w:rsidP="00CA5641">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383D7798" w14:textId="7A625A88" w:rsidR="00CA5641" w:rsidRPr="00BA5C18" w:rsidRDefault="00CA5641" w:rsidP="00CA5641">
          <w:pPr>
            <w:pStyle w:val="Piedepgina"/>
            <w:rPr>
              <w:rFonts w:ascii="Arial" w:hAnsi="Arial" w:cs="Arial"/>
              <w:sz w:val="16"/>
              <w:szCs w:val="16"/>
            </w:rPr>
          </w:pPr>
        </w:p>
      </w:tc>
    </w:tr>
    <w:tr w:rsidR="00CA5641" w:rsidRPr="00BA5C18" w14:paraId="2ECB5830" w14:textId="77777777" w:rsidTr="00CA5641">
      <w:trPr>
        <w:trHeight w:val="179"/>
      </w:trPr>
      <w:tc>
        <w:tcPr>
          <w:tcW w:w="2242" w:type="dxa"/>
        </w:tcPr>
        <w:p w14:paraId="1296C20A" w14:textId="77777777" w:rsidR="00CA5641" w:rsidRPr="00BA5C18" w:rsidRDefault="00CA5641" w:rsidP="00CA564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92921B4" w14:textId="00EF67BE" w:rsidR="00CA5641" w:rsidRDefault="00CA5641" w:rsidP="00CA5641">
          <w:pPr>
            <w:pStyle w:val="Piedepgina"/>
            <w:rPr>
              <w:rFonts w:ascii="Arial" w:hAnsi="Arial" w:cs="Arial"/>
              <w:sz w:val="16"/>
              <w:szCs w:val="16"/>
            </w:rPr>
          </w:pPr>
          <w:r>
            <w:rPr>
              <w:rFonts w:ascii="Arial" w:hAnsi="Arial" w:cs="Arial"/>
              <w:sz w:val="16"/>
              <w:szCs w:val="16"/>
            </w:rPr>
            <w:t>6606 “</w:t>
          </w:r>
          <w:r w:rsidRPr="00DA0215">
            <w:rPr>
              <w:rFonts w:ascii="Arial" w:hAnsi="Arial" w:cs="Arial"/>
              <w:sz w:val="16"/>
              <w:szCs w:val="16"/>
            </w:rPr>
            <w:t>Tierra y Libertad”</w:t>
          </w:r>
          <w:r>
            <w:rPr>
              <w:rFonts w:ascii="Arial" w:hAnsi="Arial" w:cs="Arial"/>
              <w:sz w:val="16"/>
              <w:szCs w:val="16"/>
            </w:rPr>
            <w:t>.</w:t>
          </w:r>
        </w:p>
      </w:tc>
      <w:tc>
        <w:tcPr>
          <w:tcW w:w="5413" w:type="dxa"/>
        </w:tcPr>
        <w:p w14:paraId="3C9EAFCE" w14:textId="2A380D51" w:rsidR="00CA5641" w:rsidRPr="00BA5C18" w:rsidRDefault="00CA5641" w:rsidP="00CA5641">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6DBDB" w14:textId="77777777" w:rsidR="005B4D81" w:rsidRDefault="005B4D81" w:rsidP="00BA5C18">
      <w:pPr>
        <w:spacing w:after="0" w:line="240" w:lineRule="auto"/>
      </w:pPr>
      <w:r>
        <w:separator/>
      </w:r>
    </w:p>
  </w:footnote>
  <w:footnote w:type="continuationSeparator" w:id="0">
    <w:p w14:paraId="208EBDB0" w14:textId="77777777" w:rsidR="005B4D81" w:rsidRDefault="005B4D81"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5A96D88" w:rsidR="009C173E" w:rsidRPr="00CA3B0A" w:rsidRDefault="00CA5641" w:rsidP="009C173E">
                          <w:pPr>
                            <w:widowControl w:val="0"/>
                            <w:spacing w:after="0" w:line="240" w:lineRule="auto"/>
                            <w:jc w:val="right"/>
                            <w:rPr>
                              <w:rFonts w:ascii="Arial" w:hAnsi="Arial" w:cs="Arial"/>
                              <w:color w:val="000000"/>
                              <w:sz w:val="14"/>
                              <w:szCs w:val="14"/>
                              <w:lang w:eastAsia="ar-SA"/>
                            </w:rPr>
                          </w:pPr>
                          <w:r w:rsidRPr="00CA5641">
                            <w:rPr>
                              <w:rFonts w:ascii="Arial" w:hAnsi="Arial" w:cs="Arial"/>
                              <w:color w:val="000000"/>
                              <w:sz w:val="14"/>
                              <w:szCs w:val="14"/>
                              <w:lang w:eastAsia="ar-SA"/>
                            </w:rPr>
                            <w:t>Tabulador de cuotas de recuperación de los trámites y servicios del Sistema para el Desarrollo Integral de la Familia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5A96D88" w:rsidR="009C173E" w:rsidRPr="00CA3B0A" w:rsidRDefault="00CA5641" w:rsidP="009C173E">
                    <w:pPr>
                      <w:widowControl w:val="0"/>
                      <w:spacing w:after="0" w:line="240" w:lineRule="auto"/>
                      <w:jc w:val="right"/>
                      <w:rPr>
                        <w:rFonts w:ascii="Arial" w:hAnsi="Arial" w:cs="Arial"/>
                        <w:color w:val="000000"/>
                        <w:sz w:val="14"/>
                        <w:szCs w:val="14"/>
                        <w:lang w:eastAsia="ar-SA"/>
                      </w:rPr>
                    </w:pPr>
                    <w:r w:rsidRPr="00CA5641">
                      <w:rPr>
                        <w:rFonts w:ascii="Arial" w:hAnsi="Arial" w:cs="Arial"/>
                        <w:color w:val="000000"/>
                        <w:sz w:val="14"/>
                        <w:szCs w:val="14"/>
                        <w:lang w:eastAsia="ar-SA"/>
                      </w:rPr>
                      <w:t>Tabulador de cuotas de recuperación de los trámites y servicios del Sistema para el Desarrollo Integral de la Familia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87F9639" w:rsidR="009C173E" w:rsidRPr="00CA3B0A" w:rsidRDefault="00CA5641" w:rsidP="009C173E">
                          <w:pPr>
                            <w:widowControl w:val="0"/>
                            <w:spacing w:after="0" w:line="240" w:lineRule="auto"/>
                            <w:jc w:val="right"/>
                            <w:rPr>
                              <w:rFonts w:ascii="Arial" w:hAnsi="Arial" w:cs="Arial"/>
                              <w:color w:val="000000"/>
                              <w:sz w:val="14"/>
                              <w:szCs w:val="14"/>
                              <w:lang w:eastAsia="ar-SA"/>
                            </w:rPr>
                          </w:pPr>
                          <w:r w:rsidRPr="00CA5641">
                            <w:rPr>
                              <w:rFonts w:ascii="Arial" w:hAnsi="Arial" w:cs="Arial"/>
                              <w:color w:val="000000"/>
                              <w:sz w:val="14"/>
                              <w:szCs w:val="14"/>
                              <w:lang w:eastAsia="ar-SA"/>
                            </w:rPr>
                            <w:t>Tabulador de cuotas de recuperación de los trámites y servicios del Sistema para el Desarrollo Integral de la Familia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487F9639" w:rsidR="009C173E" w:rsidRPr="00CA3B0A" w:rsidRDefault="00CA5641" w:rsidP="009C173E">
                    <w:pPr>
                      <w:widowControl w:val="0"/>
                      <w:spacing w:after="0" w:line="240" w:lineRule="auto"/>
                      <w:jc w:val="right"/>
                      <w:rPr>
                        <w:rFonts w:ascii="Arial" w:hAnsi="Arial" w:cs="Arial"/>
                        <w:color w:val="000000"/>
                        <w:sz w:val="14"/>
                        <w:szCs w:val="14"/>
                        <w:lang w:eastAsia="ar-SA"/>
                      </w:rPr>
                    </w:pPr>
                    <w:r w:rsidRPr="00CA5641">
                      <w:rPr>
                        <w:rFonts w:ascii="Arial" w:hAnsi="Arial" w:cs="Arial"/>
                        <w:color w:val="000000"/>
                        <w:sz w:val="14"/>
                        <w:szCs w:val="14"/>
                        <w:lang w:eastAsia="ar-SA"/>
                      </w:rPr>
                      <w:t>Tabulador de cuotas de recuperación de los trámites y servicios del Sistema para el Desarrollo Integral de la Familia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FD3067C"/>
    <w:multiLevelType w:val="hybridMultilevel"/>
    <w:tmpl w:val="F246F5CE"/>
    <w:lvl w:ilvl="0" w:tplc="A2A87B06">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3"/>
  </w:num>
  <w:num w:numId="14" w16cid:durableId="540479418">
    <w:abstractNumId w:val="16"/>
  </w:num>
  <w:num w:numId="15" w16cid:durableId="252906340">
    <w:abstractNumId w:val="27"/>
  </w:num>
  <w:num w:numId="16" w16cid:durableId="729116871">
    <w:abstractNumId w:val="36"/>
  </w:num>
  <w:num w:numId="17" w16cid:durableId="1658683323">
    <w:abstractNumId w:val="19"/>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6"/>
  </w:num>
  <w:num w:numId="24" w16cid:durableId="1485929537">
    <w:abstractNumId w:val="8"/>
  </w:num>
  <w:num w:numId="25" w16cid:durableId="617374611">
    <w:abstractNumId w:val="21"/>
  </w:num>
  <w:num w:numId="26" w16cid:durableId="941187263">
    <w:abstractNumId w:val="15"/>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20"/>
  </w:num>
  <w:num w:numId="35" w16cid:durableId="440495569">
    <w:abstractNumId w:val="41"/>
  </w:num>
  <w:num w:numId="36" w16cid:durableId="812333359">
    <w:abstractNumId w:val="18"/>
  </w:num>
  <w:num w:numId="37" w16cid:durableId="103962311">
    <w:abstractNumId w:val="17"/>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4"/>
  </w:num>
  <w:num w:numId="44" w16cid:durableId="905803166">
    <w:abstractNumId w:val="11"/>
  </w:num>
  <w:num w:numId="45" w16cid:durableId="125857424">
    <w:abstractNumId w:val="22"/>
  </w:num>
  <w:num w:numId="46" w16cid:durableId="358240860">
    <w:abstractNumId w:val="9"/>
  </w:num>
  <w:num w:numId="47" w16cid:durableId="1972704445">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2724"/>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4C57"/>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D81"/>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0DFD"/>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A5641"/>
    <w:rsid w:val="00CB0A6D"/>
    <w:rsid w:val="00CB1CE4"/>
    <w:rsid w:val="00CB1EF5"/>
    <w:rsid w:val="00CB27E8"/>
    <w:rsid w:val="00CB680E"/>
    <w:rsid w:val="00CC4F44"/>
    <w:rsid w:val="00CC6074"/>
    <w:rsid w:val="00CD1D31"/>
    <w:rsid w:val="00CD595F"/>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2732"/>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115</TotalTime>
  <Pages>12</Pages>
  <Words>3119</Words>
  <Characters>17159</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7</cp:revision>
  <cp:lastPrinted>2026-06-05T15:48:00Z</cp:lastPrinted>
  <dcterms:created xsi:type="dcterms:W3CDTF">2026-08-17T23:29:00Z</dcterms:created>
  <dcterms:modified xsi:type="dcterms:W3CDTF">2026-09-24T22:38:00Z</dcterms:modified>
</cp:coreProperties>
</file>