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Pr="000721D9" w:rsidRDefault="00331C7F" w:rsidP="001929B7">
      <w:pPr>
        <w:pStyle w:val="Textoindependiente31"/>
        <w:overflowPunct/>
        <w:autoSpaceDE/>
        <w:autoSpaceDN/>
        <w:adjustRightInd/>
        <w:jc w:val="center"/>
        <w:textAlignment w:val="auto"/>
        <w:rPr>
          <w:rFonts w:eastAsia="Calibri" w:cs="Arial"/>
          <w:bCs/>
          <w:sz w:val="40"/>
          <w:szCs w:val="40"/>
          <w:lang w:val="es-MX" w:eastAsia="en-US"/>
        </w:rPr>
      </w:pPr>
    </w:p>
    <w:p w14:paraId="048BCB70" w14:textId="77777777" w:rsidR="000721D9" w:rsidRPr="000721D9" w:rsidRDefault="000721D9" w:rsidP="000721D9">
      <w:pPr>
        <w:widowControl w:val="0"/>
        <w:spacing w:after="0" w:line="240" w:lineRule="auto"/>
        <w:jc w:val="both"/>
        <w:rPr>
          <w:rFonts w:ascii="Arial" w:hAnsi="Arial" w:cs="Arial"/>
          <w:b/>
          <w:bCs/>
          <w:color w:val="000000" w:themeColor="text1"/>
          <w:sz w:val="32"/>
          <w:szCs w:val="32"/>
        </w:rPr>
      </w:pPr>
      <w:r w:rsidRPr="000721D9">
        <w:rPr>
          <w:rFonts w:ascii="Arial" w:hAnsi="Arial" w:cs="Arial"/>
          <w:b/>
          <w:bCs/>
          <w:color w:val="000000" w:themeColor="text1"/>
          <w:sz w:val="32"/>
          <w:szCs w:val="32"/>
        </w:rPr>
        <w:t>REGLAMENTO INTERNO DE LA INSTANCIA DE LA JUVENTUD DEL MUNICIPIO DE TLALTIZAPÁN, MOR.</w:t>
      </w:r>
    </w:p>
    <w:p w14:paraId="044221AF" w14:textId="2866AE7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v:textbox>
              </v:rect>
            </w:pict>
          </mc:Fallback>
        </mc:AlternateContent>
      </w:r>
    </w:p>
    <w:p w14:paraId="1E0E6654" w14:textId="77777777" w:rsidR="006807C9" w:rsidRPr="006807C9" w:rsidRDefault="00F6552F" w:rsidP="006807C9">
      <w:pPr>
        <w:pStyle w:val="Textoindependiente"/>
        <w:widowControl w:val="0"/>
        <w:rPr>
          <w:rFonts w:cs="Arial"/>
        </w:rPr>
      </w:pPr>
      <w:r w:rsidRPr="00AD69C5">
        <w:rPr>
          <w:rFonts w:cs="Arial"/>
        </w:rPr>
        <w:br w:type="page"/>
      </w:r>
      <w:r w:rsidR="006807C9" w:rsidRPr="006807C9">
        <w:rPr>
          <w:rFonts w:cs="Arial"/>
        </w:rPr>
        <w:lastRenderedPageBreak/>
        <w:t xml:space="preserve">Al margen superior izquierdo un logotipo que dice: </w:t>
      </w:r>
      <w:proofErr w:type="gramStart"/>
      <w:r w:rsidR="006807C9" w:rsidRPr="006807C9">
        <w:rPr>
          <w:rFonts w:cs="Arial"/>
        </w:rPr>
        <w:t>Tlaltizapán.-</w:t>
      </w:r>
      <w:proofErr w:type="gramEnd"/>
      <w:r w:rsidR="006807C9" w:rsidRPr="006807C9">
        <w:rPr>
          <w:rFonts w:cs="Arial"/>
        </w:rPr>
        <w:t xml:space="preserve"> Gobierno Municipal. 2025-2027.- y al margen superior derecho un logotipo que dice: </w:t>
      </w:r>
      <w:proofErr w:type="spellStart"/>
      <w:r w:rsidR="006807C9" w:rsidRPr="006807C9">
        <w:rPr>
          <w:rFonts w:cs="Arial"/>
        </w:rPr>
        <w:t>TLaLTIZaPáN</w:t>
      </w:r>
      <w:proofErr w:type="spellEnd"/>
      <w:r w:rsidR="006807C9" w:rsidRPr="006807C9">
        <w:rPr>
          <w:rFonts w:cs="Arial"/>
        </w:rPr>
        <w:t xml:space="preserve"> De </w:t>
      </w:r>
      <w:proofErr w:type="spellStart"/>
      <w:proofErr w:type="gramStart"/>
      <w:r w:rsidR="006807C9" w:rsidRPr="006807C9">
        <w:rPr>
          <w:rFonts w:cs="Arial"/>
        </w:rPr>
        <w:t>ZaPaTa</w:t>
      </w:r>
      <w:proofErr w:type="spellEnd"/>
      <w:r w:rsidR="006807C9" w:rsidRPr="006807C9">
        <w:rPr>
          <w:rFonts w:cs="Arial"/>
        </w:rPr>
        <w:t>.-</w:t>
      </w:r>
      <w:proofErr w:type="gramEnd"/>
      <w:r w:rsidR="006807C9" w:rsidRPr="006807C9">
        <w:rPr>
          <w:rFonts w:cs="Arial"/>
        </w:rPr>
        <w:t xml:space="preserve"> </w:t>
      </w:r>
      <w:proofErr w:type="spellStart"/>
      <w:r w:rsidR="006807C9" w:rsidRPr="006807C9">
        <w:rPr>
          <w:rFonts w:cs="Arial"/>
        </w:rPr>
        <w:t>PUEBLo</w:t>
      </w:r>
      <w:proofErr w:type="spellEnd"/>
      <w:r w:rsidR="006807C9" w:rsidRPr="006807C9">
        <w:rPr>
          <w:rFonts w:cs="Arial"/>
        </w:rPr>
        <w:t xml:space="preserve"> </w:t>
      </w:r>
      <w:proofErr w:type="spellStart"/>
      <w:r w:rsidR="006807C9" w:rsidRPr="006807C9">
        <w:rPr>
          <w:rFonts w:cs="Arial"/>
        </w:rPr>
        <w:t>MáGICo</w:t>
      </w:r>
      <w:proofErr w:type="spellEnd"/>
      <w:r w:rsidR="006807C9" w:rsidRPr="006807C9">
        <w:rPr>
          <w:rFonts w:cs="Arial"/>
        </w:rPr>
        <w:t xml:space="preserve">. </w:t>
      </w:r>
    </w:p>
    <w:p w14:paraId="62E4ED4E" w14:textId="77777777" w:rsidR="006807C9" w:rsidRPr="006807C9" w:rsidRDefault="006807C9" w:rsidP="006807C9">
      <w:pPr>
        <w:pStyle w:val="Textoindependiente"/>
        <w:widowControl w:val="0"/>
        <w:rPr>
          <w:rFonts w:cs="Arial"/>
        </w:rPr>
      </w:pPr>
    </w:p>
    <w:p w14:paraId="29786A80" w14:textId="77777777" w:rsidR="006807C9" w:rsidRPr="006807C9" w:rsidRDefault="006807C9" w:rsidP="006807C9">
      <w:pPr>
        <w:pStyle w:val="Textoindependiente"/>
        <w:widowControl w:val="0"/>
        <w:rPr>
          <w:rFonts w:cs="Arial"/>
          <w:bCs/>
          <w:color w:val="000000" w:themeColor="text1"/>
        </w:rPr>
      </w:pPr>
      <w:r w:rsidRPr="006807C9">
        <w:rPr>
          <w:rFonts w:cs="Arial"/>
          <w:bCs/>
          <w:color w:val="000000" w:themeColor="text1"/>
        </w:rPr>
        <w:t>CON FUNDAMENTO EN LO DISPUESTO POR LOS ARTÍCULOS 115, FRACCIÓN II, DE LA CONSTITUCIÓN POLÍTICA DE LOS ESTADOS UNIDOS MEXICANOS; 110, 111, Y 113 DE LA CONSTITUCIÓN POLÍTICA DEL ESTADO LIBRE Y SOBERANO DE MORELOS; ASÍ COMO EN EJERCICIO DE LAS ATRIBUCIONES QUE ME CONFIEREN LOS DIVERSOS ARTÍCULOS 2, 38, FRACCIÓN III Y IV Y 41, FRACCIÓN I Y XXXVIII; 60, 63, 64 Y 78, FRACCIÓN VI, VII Y X DE LA LEY ORGÁNICA MUNICIPAL DEL ESTADO DE MORELOS; Y CON BASE EN LOS SIGUIENTES:</w:t>
      </w:r>
    </w:p>
    <w:p w14:paraId="16F69B92" w14:textId="77777777" w:rsidR="006807C9" w:rsidRPr="006807C9" w:rsidRDefault="006807C9" w:rsidP="006807C9">
      <w:pPr>
        <w:pStyle w:val="Textoindependiente"/>
        <w:widowControl w:val="0"/>
        <w:rPr>
          <w:rFonts w:cs="Arial"/>
          <w:color w:val="000000" w:themeColor="text1"/>
          <w:spacing w:val="-2"/>
        </w:rPr>
      </w:pPr>
    </w:p>
    <w:p w14:paraId="0B9A7D01" w14:textId="0370BC5B" w:rsidR="006807C9" w:rsidRPr="006807C9" w:rsidRDefault="006807C9" w:rsidP="006807C9">
      <w:pPr>
        <w:pStyle w:val="Textoindependiente"/>
        <w:widowControl w:val="0"/>
        <w:jc w:val="center"/>
        <w:rPr>
          <w:rFonts w:cs="Arial"/>
          <w:color w:val="000000" w:themeColor="text1"/>
          <w:spacing w:val="-2"/>
        </w:rPr>
      </w:pPr>
      <w:r w:rsidRPr="006807C9">
        <w:rPr>
          <w:rFonts w:cs="Arial"/>
          <w:color w:val="000000" w:themeColor="text1"/>
          <w:spacing w:val="-2"/>
        </w:rPr>
        <w:t>CONSIDERANDO</w:t>
      </w:r>
    </w:p>
    <w:p w14:paraId="551BD79C" w14:textId="77777777" w:rsidR="006807C9" w:rsidRPr="006807C9" w:rsidRDefault="006807C9" w:rsidP="006807C9">
      <w:pPr>
        <w:pStyle w:val="Textoindependiente"/>
        <w:widowControl w:val="0"/>
        <w:rPr>
          <w:rFonts w:cs="Arial"/>
          <w:color w:val="000000" w:themeColor="text1"/>
        </w:rPr>
      </w:pPr>
    </w:p>
    <w:p w14:paraId="40BA544C" w14:textId="0DBADF79" w:rsidR="006807C9" w:rsidRPr="006807C9" w:rsidRDefault="006807C9" w:rsidP="006807C9">
      <w:pPr>
        <w:pStyle w:val="Textoindependiente"/>
        <w:widowControl w:val="0"/>
        <w:rPr>
          <w:rFonts w:cs="Arial"/>
          <w:color w:val="000000" w:themeColor="text1"/>
        </w:rPr>
      </w:pPr>
      <w:r w:rsidRPr="006807C9">
        <w:rPr>
          <w:rFonts w:cs="Arial"/>
          <w:color w:val="000000" w:themeColor="text1"/>
        </w:rPr>
        <w:t>Que es prioridad para el H.H Ayuntamiento de Tlaltizapán de Zapata, Morelos, promover y potenciar el desarrollo integral del individuo, además de la satisfacción de</w:t>
      </w:r>
      <w:r w:rsidRPr="006807C9">
        <w:rPr>
          <w:rFonts w:cs="Arial"/>
          <w:color w:val="000000" w:themeColor="text1"/>
          <w:spacing w:val="40"/>
        </w:rPr>
        <w:t xml:space="preserve"> </w:t>
      </w:r>
      <w:r w:rsidRPr="006807C9">
        <w:rPr>
          <w:rFonts w:cs="Arial"/>
          <w:color w:val="000000" w:themeColor="text1"/>
        </w:rPr>
        <w:t>aspiraciones materiales, la atención a sus inquietudes intelectuales, artísticas, de</w:t>
      </w:r>
      <w:r w:rsidRPr="006807C9">
        <w:rPr>
          <w:rFonts w:cs="Arial"/>
          <w:color w:val="000000" w:themeColor="text1"/>
          <w:spacing w:val="40"/>
        </w:rPr>
        <w:t xml:space="preserve"> </w:t>
      </w:r>
      <w:r w:rsidRPr="006807C9">
        <w:rPr>
          <w:rFonts w:cs="Arial"/>
          <w:color w:val="000000" w:themeColor="text1"/>
        </w:rPr>
        <w:t>diversión y esparcimiento, en condiciones que garanticen seguridad y comodidad,</w:t>
      </w:r>
      <w:r w:rsidRPr="006807C9">
        <w:rPr>
          <w:rFonts w:cs="Arial"/>
          <w:color w:val="000000" w:themeColor="text1"/>
          <w:spacing w:val="40"/>
        </w:rPr>
        <w:t xml:space="preserve"> </w:t>
      </w:r>
      <w:r w:rsidRPr="006807C9">
        <w:rPr>
          <w:rFonts w:cs="Arial"/>
          <w:color w:val="000000" w:themeColor="text1"/>
        </w:rPr>
        <w:t>para los Adolescentes y Jóvenes,</w:t>
      </w:r>
    </w:p>
    <w:p w14:paraId="69E25FDA" w14:textId="77777777" w:rsidR="006807C9" w:rsidRPr="006807C9" w:rsidRDefault="006807C9" w:rsidP="006807C9">
      <w:pPr>
        <w:pStyle w:val="Textoindependiente"/>
        <w:widowControl w:val="0"/>
        <w:rPr>
          <w:rFonts w:cs="Arial"/>
          <w:color w:val="000000" w:themeColor="text1"/>
        </w:rPr>
      </w:pPr>
    </w:p>
    <w:p w14:paraId="4740C5A5" w14:textId="77777777" w:rsidR="006807C9" w:rsidRPr="006807C9" w:rsidRDefault="006807C9" w:rsidP="006807C9">
      <w:pPr>
        <w:pStyle w:val="Textoindependiente"/>
        <w:widowControl w:val="0"/>
        <w:rPr>
          <w:rFonts w:cs="Arial"/>
          <w:color w:val="000000" w:themeColor="text1"/>
        </w:rPr>
      </w:pPr>
      <w:r w:rsidRPr="006807C9">
        <w:rPr>
          <w:rFonts w:cs="Arial"/>
          <w:color w:val="000000" w:themeColor="text1"/>
        </w:rPr>
        <w:t>Los Programas y Proyectos Municipales de las dependencias municipales deben considerar</w:t>
      </w:r>
      <w:r w:rsidRPr="006807C9">
        <w:rPr>
          <w:rFonts w:cs="Arial"/>
          <w:color w:val="000000" w:themeColor="text1"/>
          <w:spacing w:val="-11"/>
        </w:rPr>
        <w:t xml:space="preserve"> </w:t>
      </w:r>
      <w:r w:rsidRPr="006807C9">
        <w:rPr>
          <w:rFonts w:cs="Arial"/>
          <w:color w:val="000000" w:themeColor="text1"/>
        </w:rPr>
        <w:t>los</w:t>
      </w:r>
      <w:r w:rsidRPr="006807C9">
        <w:rPr>
          <w:rFonts w:cs="Arial"/>
          <w:color w:val="000000" w:themeColor="text1"/>
          <w:spacing w:val="-11"/>
        </w:rPr>
        <w:t xml:space="preserve"> </w:t>
      </w:r>
      <w:r w:rsidRPr="006807C9">
        <w:rPr>
          <w:rFonts w:cs="Arial"/>
          <w:color w:val="000000" w:themeColor="text1"/>
        </w:rPr>
        <w:t>mecanismos</w:t>
      </w:r>
      <w:r w:rsidRPr="006807C9">
        <w:rPr>
          <w:rFonts w:cs="Arial"/>
          <w:color w:val="000000" w:themeColor="text1"/>
          <w:spacing w:val="-11"/>
        </w:rPr>
        <w:t xml:space="preserve"> </w:t>
      </w:r>
      <w:r w:rsidRPr="006807C9">
        <w:rPr>
          <w:rFonts w:cs="Arial"/>
          <w:color w:val="000000" w:themeColor="text1"/>
        </w:rPr>
        <w:t>adecuados</w:t>
      </w:r>
      <w:r w:rsidRPr="006807C9">
        <w:rPr>
          <w:rFonts w:cs="Arial"/>
          <w:color w:val="000000" w:themeColor="text1"/>
          <w:spacing w:val="-9"/>
        </w:rPr>
        <w:t xml:space="preserve"> </w:t>
      </w:r>
      <w:r w:rsidRPr="006807C9">
        <w:rPr>
          <w:rFonts w:cs="Arial"/>
          <w:color w:val="000000" w:themeColor="text1"/>
        </w:rPr>
        <w:t>que</w:t>
      </w:r>
      <w:r w:rsidRPr="006807C9">
        <w:rPr>
          <w:rFonts w:cs="Arial"/>
          <w:color w:val="000000" w:themeColor="text1"/>
          <w:spacing w:val="-11"/>
        </w:rPr>
        <w:t xml:space="preserve"> </w:t>
      </w:r>
      <w:r w:rsidRPr="006807C9">
        <w:rPr>
          <w:rFonts w:cs="Arial"/>
          <w:color w:val="000000" w:themeColor="text1"/>
        </w:rPr>
        <w:t>les</w:t>
      </w:r>
      <w:r w:rsidRPr="006807C9">
        <w:rPr>
          <w:rFonts w:cs="Arial"/>
          <w:color w:val="000000" w:themeColor="text1"/>
          <w:spacing w:val="-9"/>
        </w:rPr>
        <w:t xml:space="preserve"> </w:t>
      </w:r>
      <w:r w:rsidRPr="006807C9">
        <w:rPr>
          <w:rFonts w:cs="Arial"/>
          <w:color w:val="000000" w:themeColor="text1"/>
        </w:rPr>
        <w:t>permitan</w:t>
      </w:r>
      <w:r w:rsidRPr="006807C9">
        <w:rPr>
          <w:rFonts w:cs="Arial"/>
          <w:color w:val="000000" w:themeColor="text1"/>
          <w:spacing w:val="-8"/>
        </w:rPr>
        <w:t xml:space="preserve"> </w:t>
      </w:r>
      <w:r w:rsidRPr="006807C9">
        <w:rPr>
          <w:rFonts w:cs="Arial"/>
          <w:color w:val="000000" w:themeColor="text1"/>
        </w:rPr>
        <w:t>integrarse</w:t>
      </w:r>
      <w:r w:rsidRPr="006807C9">
        <w:rPr>
          <w:rFonts w:cs="Arial"/>
          <w:color w:val="000000" w:themeColor="text1"/>
          <w:spacing w:val="24"/>
        </w:rPr>
        <w:t xml:space="preserve"> </w:t>
      </w:r>
      <w:r w:rsidRPr="006807C9">
        <w:rPr>
          <w:rFonts w:cs="Arial"/>
          <w:color w:val="000000" w:themeColor="text1"/>
        </w:rPr>
        <w:t>armónicamente al contexto social, ofertando actividades que tiendan a prevenir conductas antisociales, vicios</w:t>
      </w:r>
      <w:r w:rsidRPr="006807C9">
        <w:rPr>
          <w:rFonts w:cs="Arial"/>
          <w:color w:val="000000" w:themeColor="text1"/>
          <w:spacing w:val="40"/>
        </w:rPr>
        <w:t xml:space="preserve"> </w:t>
      </w:r>
      <w:r w:rsidRPr="006807C9">
        <w:rPr>
          <w:rFonts w:cs="Arial"/>
          <w:color w:val="000000" w:themeColor="text1"/>
        </w:rPr>
        <w:t>o</w:t>
      </w:r>
      <w:r w:rsidRPr="006807C9">
        <w:rPr>
          <w:rFonts w:cs="Arial"/>
          <w:color w:val="000000" w:themeColor="text1"/>
          <w:spacing w:val="40"/>
        </w:rPr>
        <w:t xml:space="preserve"> </w:t>
      </w:r>
      <w:r w:rsidRPr="006807C9">
        <w:rPr>
          <w:rFonts w:cs="Arial"/>
          <w:color w:val="000000" w:themeColor="text1"/>
        </w:rPr>
        <w:t>adicciones</w:t>
      </w:r>
      <w:r w:rsidRPr="006807C9">
        <w:rPr>
          <w:rFonts w:cs="Arial"/>
          <w:color w:val="000000" w:themeColor="text1"/>
          <w:spacing w:val="40"/>
        </w:rPr>
        <w:t xml:space="preserve"> </w:t>
      </w:r>
      <w:r w:rsidRPr="006807C9">
        <w:rPr>
          <w:rFonts w:cs="Arial"/>
          <w:color w:val="000000" w:themeColor="text1"/>
        </w:rPr>
        <w:t>que</w:t>
      </w:r>
      <w:r w:rsidRPr="006807C9">
        <w:rPr>
          <w:rFonts w:cs="Arial"/>
          <w:color w:val="000000" w:themeColor="text1"/>
          <w:spacing w:val="40"/>
        </w:rPr>
        <w:t xml:space="preserve"> </w:t>
      </w:r>
      <w:r w:rsidRPr="006807C9">
        <w:rPr>
          <w:rFonts w:cs="Arial"/>
          <w:color w:val="000000" w:themeColor="text1"/>
        </w:rPr>
        <w:t>pongan</w:t>
      </w:r>
      <w:r w:rsidRPr="006807C9">
        <w:rPr>
          <w:rFonts w:cs="Arial"/>
          <w:color w:val="000000" w:themeColor="text1"/>
          <w:spacing w:val="40"/>
        </w:rPr>
        <w:t xml:space="preserve"> </w:t>
      </w:r>
      <w:r w:rsidRPr="006807C9">
        <w:rPr>
          <w:rFonts w:cs="Arial"/>
          <w:color w:val="000000" w:themeColor="text1"/>
        </w:rPr>
        <w:t>en</w:t>
      </w:r>
      <w:r w:rsidRPr="006807C9">
        <w:rPr>
          <w:rFonts w:cs="Arial"/>
          <w:color w:val="000000" w:themeColor="text1"/>
          <w:spacing w:val="40"/>
        </w:rPr>
        <w:t xml:space="preserve"> </w:t>
      </w:r>
      <w:r w:rsidRPr="006807C9">
        <w:rPr>
          <w:rFonts w:cs="Arial"/>
          <w:color w:val="000000" w:themeColor="text1"/>
        </w:rPr>
        <w:t>riesgo</w:t>
      </w:r>
      <w:r w:rsidRPr="006807C9">
        <w:rPr>
          <w:rFonts w:cs="Arial"/>
          <w:color w:val="000000" w:themeColor="text1"/>
          <w:spacing w:val="40"/>
        </w:rPr>
        <w:t xml:space="preserve"> </w:t>
      </w:r>
      <w:r w:rsidRPr="006807C9">
        <w:rPr>
          <w:rFonts w:cs="Arial"/>
          <w:color w:val="000000" w:themeColor="text1"/>
        </w:rPr>
        <w:t>su</w:t>
      </w:r>
      <w:r w:rsidRPr="006807C9">
        <w:rPr>
          <w:rFonts w:cs="Arial"/>
          <w:color w:val="000000" w:themeColor="text1"/>
          <w:spacing w:val="40"/>
        </w:rPr>
        <w:t xml:space="preserve"> </w:t>
      </w:r>
      <w:r w:rsidRPr="006807C9">
        <w:rPr>
          <w:rFonts w:cs="Arial"/>
          <w:color w:val="000000" w:themeColor="text1"/>
        </w:rPr>
        <w:t>integridad</w:t>
      </w:r>
      <w:r w:rsidRPr="006807C9">
        <w:rPr>
          <w:rFonts w:cs="Arial"/>
          <w:color w:val="000000" w:themeColor="text1"/>
          <w:spacing w:val="40"/>
        </w:rPr>
        <w:t xml:space="preserve"> </w:t>
      </w:r>
      <w:r w:rsidRPr="006807C9">
        <w:rPr>
          <w:rFonts w:cs="Arial"/>
          <w:color w:val="000000" w:themeColor="text1"/>
        </w:rPr>
        <w:t>física, mental,</w:t>
      </w:r>
      <w:r w:rsidRPr="006807C9">
        <w:rPr>
          <w:rFonts w:cs="Arial"/>
          <w:color w:val="000000" w:themeColor="text1"/>
          <w:spacing w:val="40"/>
        </w:rPr>
        <w:t xml:space="preserve"> </w:t>
      </w:r>
      <w:r w:rsidRPr="006807C9">
        <w:rPr>
          <w:rFonts w:cs="Arial"/>
          <w:color w:val="000000" w:themeColor="text1"/>
        </w:rPr>
        <w:t>emocional</w:t>
      </w:r>
      <w:r w:rsidRPr="006807C9">
        <w:rPr>
          <w:rFonts w:cs="Arial"/>
          <w:color w:val="000000" w:themeColor="text1"/>
          <w:spacing w:val="40"/>
        </w:rPr>
        <w:t xml:space="preserve"> </w:t>
      </w:r>
      <w:r w:rsidRPr="006807C9">
        <w:rPr>
          <w:rFonts w:cs="Arial"/>
          <w:color w:val="000000" w:themeColor="text1"/>
        </w:rPr>
        <w:t>o</w:t>
      </w:r>
      <w:r w:rsidRPr="006807C9">
        <w:rPr>
          <w:rFonts w:cs="Arial"/>
          <w:color w:val="000000" w:themeColor="text1"/>
          <w:spacing w:val="40"/>
        </w:rPr>
        <w:t xml:space="preserve"> </w:t>
      </w:r>
      <w:r w:rsidRPr="006807C9">
        <w:rPr>
          <w:rFonts w:cs="Arial"/>
          <w:color w:val="000000" w:themeColor="text1"/>
        </w:rPr>
        <w:t>la</w:t>
      </w:r>
      <w:r w:rsidRPr="006807C9">
        <w:rPr>
          <w:rFonts w:cs="Arial"/>
          <w:color w:val="000000" w:themeColor="text1"/>
          <w:spacing w:val="40"/>
        </w:rPr>
        <w:t xml:space="preserve"> </w:t>
      </w:r>
      <w:r w:rsidRPr="006807C9">
        <w:rPr>
          <w:rFonts w:cs="Arial"/>
          <w:color w:val="000000" w:themeColor="text1"/>
        </w:rPr>
        <w:t>desintegración social y familiar. Que fomenten el empleo, la participación y colaboración de la población adolescente y juvenil en el desarrollo político, social, económico y cultural del municipio, a partir de su</w:t>
      </w:r>
      <w:r w:rsidRPr="006807C9">
        <w:rPr>
          <w:rFonts w:cs="Arial"/>
          <w:color w:val="000000" w:themeColor="text1"/>
          <w:spacing w:val="40"/>
        </w:rPr>
        <w:t xml:space="preserve"> </w:t>
      </w:r>
      <w:r w:rsidRPr="006807C9">
        <w:rPr>
          <w:rFonts w:cs="Arial"/>
          <w:color w:val="000000" w:themeColor="text1"/>
        </w:rPr>
        <w:t>derecho a la identidad y personalidad propia, priorizando su</w:t>
      </w:r>
      <w:r w:rsidRPr="006807C9">
        <w:rPr>
          <w:rFonts w:cs="Arial"/>
          <w:color w:val="000000" w:themeColor="text1"/>
          <w:spacing w:val="40"/>
        </w:rPr>
        <w:t xml:space="preserve"> </w:t>
      </w:r>
      <w:r w:rsidRPr="006807C9">
        <w:rPr>
          <w:rFonts w:cs="Arial"/>
          <w:color w:val="000000" w:themeColor="text1"/>
        </w:rPr>
        <w:t>derecho</w:t>
      </w:r>
      <w:r w:rsidRPr="006807C9">
        <w:rPr>
          <w:rFonts w:cs="Arial"/>
          <w:color w:val="000000" w:themeColor="text1"/>
          <w:spacing w:val="33"/>
        </w:rPr>
        <w:t xml:space="preserve"> </w:t>
      </w:r>
      <w:r w:rsidRPr="006807C9">
        <w:rPr>
          <w:rFonts w:cs="Arial"/>
          <w:color w:val="000000" w:themeColor="text1"/>
        </w:rPr>
        <w:t>a</w:t>
      </w:r>
      <w:r w:rsidRPr="006807C9">
        <w:rPr>
          <w:rFonts w:cs="Arial"/>
          <w:color w:val="000000" w:themeColor="text1"/>
          <w:spacing w:val="32"/>
        </w:rPr>
        <w:t xml:space="preserve"> </w:t>
      </w:r>
      <w:r w:rsidRPr="006807C9">
        <w:rPr>
          <w:rFonts w:cs="Arial"/>
          <w:color w:val="000000" w:themeColor="text1"/>
        </w:rPr>
        <w:t>la</w:t>
      </w:r>
      <w:r w:rsidRPr="006807C9">
        <w:rPr>
          <w:rFonts w:cs="Arial"/>
          <w:color w:val="000000" w:themeColor="text1"/>
          <w:spacing w:val="33"/>
        </w:rPr>
        <w:t xml:space="preserve"> </w:t>
      </w:r>
      <w:r w:rsidRPr="006807C9">
        <w:rPr>
          <w:rFonts w:cs="Arial"/>
          <w:color w:val="000000" w:themeColor="text1"/>
        </w:rPr>
        <w:t>libertad y seguridad en</w:t>
      </w:r>
      <w:r w:rsidRPr="006807C9">
        <w:rPr>
          <w:rFonts w:cs="Arial"/>
          <w:color w:val="000000" w:themeColor="text1"/>
          <w:spacing w:val="-7"/>
        </w:rPr>
        <w:t xml:space="preserve"> </w:t>
      </w:r>
      <w:r w:rsidRPr="006807C9">
        <w:rPr>
          <w:rFonts w:cs="Arial"/>
          <w:color w:val="000000" w:themeColor="text1"/>
        </w:rPr>
        <w:t>un</w:t>
      </w:r>
      <w:r w:rsidRPr="006807C9">
        <w:rPr>
          <w:rFonts w:cs="Arial"/>
          <w:color w:val="000000" w:themeColor="text1"/>
          <w:spacing w:val="-5"/>
        </w:rPr>
        <w:t xml:space="preserve"> </w:t>
      </w:r>
      <w:r w:rsidRPr="006807C9">
        <w:rPr>
          <w:rFonts w:cs="Arial"/>
          <w:color w:val="000000" w:themeColor="text1"/>
        </w:rPr>
        <w:t>entorno sano, responsable y</w:t>
      </w:r>
      <w:r w:rsidRPr="006807C9">
        <w:rPr>
          <w:rFonts w:cs="Arial"/>
          <w:color w:val="000000" w:themeColor="text1"/>
          <w:spacing w:val="40"/>
        </w:rPr>
        <w:t xml:space="preserve"> </w:t>
      </w:r>
      <w:r w:rsidRPr="006807C9">
        <w:rPr>
          <w:rFonts w:cs="Arial"/>
          <w:color w:val="000000" w:themeColor="text1"/>
        </w:rPr>
        <w:t>libre</w:t>
      </w:r>
      <w:r w:rsidRPr="006807C9">
        <w:rPr>
          <w:rFonts w:cs="Arial"/>
          <w:color w:val="000000" w:themeColor="text1"/>
          <w:spacing w:val="-4"/>
        </w:rPr>
        <w:t xml:space="preserve"> </w:t>
      </w:r>
      <w:r w:rsidRPr="006807C9">
        <w:rPr>
          <w:rFonts w:cs="Arial"/>
          <w:color w:val="000000" w:themeColor="text1"/>
        </w:rPr>
        <w:t>de</w:t>
      </w:r>
      <w:r w:rsidRPr="006807C9">
        <w:rPr>
          <w:rFonts w:cs="Arial"/>
          <w:color w:val="000000" w:themeColor="text1"/>
          <w:spacing w:val="-4"/>
        </w:rPr>
        <w:t xml:space="preserve"> </w:t>
      </w:r>
      <w:r w:rsidRPr="006807C9">
        <w:rPr>
          <w:rFonts w:cs="Arial"/>
          <w:color w:val="000000" w:themeColor="text1"/>
        </w:rPr>
        <w:t>discriminación</w:t>
      </w:r>
      <w:r w:rsidRPr="006807C9">
        <w:rPr>
          <w:rFonts w:cs="Arial"/>
          <w:color w:val="000000" w:themeColor="text1"/>
          <w:spacing w:val="-5"/>
        </w:rPr>
        <w:t xml:space="preserve"> </w:t>
      </w:r>
      <w:r w:rsidRPr="006807C9">
        <w:rPr>
          <w:rFonts w:cs="Arial"/>
          <w:color w:val="000000" w:themeColor="text1"/>
        </w:rPr>
        <w:t>y</w:t>
      </w:r>
      <w:r w:rsidRPr="006807C9">
        <w:rPr>
          <w:rFonts w:cs="Arial"/>
          <w:color w:val="000000" w:themeColor="text1"/>
          <w:spacing w:val="-5"/>
        </w:rPr>
        <w:t xml:space="preserve"> </w:t>
      </w:r>
      <w:r w:rsidRPr="006807C9">
        <w:rPr>
          <w:rFonts w:cs="Arial"/>
          <w:color w:val="000000" w:themeColor="text1"/>
        </w:rPr>
        <w:t>violencia.</w:t>
      </w:r>
    </w:p>
    <w:p w14:paraId="60F5AA46" w14:textId="77777777" w:rsidR="006807C9" w:rsidRPr="006807C9" w:rsidRDefault="006807C9" w:rsidP="006807C9">
      <w:pPr>
        <w:pStyle w:val="Textoindependiente"/>
        <w:widowControl w:val="0"/>
        <w:rPr>
          <w:rFonts w:cs="Arial"/>
          <w:bCs/>
          <w:color w:val="000000" w:themeColor="text1"/>
        </w:rPr>
      </w:pPr>
    </w:p>
    <w:p w14:paraId="1AEB2336" w14:textId="77777777" w:rsidR="006807C9" w:rsidRPr="006807C9" w:rsidRDefault="006807C9" w:rsidP="006807C9">
      <w:pPr>
        <w:widowControl w:val="0"/>
        <w:spacing w:after="0" w:line="240" w:lineRule="auto"/>
        <w:jc w:val="both"/>
        <w:rPr>
          <w:rFonts w:ascii="Arial" w:hAnsi="Arial" w:cs="Arial"/>
          <w:bCs/>
          <w:color w:val="000000" w:themeColor="text1"/>
          <w:sz w:val="24"/>
          <w:szCs w:val="24"/>
        </w:rPr>
      </w:pPr>
      <w:r w:rsidRPr="006807C9">
        <w:rPr>
          <w:rFonts w:ascii="Arial" w:hAnsi="Arial" w:cs="Arial"/>
          <w:color w:val="000000" w:themeColor="text1"/>
          <w:sz w:val="24"/>
          <w:szCs w:val="24"/>
        </w:rPr>
        <w:t>REGLAMENTO INTERNO DE LA INSTANCIA DE LA JUVENTUD DEL MUNICIPIO DE TLALTIZAPÁN, MOR.</w:t>
      </w:r>
    </w:p>
    <w:p w14:paraId="63841C1A" w14:textId="77777777" w:rsidR="000721D9" w:rsidRDefault="000721D9" w:rsidP="006807C9">
      <w:pPr>
        <w:pStyle w:val="Ttulo1"/>
        <w:keepNext w:val="0"/>
        <w:widowControl w:val="0"/>
        <w:spacing w:before="0" w:after="0"/>
        <w:jc w:val="both"/>
        <w:rPr>
          <w:rFonts w:cs="Arial"/>
          <w:b w:val="0"/>
          <w:color w:val="000000" w:themeColor="text1"/>
          <w:szCs w:val="24"/>
        </w:rPr>
      </w:pPr>
    </w:p>
    <w:p w14:paraId="49B2810B" w14:textId="737ED37B" w:rsidR="006807C9" w:rsidRPr="006807C9" w:rsidRDefault="006807C9" w:rsidP="000721D9">
      <w:pPr>
        <w:pStyle w:val="Ttulo1"/>
        <w:keepNext w:val="0"/>
        <w:widowControl w:val="0"/>
        <w:spacing w:before="0" w:after="0"/>
        <w:rPr>
          <w:rFonts w:cs="Arial"/>
          <w:b w:val="0"/>
          <w:color w:val="000000" w:themeColor="text1"/>
          <w:szCs w:val="24"/>
        </w:rPr>
      </w:pPr>
      <w:r w:rsidRPr="006807C9">
        <w:rPr>
          <w:rFonts w:cs="Arial"/>
          <w:b w:val="0"/>
          <w:color w:val="000000" w:themeColor="text1"/>
          <w:szCs w:val="24"/>
        </w:rPr>
        <w:t>EXPOSICIÓN DE MOTIVOS</w:t>
      </w:r>
    </w:p>
    <w:p w14:paraId="436C695D" w14:textId="77777777" w:rsidR="006807C9" w:rsidRPr="006807C9" w:rsidRDefault="006807C9" w:rsidP="006807C9">
      <w:pPr>
        <w:rPr>
          <w:rFonts w:ascii="Arial" w:hAnsi="Arial" w:cs="Arial"/>
          <w:sz w:val="24"/>
          <w:szCs w:val="24"/>
          <w:lang w:val="es-ES_tradnl" w:eastAsia="es-ES"/>
        </w:rPr>
      </w:pPr>
    </w:p>
    <w:p w14:paraId="600D6633" w14:textId="77777777" w:rsidR="006807C9" w:rsidRPr="006807C9" w:rsidRDefault="006807C9" w:rsidP="006807C9">
      <w:pPr>
        <w:pStyle w:val="NormalWeb"/>
        <w:widowControl w:val="0"/>
        <w:spacing w:before="0" w:beforeAutospacing="0" w:after="0" w:afterAutospacing="0"/>
        <w:jc w:val="both"/>
        <w:rPr>
          <w:rFonts w:ascii="Arial" w:hAnsi="Arial" w:cs="Arial"/>
          <w:color w:val="000000" w:themeColor="text1"/>
        </w:rPr>
      </w:pPr>
      <w:r w:rsidRPr="006807C9">
        <w:rPr>
          <w:rFonts w:ascii="Arial" w:hAnsi="Arial" w:cs="Arial"/>
          <w:color w:val="000000" w:themeColor="text1"/>
        </w:rPr>
        <w:lastRenderedPageBreak/>
        <w:t>La juventud representa uno de los sectores más importantes para el desarrollo integral del Municipio de Tlaltizapán de Zapata, Morelos, debido a que constituye un agente de transformación social, cultural, educativa, deportiva y económica.</w:t>
      </w:r>
    </w:p>
    <w:p w14:paraId="164C8E8B" w14:textId="77777777" w:rsidR="006807C9" w:rsidRPr="006807C9" w:rsidRDefault="006807C9" w:rsidP="006807C9">
      <w:pPr>
        <w:pStyle w:val="NormalWeb"/>
        <w:widowControl w:val="0"/>
        <w:spacing w:before="0" w:beforeAutospacing="0" w:after="0" w:afterAutospacing="0"/>
        <w:jc w:val="both"/>
        <w:rPr>
          <w:rFonts w:ascii="Arial" w:hAnsi="Arial" w:cs="Arial"/>
          <w:color w:val="000000" w:themeColor="text1"/>
        </w:rPr>
      </w:pPr>
    </w:p>
    <w:p w14:paraId="7D169F3F" w14:textId="5A5A6B79" w:rsidR="006807C9" w:rsidRPr="006807C9" w:rsidRDefault="006807C9" w:rsidP="006807C9">
      <w:pPr>
        <w:pStyle w:val="NormalWeb"/>
        <w:widowControl w:val="0"/>
        <w:spacing w:before="0" w:beforeAutospacing="0" w:after="0" w:afterAutospacing="0"/>
        <w:jc w:val="both"/>
        <w:rPr>
          <w:rFonts w:ascii="Arial" w:hAnsi="Arial" w:cs="Arial"/>
          <w:color w:val="000000" w:themeColor="text1"/>
        </w:rPr>
      </w:pPr>
      <w:r w:rsidRPr="006807C9">
        <w:rPr>
          <w:rFonts w:ascii="Arial" w:hAnsi="Arial" w:cs="Arial"/>
          <w:color w:val="000000" w:themeColor="text1"/>
        </w:rPr>
        <w:t>En atención a las necesidades actuales de las y los jóvenes del municipio, resulta indispensable fortalecer las acciones institucionales encaminadas a la promoción de sus derechos, la participación ciudadana, la prevención de conductas de riesgo, el impulso educativo y el desarrollo comunitario.</w:t>
      </w:r>
    </w:p>
    <w:p w14:paraId="69336CF0" w14:textId="77777777" w:rsidR="006807C9" w:rsidRPr="006807C9" w:rsidRDefault="006807C9" w:rsidP="006807C9">
      <w:pPr>
        <w:pStyle w:val="NormalWeb"/>
        <w:widowControl w:val="0"/>
        <w:spacing w:before="0" w:beforeAutospacing="0" w:after="0" w:afterAutospacing="0"/>
        <w:jc w:val="both"/>
        <w:rPr>
          <w:rFonts w:ascii="Arial" w:hAnsi="Arial" w:cs="Arial"/>
          <w:color w:val="000000" w:themeColor="text1"/>
        </w:rPr>
      </w:pPr>
    </w:p>
    <w:p w14:paraId="67E8233A" w14:textId="77777777" w:rsidR="006807C9" w:rsidRPr="006807C9" w:rsidRDefault="006807C9" w:rsidP="006807C9">
      <w:pPr>
        <w:pStyle w:val="NormalWeb"/>
        <w:widowControl w:val="0"/>
        <w:spacing w:before="0" w:beforeAutospacing="0" w:after="0" w:afterAutospacing="0"/>
        <w:jc w:val="both"/>
        <w:rPr>
          <w:rFonts w:ascii="Arial" w:hAnsi="Arial" w:cs="Arial"/>
          <w:color w:val="000000" w:themeColor="text1"/>
        </w:rPr>
      </w:pPr>
      <w:r w:rsidRPr="006807C9">
        <w:rPr>
          <w:rFonts w:ascii="Arial" w:hAnsi="Arial" w:cs="Arial"/>
          <w:color w:val="000000" w:themeColor="text1"/>
        </w:rPr>
        <w:t>El presente Reglamento Interno tiene como finalidad establecer la estructura orgánica, administrativa y funcional de la Instancia Municipal de la Juventud, así como definir las facultades, atribuciones, obligaciones y responsabilidades de las personas servidoras públicas adscritas a esta área.</w:t>
      </w:r>
    </w:p>
    <w:p w14:paraId="61BFF69F" w14:textId="77777777" w:rsidR="006807C9" w:rsidRPr="006807C9" w:rsidRDefault="006807C9" w:rsidP="006807C9">
      <w:pPr>
        <w:pStyle w:val="NormalWeb"/>
        <w:widowControl w:val="0"/>
        <w:spacing w:before="0" w:beforeAutospacing="0" w:after="0" w:afterAutospacing="0"/>
        <w:jc w:val="both"/>
        <w:rPr>
          <w:rFonts w:ascii="Arial" w:hAnsi="Arial" w:cs="Arial"/>
          <w:color w:val="000000" w:themeColor="text1"/>
        </w:rPr>
      </w:pPr>
    </w:p>
    <w:p w14:paraId="4F9C6520" w14:textId="74E71FE8" w:rsidR="006807C9" w:rsidRPr="006807C9" w:rsidRDefault="006807C9" w:rsidP="006807C9">
      <w:pPr>
        <w:pStyle w:val="NormalWeb"/>
        <w:widowControl w:val="0"/>
        <w:spacing w:before="0" w:beforeAutospacing="0" w:after="0" w:afterAutospacing="0"/>
        <w:jc w:val="both"/>
        <w:rPr>
          <w:rFonts w:ascii="Arial" w:hAnsi="Arial" w:cs="Arial"/>
          <w:color w:val="000000" w:themeColor="text1"/>
        </w:rPr>
      </w:pPr>
      <w:r w:rsidRPr="006807C9">
        <w:rPr>
          <w:rFonts w:ascii="Arial" w:hAnsi="Arial" w:cs="Arial"/>
          <w:color w:val="000000" w:themeColor="text1"/>
        </w:rPr>
        <w:t>Asimismo, busca consolidar mecanismos de organización interna que permitan brindar atención eficiente, transparente, incluyente y con perspectiva de derechos humanos, fomentando la participación activa de las juventudes en la vida pública del municipio.</w:t>
      </w:r>
    </w:p>
    <w:p w14:paraId="70C1E7D5" w14:textId="77777777" w:rsidR="006807C9" w:rsidRPr="006807C9" w:rsidRDefault="006807C9" w:rsidP="006807C9">
      <w:pPr>
        <w:pStyle w:val="NormalWeb"/>
        <w:widowControl w:val="0"/>
        <w:spacing w:before="0" w:beforeAutospacing="0" w:after="0" w:afterAutospacing="0"/>
        <w:jc w:val="both"/>
        <w:rPr>
          <w:rFonts w:ascii="Arial" w:hAnsi="Arial" w:cs="Arial"/>
          <w:color w:val="000000" w:themeColor="text1"/>
        </w:rPr>
      </w:pPr>
    </w:p>
    <w:p w14:paraId="3DE05C89" w14:textId="77777777" w:rsidR="006807C9" w:rsidRPr="006807C9" w:rsidRDefault="006807C9" w:rsidP="006807C9">
      <w:pPr>
        <w:pStyle w:val="NormalWeb"/>
        <w:widowControl w:val="0"/>
        <w:spacing w:before="0" w:beforeAutospacing="0" w:after="0" w:afterAutospacing="0"/>
        <w:jc w:val="both"/>
        <w:rPr>
          <w:rFonts w:ascii="Arial" w:hAnsi="Arial" w:cs="Arial"/>
          <w:color w:val="000000" w:themeColor="text1"/>
        </w:rPr>
      </w:pPr>
      <w:r w:rsidRPr="006807C9">
        <w:rPr>
          <w:rFonts w:ascii="Arial" w:hAnsi="Arial" w:cs="Arial"/>
          <w:color w:val="000000" w:themeColor="text1"/>
        </w:rPr>
        <w:t>El presente ordenamiento se emite con fundamento en lo dispuesto por la Constitución Política de los Estados Unidos Mexicanos, la Constitución Política del Estado Libre y Soberano de Morelos, la Ley Orgánica Municipal del Estado de Morelos, la Ley de las Personas Adolescentes y Jóvenes en el Estado de Morelos y demás disposiciones legales aplicables.</w:t>
      </w:r>
    </w:p>
    <w:p w14:paraId="2B4004FC" w14:textId="77777777" w:rsidR="006807C9" w:rsidRPr="006807C9" w:rsidRDefault="006807C9" w:rsidP="006807C9">
      <w:pPr>
        <w:pStyle w:val="Ttulo1"/>
        <w:keepNext w:val="0"/>
        <w:widowControl w:val="0"/>
        <w:spacing w:before="0" w:after="0"/>
        <w:rPr>
          <w:rFonts w:cs="Arial"/>
          <w:bCs/>
          <w:color w:val="000000" w:themeColor="text1"/>
          <w:szCs w:val="24"/>
        </w:rPr>
      </w:pPr>
    </w:p>
    <w:p w14:paraId="634ABA6D" w14:textId="59E7C366" w:rsidR="006807C9" w:rsidRPr="006807C9" w:rsidRDefault="006807C9" w:rsidP="006807C9">
      <w:pPr>
        <w:pStyle w:val="Ttulo1"/>
        <w:keepNext w:val="0"/>
        <w:widowControl w:val="0"/>
        <w:spacing w:before="0" w:after="0"/>
        <w:rPr>
          <w:rFonts w:cs="Arial"/>
          <w:bCs/>
          <w:color w:val="000000" w:themeColor="text1"/>
          <w:szCs w:val="24"/>
        </w:rPr>
      </w:pPr>
      <w:r w:rsidRPr="006807C9">
        <w:rPr>
          <w:rFonts w:cs="Arial"/>
          <w:bCs/>
          <w:color w:val="000000" w:themeColor="text1"/>
          <w:szCs w:val="24"/>
        </w:rPr>
        <w:t>CAPITULO I</w:t>
      </w:r>
    </w:p>
    <w:p w14:paraId="44DECC73" w14:textId="77777777" w:rsidR="006807C9" w:rsidRPr="006807C9" w:rsidRDefault="006807C9" w:rsidP="006807C9">
      <w:pPr>
        <w:pStyle w:val="Ttulo1"/>
        <w:keepNext w:val="0"/>
        <w:widowControl w:val="0"/>
        <w:spacing w:before="0" w:after="0"/>
        <w:rPr>
          <w:rFonts w:cs="Arial"/>
          <w:bCs/>
          <w:color w:val="000000" w:themeColor="text1"/>
          <w:szCs w:val="24"/>
        </w:rPr>
      </w:pPr>
      <w:r w:rsidRPr="006807C9">
        <w:rPr>
          <w:rFonts w:cs="Arial"/>
          <w:bCs/>
          <w:color w:val="000000" w:themeColor="text1"/>
          <w:szCs w:val="24"/>
        </w:rPr>
        <w:t>DISPOSICIONES GENERALES</w:t>
      </w:r>
    </w:p>
    <w:p w14:paraId="321E0A7E" w14:textId="77777777" w:rsidR="006807C9" w:rsidRPr="006807C9" w:rsidRDefault="006807C9" w:rsidP="006807C9">
      <w:pPr>
        <w:widowControl w:val="0"/>
        <w:spacing w:after="0" w:line="240" w:lineRule="auto"/>
        <w:jc w:val="both"/>
        <w:rPr>
          <w:rFonts w:ascii="Arial" w:hAnsi="Arial" w:cs="Arial"/>
          <w:color w:val="000000" w:themeColor="text1"/>
          <w:sz w:val="24"/>
          <w:szCs w:val="24"/>
        </w:rPr>
      </w:pPr>
    </w:p>
    <w:p w14:paraId="32564459" w14:textId="520C04B9" w:rsidR="006807C9" w:rsidRPr="006807C9" w:rsidRDefault="006807C9" w:rsidP="006807C9">
      <w:pPr>
        <w:widowControl w:val="0"/>
        <w:spacing w:after="0" w:line="240" w:lineRule="auto"/>
        <w:jc w:val="both"/>
        <w:rPr>
          <w:rFonts w:ascii="Arial" w:hAnsi="Arial" w:cs="Arial"/>
          <w:color w:val="000000" w:themeColor="text1"/>
          <w:sz w:val="24"/>
          <w:szCs w:val="24"/>
        </w:rPr>
      </w:pPr>
      <w:r w:rsidRPr="006807C9">
        <w:rPr>
          <w:rFonts w:ascii="Arial" w:hAnsi="Arial" w:cs="Arial"/>
          <w:b/>
          <w:bCs/>
          <w:color w:val="000000" w:themeColor="text1"/>
          <w:sz w:val="24"/>
          <w:szCs w:val="24"/>
        </w:rPr>
        <w:t>Articulo 1.-</w:t>
      </w:r>
      <w:r w:rsidRPr="006807C9">
        <w:rPr>
          <w:rFonts w:ascii="Arial" w:hAnsi="Arial" w:cs="Arial"/>
          <w:color w:val="000000" w:themeColor="text1"/>
          <w:sz w:val="24"/>
          <w:szCs w:val="24"/>
        </w:rPr>
        <w:t>El presente Reglamento es de orden público, interés social y observancia obligatoria dentro de la Instancia Municipal de la Juventud del Municipio de Tlaltizapán de Zapata, Morelos.</w:t>
      </w:r>
    </w:p>
    <w:p w14:paraId="372C59A0" w14:textId="77777777" w:rsidR="006807C9" w:rsidRDefault="006807C9" w:rsidP="006807C9">
      <w:pPr>
        <w:widowControl w:val="0"/>
        <w:spacing w:after="0" w:line="240" w:lineRule="auto"/>
        <w:jc w:val="both"/>
        <w:rPr>
          <w:rFonts w:ascii="Arial" w:hAnsi="Arial" w:cs="Arial"/>
          <w:color w:val="000000" w:themeColor="text1"/>
          <w:sz w:val="24"/>
          <w:szCs w:val="24"/>
        </w:rPr>
      </w:pPr>
    </w:p>
    <w:p w14:paraId="3288EBBD" w14:textId="0B00C258" w:rsidR="006807C9" w:rsidRDefault="006807C9" w:rsidP="006807C9">
      <w:pPr>
        <w:widowControl w:val="0"/>
        <w:spacing w:after="0" w:line="240" w:lineRule="auto"/>
        <w:jc w:val="both"/>
        <w:rPr>
          <w:rFonts w:ascii="Arial" w:hAnsi="Arial" w:cs="Arial"/>
          <w:color w:val="000000" w:themeColor="text1"/>
          <w:sz w:val="24"/>
          <w:szCs w:val="24"/>
        </w:rPr>
      </w:pPr>
      <w:r w:rsidRPr="006807C9">
        <w:rPr>
          <w:rFonts w:ascii="Arial" w:hAnsi="Arial" w:cs="Arial"/>
          <w:b/>
          <w:bCs/>
          <w:color w:val="000000" w:themeColor="text1"/>
          <w:sz w:val="24"/>
          <w:szCs w:val="24"/>
        </w:rPr>
        <w:t>Articulo 2.-</w:t>
      </w:r>
      <w:r w:rsidRPr="006807C9">
        <w:rPr>
          <w:rFonts w:ascii="Arial" w:hAnsi="Arial" w:cs="Arial"/>
          <w:color w:val="000000" w:themeColor="text1"/>
          <w:sz w:val="24"/>
          <w:szCs w:val="24"/>
        </w:rPr>
        <w:t xml:space="preserve"> El presente Reglamento tiene por objeto:</w:t>
      </w:r>
    </w:p>
    <w:p w14:paraId="62ADFCF5" w14:textId="77777777" w:rsidR="006807C9" w:rsidRPr="006807C9" w:rsidRDefault="006807C9" w:rsidP="006807C9">
      <w:pPr>
        <w:widowControl w:val="0"/>
        <w:spacing w:after="0" w:line="240" w:lineRule="auto"/>
        <w:jc w:val="both"/>
        <w:rPr>
          <w:rFonts w:ascii="Arial" w:hAnsi="Arial" w:cs="Arial"/>
          <w:color w:val="000000" w:themeColor="text1"/>
          <w:sz w:val="24"/>
          <w:szCs w:val="24"/>
        </w:rPr>
      </w:pPr>
    </w:p>
    <w:p w14:paraId="49C89098"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 Regular la organización y funcionamiento interno de la Instancia Municipal de la Juventud.</w:t>
      </w:r>
    </w:p>
    <w:p w14:paraId="2E5FF661"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 xml:space="preserve">II. Establecer las facultades y obligaciones de las personas servidoras públicas </w:t>
      </w:r>
      <w:r w:rsidRPr="006807C9">
        <w:rPr>
          <w:rFonts w:ascii="Arial" w:hAnsi="Arial" w:cs="Arial"/>
          <w:color w:val="000000" w:themeColor="text1"/>
        </w:rPr>
        <w:lastRenderedPageBreak/>
        <w:t>adscritas al área.</w:t>
      </w:r>
    </w:p>
    <w:p w14:paraId="327BB4F1"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III. Definir los mecanismos de coordinación administrativa y operativa.</w:t>
      </w:r>
    </w:p>
    <w:p w14:paraId="4ED942E3"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IV. Promover acciones, programas y proyectos en beneficio de las juventudes del municipio.</w:t>
      </w:r>
    </w:p>
    <w:p w14:paraId="7FE7E749"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V. Garantizar una atención digna, eficiente, incluyente y con perspectiva de derechos humanos.</w:t>
      </w:r>
    </w:p>
    <w:p w14:paraId="4A5A8EF3" w14:textId="77777777" w:rsidR="006807C9" w:rsidRDefault="006807C9" w:rsidP="006807C9">
      <w:pPr>
        <w:widowControl w:val="0"/>
        <w:tabs>
          <w:tab w:val="left" w:pos="2205"/>
          <w:tab w:val="left" w:pos="2970"/>
        </w:tabs>
        <w:spacing w:after="0" w:line="240" w:lineRule="auto"/>
        <w:jc w:val="both"/>
        <w:rPr>
          <w:rFonts w:ascii="Arial" w:hAnsi="Arial" w:cs="Arial"/>
          <w:color w:val="000000" w:themeColor="text1"/>
          <w:sz w:val="24"/>
          <w:szCs w:val="24"/>
        </w:rPr>
      </w:pPr>
    </w:p>
    <w:p w14:paraId="7EA0E024" w14:textId="47CE247C" w:rsidR="006807C9" w:rsidRPr="006807C9" w:rsidRDefault="006807C9" w:rsidP="006807C9">
      <w:pPr>
        <w:widowControl w:val="0"/>
        <w:tabs>
          <w:tab w:val="left" w:pos="2205"/>
          <w:tab w:val="left" w:pos="2970"/>
        </w:tabs>
        <w:spacing w:after="0" w:line="240" w:lineRule="auto"/>
        <w:jc w:val="both"/>
        <w:rPr>
          <w:rFonts w:ascii="Arial" w:hAnsi="Arial" w:cs="Arial"/>
          <w:color w:val="000000" w:themeColor="text1"/>
          <w:sz w:val="24"/>
          <w:szCs w:val="24"/>
        </w:rPr>
      </w:pPr>
      <w:r w:rsidRPr="006807C9">
        <w:rPr>
          <w:rFonts w:ascii="Arial" w:hAnsi="Arial" w:cs="Arial"/>
          <w:b/>
          <w:bCs/>
          <w:color w:val="000000" w:themeColor="text1"/>
          <w:sz w:val="24"/>
          <w:szCs w:val="24"/>
        </w:rPr>
        <w:t>Articulo 3.-</w:t>
      </w:r>
      <w:r w:rsidRPr="006807C9">
        <w:rPr>
          <w:rFonts w:ascii="Arial" w:hAnsi="Arial" w:cs="Arial"/>
          <w:color w:val="000000" w:themeColor="text1"/>
          <w:sz w:val="24"/>
          <w:szCs w:val="24"/>
        </w:rPr>
        <w:t xml:space="preserve"> La Instancia Municipal de la Juventud tendrá su sede en el Municipio de Tlaltizapán de Zapata, Morelos, y dependerá administrativamente del H.H. Ayuntamiento Constitucional.</w:t>
      </w:r>
    </w:p>
    <w:p w14:paraId="7A2C807F" w14:textId="77777777" w:rsidR="006807C9" w:rsidRDefault="006807C9" w:rsidP="006807C9">
      <w:pPr>
        <w:widowControl w:val="0"/>
        <w:spacing w:after="0" w:line="240" w:lineRule="auto"/>
        <w:jc w:val="both"/>
        <w:rPr>
          <w:rFonts w:ascii="Arial" w:hAnsi="Arial" w:cs="Arial"/>
          <w:color w:val="000000" w:themeColor="text1"/>
          <w:sz w:val="24"/>
          <w:szCs w:val="24"/>
        </w:rPr>
      </w:pPr>
    </w:p>
    <w:p w14:paraId="7CC3B23F" w14:textId="0F2ADB52" w:rsidR="006807C9" w:rsidRDefault="006807C9" w:rsidP="006807C9">
      <w:pPr>
        <w:widowControl w:val="0"/>
        <w:spacing w:after="0" w:line="240" w:lineRule="auto"/>
        <w:jc w:val="both"/>
        <w:rPr>
          <w:rFonts w:ascii="Arial" w:hAnsi="Arial" w:cs="Arial"/>
          <w:color w:val="000000" w:themeColor="text1"/>
          <w:sz w:val="24"/>
          <w:szCs w:val="24"/>
        </w:rPr>
      </w:pPr>
      <w:r w:rsidRPr="006807C9">
        <w:rPr>
          <w:rFonts w:ascii="Arial" w:hAnsi="Arial" w:cs="Arial"/>
          <w:b/>
          <w:bCs/>
          <w:color w:val="000000" w:themeColor="text1"/>
          <w:sz w:val="24"/>
          <w:szCs w:val="24"/>
        </w:rPr>
        <w:t>Articulo 4.-</w:t>
      </w:r>
      <w:r w:rsidRPr="006807C9">
        <w:rPr>
          <w:rFonts w:ascii="Arial" w:hAnsi="Arial" w:cs="Arial"/>
          <w:color w:val="000000" w:themeColor="text1"/>
          <w:sz w:val="24"/>
          <w:szCs w:val="24"/>
        </w:rPr>
        <w:t xml:space="preserve"> Para efectos del presente Reglamento se entenderá por:</w:t>
      </w:r>
    </w:p>
    <w:p w14:paraId="7FE9F180" w14:textId="77777777" w:rsidR="006807C9" w:rsidRPr="006807C9" w:rsidRDefault="006807C9" w:rsidP="006807C9">
      <w:pPr>
        <w:widowControl w:val="0"/>
        <w:spacing w:after="0" w:line="240" w:lineRule="auto"/>
        <w:jc w:val="both"/>
        <w:rPr>
          <w:rFonts w:ascii="Arial" w:hAnsi="Arial" w:cs="Arial"/>
          <w:color w:val="000000" w:themeColor="text1"/>
          <w:sz w:val="24"/>
          <w:szCs w:val="24"/>
        </w:rPr>
      </w:pPr>
    </w:p>
    <w:p w14:paraId="7A9A0DC0"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 Ayuntamiento: El H.H. Ayuntamiento Constitucional de Tlaltizapán de Zapata, Morelos.</w:t>
      </w:r>
    </w:p>
    <w:p w14:paraId="030E6A20"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II. Cabildo: El órgano colegiado deliberante del Ayuntamiento.</w:t>
      </w:r>
    </w:p>
    <w:p w14:paraId="5B0A0C57"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III. Titular de la Presidenta Municipal.</w:t>
      </w:r>
    </w:p>
    <w:p w14:paraId="2B8840B9"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IV.  Dirección de la Instancia de la Juventud.</w:t>
      </w:r>
    </w:p>
    <w:p w14:paraId="2527BEE4"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V. Reglamento: El presente Reglamento Interno.</w:t>
      </w:r>
    </w:p>
    <w:p w14:paraId="3344832C" w14:textId="77777777" w:rsidR="006807C9" w:rsidRPr="006807C9" w:rsidRDefault="006807C9" w:rsidP="006807C9">
      <w:pPr>
        <w:pStyle w:val="Ttulo1"/>
        <w:keepNext w:val="0"/>
        <w:widowControl w:val="0"/>
        <w:spacing w:before="0" w:after="0"/>
        <w:rPr>
          <w:rFonts w:cs="Arial"/>
          <w:bCs/>
          <w:color w:val="000000" w:themeColor="text1"/>
          <w:szCs w:val="24"/>
        </w:rPr>
      </w:pPr>
    </w:p>
    <w:p w14:paraId="00D307D3" w14:textId="4CE2C8F7" w:rsidR="006807C9" w:rsidRPr="006807C9" w:rsidRDefault="006807C9" w:rsidP="006807C9">
      <w:pPr>
        <w:pStyle w:val="Ttulo1"/>
        <w:keepNext w:val="0"/>
        <w:widowControl w:val="0"/>
        <w:spacing w:before="0" w:after="0"/>
        <w:rPr>
          <w:rFonts w:cs="Arial"/>
          <w:bCs/>
          <w:color w:val="000000" w:themeColor="text1"/>
          <w:szCs w:val="24"/>
        </w:rPr>
      </w:pPr>
      <w:r w:rsidRPr="006807C9">
        <w:rPr>
          <w:rFonts w:cs="Arial"/>
          <w:bCs/>
          <w:color w:val="000000" w:themeColor="text1"/>
          <w:szCs w:val="24"/>
        </w:rPr>
        <w:t>CAPITULO II</w:t>
      </w:r>
    </w:p>
    <w:p w14:paraId="3ADFD8B5" w14:textId="77777777" w:rsidR="006807C9" w:rsidRPr="006807C9" w:rsidRDefault="006807C9" w:rsidP="006807C9">
      <w:pPr>
        <w:pStyle w:val="Ttulo1"/>
        <w:keepNext w:val="0"/>
        <w:widowControl w:val="0"/>
        <w:spacing w:before="0" w:after="0"/>
        <w:rPr>
          <w:rFonts w:cs="Arial"/>
          <w:bCs/>
          <w:color w:val="000000" w:themeColor="text1"/>
          <w:szCs w:val="24"/>
        </w:rPr>
      </w:pPr>
      <w:r w:rsidRPr="006807C9">
        <w:rPr>
          <w:rFonts w:cs="Arial"/>
          <w:bCs/>
          <w:color w:val="000000" w:themeColor="text1"/>
          <w:szCs w:val="24"/>
        </w:rPr>
        <w:t>FUNDAMENTO JURÍDICO</w:t>
      </w:r>
    </w:p>
    <w:p w14:paraId="665EFA01" w14:textId="77777777" w:rsidR="006807C9" w:rsidRDefault="006807C9" w:rsidP="006807C9">
      <w:pPr>
        <w:widowControl w:val="0"/>
        <w:spacing w:after="0" w:line="240" w:lineRule="auto"/>
        <w:jc w:val="both"/>
        <w:rPr>
          <w:rFonts w:ascii="Arial" w:hAnsi="Arial" w:cs="Arial"/>
          <w:color w:val="000000" w:themeColor="text1"/>
          <w:sz w:val="24"/>
          <w:szCs w:val="24"/>
        </w:rPr>
      </w:pPr>
    </w:p>
    <w:p w14:paraId="3889744B" w14:textId="666907D9" w:rsidR="006807C9" w:rsidRDefault="006807C9" w:rsidP="006807C9">
      <w:pPr>
        <w:widowControl w:val="0"/>
        <w:spacing w:after="0" w:line="240" w:lineRule="auto"/>
        <w:jc w:val="both"/>
        <w:rPr>
          <w:rFonts w:ascii="Arial" w:hAnsi="Arial" w:cs="Arial"/>
          <w:color w:val="000000" w:themeColor="text1"/>
          <w:sz w:val="24"/>
          <w:szCs w:val="24"/>
        </w:rPr>
      </w:pPr>
      <w:r w:rsidRPr="006807C9">
        <w:rPr>
          <w:rFonts w:ascii="Arial" w:hAnsi="Arial" w:cs="Arial"/>
          <w:b/>
          <w:bCs/>
          <w:color w:val="000000" w:themeColor="text1"/>
          <w:sz w:val="24"/>
          <w:szCs w:val="24"/>
        </w:rPr>
        <w:t>Artículo 5.-</w:t>
      </w:r>
      <w:r w:rsidRPr="006807C9">
        <w:rPr>
          <w:rFonts w:ascii="Arial" w:hAnsi="Arial" w:cs="Arial"/>
          <w:color w:val="000000" w:themeColor="text1"/>
          <w:sz w:val="24"/>
          <w:szCs w:val="24"/>
        </w:rPr>
        <w:t xml:space="preserve"> La actuación de la Instancia Municipal de la Juventud se fundamenta en las siguientes disposiciones legales:</w:t>
      </w:r>
    </w:p>
    <w:p w14:paraId="64282D15" w14:textId="77777777" w:rsidR="006807C9" w:rsidRPr="006807C9" w:rsidRDefault="006807C9" w:rsidP="006807C9">
      <w:pPr>
        <w:widowControl w:val="0"/>
        <w:spacing w:after="0" w:line="240" w:lineRule="auto"/>
        <w:jc w:val="both"/>
        <w:rPr>
          <w:rFonts w:ascii="Arial" w:hAnsi="Arial" w:cs="Arial"/>
          <w:color w:val="000000" w:themeColor="text1"/>
          <w:sz w:val="24"/>
          <w:szCs w:val="24"/>
        </w:rPr>
      </w:pPr>
    </w:p>
    <w:p w14:paraId="0C3F2CB4" w14:textId="77777777" w:rsidR="006807C9" w:rsidRPr="006807C9" w:rsidRDefault="006807C9" w:rsidP="006807C9">
      <w:pPr>
        <w:pStyle w:val="Ttulo3"/>
        <w:keepNext w:val="0"/>
        <w:widowControl w:val="0"/>
        <w:ind w:left="284"/>
        <w:rPr>
          <w:rFonts w:cs="Arial"/>
          <w:b w:val="0"/>
          <w:color w:val="000000" w:themeColor="text1"/>
          <w:sz w:val="24"/>
          <w:szCs w:val="24"/>
        </w:rPr>
      </w:pPr>
      <w:r w:rsidRPr="006807C9">
        <w:rPr>
          <w:rFonts w:cs="Arial"/>
          <w:b w:val="0"/>
          <w:color w:val="000000" w:themeColor="text1"/>
          <w:sz w:val="24"/>
          <w:szCs w:val="24"/>
        </w:rPr>
        <w:t>I. Constitución Política del Estado Libre y Soberano de Morelos</w:t>
      </w:r>
    </w:p>
    <w:p w14:paraId="6EA2A57E"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Con fundamento en los artículos relativos a la obligación de los municipios de promover el desarrollo social, la participación ciudadana, la igualdad de oportunidades y la protección de los derechos humanos, particularmente de las juventudes, el Ayuntamiento de Tlaltizapán de Zapata tiene la facultad de implementar políticas públicas y áreas administrativas enfocadas en el bienestar integral de las y los jóvenes.</w:t>
      </w:r>
    </w:p>
    <w:p w14:paraId="7D8395C5"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Asimismo, la Constitución Estatal reconoce la obligación de las autoridades municipales de fomentar el desarrollo educativo, cultural, deportivo y social de la población, garantizando el acceso a programas y acciones que fortalezcan el tejido social y la participación juvenil.</w:t>
      </w:r>
    </w:p>
    <w:p w14:paraId="3C159D67" w14:textId="77777777" w:rsidR="006807C9" w:rsidRPr="006807C9" w:rsidRDefault="006807C9" w:rsidP="006807C9">
      <w:pPr>
        <w:pStyle w:val="Ttulo3"/>
        <w:keepNext w:val="0"/>
        <w:widowControl w:val="0"/>
        <w:ind w:left="284"/>
        <w:rPr>
          <w:rFonts w:cs="Arial"/>
          <w:b w:val="0"/>
          <w:color w:val="000000" w:themeColor="text1"/>
          <w:sz w:val="24"/>
          <w:szCs w:val="24"/>
        </w:rPr>
      </w:pPr>
      <w:r w:rsidRPr="006807C9">
        <w:rPr>
          <w:rFonts w:cs="Arial"/>
          <w:b w:val="0"/>
          <w:color w:val="000000" w:themeColor="text1"/>
          <w:sz w:val="24"/>
          <w:szCs w:val="24"/>
        </w:rPr>
        <w:lastRenderedPageBreak/>
        <w:t>II. Ley Orgánica Municipal del Estado de Morelos</w:t>
      </w:r>
    </w:p>
    <w:p w14:paraId="41FFDEDE" w14:textId="1015C949"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La Ley Orgánica Municipal del Estado de Morelos establece las facultades del Ayuntamiento para crear dependencias administrativas, direcciones, coordinaciones e instancias municipales necesarias para el adecuado funcionamiento de la administración pública municipal.</w:t>
      </w:r>
    </w:p>
    <w:p w14:paraId="6C8D3A37"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De igual manera, faculta a los Ayuntamientos para emitir reglamentos internos, manuales administrativos y disposiciones normativas que regulen el funcionamiento de sus áreas administrativas, así como coordinar acciones de desarrollo social, participación ciudadana, prevención social y atención a sectores prioritarios como las juventudes.</w:t>
      </w:r>
    </w:p>
    <w:p w14:paraId="00FF3C1B" w14:textId="77777777" w:rsidR="006807C9" w:rsidRPr="006807C9" w:rsidRDefault="006807C9" w:rsidP="006807C9">
      <w:pPr>
        <w:pStyle w:val="Ttulo3"/>
        <w:keepNext w:val="0"/>
        <w:widowControl w:val="0"/>
        <w:ind w:left="284"/>
        <w:rPr>
          <w:rFonts w:cs="Arial"/>
          <w:b w:val="0"/>
          <w:color w:val="000000" w:themeColor="text1"/>
          <w:sz w:val="24"/>
          <w:szCs w:val="24"/>
        </w:rPr>
      </w:pPr>
      <w:r w:rsidRPr="006807C9">
        <w:rPr>
          <w:rFonts w:cs="Arial"/>
          <w:b w:val="0"/>
          <w:color w:val="000000" w:themeColor="text1"/>
          <w:sz w:val="24"/>
          <w:szCs w:val="24"/>
        </w:rPr>
        <w:t>III. Ley de las Personas Adolescentes y Jóvenes en el Estado de Morelos</w:t>
      </w:r>
    </w:p>
    <w:p w14:paraId="5AB18F7B"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El presente Reglamento se fundamenta especialmente en los artículos 1, 2, 68, 71, 81, 82, 83 y 84 de la Ley de las Personas Adolescentes y Jóvenes en el Estado de Morelos, los cuales establecen:</w:t>
      </w:r>
    </w:p>
    <w:p w14:paraId="68DA39F3" w14:textId="77777777" w:rsidR="006807C9" w:rsidRPr="006807C9" w:rsidRDefault="006807C9" w:rsidP="000721D9">
      <w:pPr>
        <w:pStyle w:val="NormalWeb"/>
        <w:widowControl w:val="0"/>
        <w:spacing w:before="0" w:beforeAutospacing="0" w:after="0" w:afterAutospacing="0"/>
        <w:ind w:left="567"/>
        <w:jc w:val="both"/>
        <w:rPr>
          <w:rFonts w:ascii="Arial" w:hAnsi="Arial" w:cs="Arial"/>
          <w:color w:val="000000" w:themeColor="text1"/>
        </w:rPr>
      </w:pPr>
      <w:r w:rsidRPr="006807C9">
        <w:rPr>
          <w:rFonts w:ascii="Arial" w:hAnsi="Arial" w:cs="Arial"/>
          <w:color w:val="000000" w:themeColor="text1"/>
        </w:rPr>
        <w:t>I. El reconocimiento de los derechos de las personas adolescentes y jóvenes.</w:t>
      </w:r>
    </w:p>
    <w:p w14:paraId="16EE0389" w14:textId="77777777" w:rsidR="006807C9" w:rsidRPr="006807C9" w:rsidRDefault="006807C9" w:rsidP="000721D9">
      <w:pPr>
        <w:pStyle w:val="NormalWeb"/>
        <w:widowControl w:val="0"/>
        <w:spacing w:before="0" w:beforeAutospacing="0" w:after="0" w:afterAutospacing="0"/>
        <w:ind w:left="567"/>
        <w:jc w:val="both"/>
        <w:rPr>
          <w:rFonts w:ascii="Arial" w:hAnsi="Arial" w:cs="Arial"/>
          <w:color w:val="000000" w:themeColor="text1"/>
        </w:rPr>
      </w:pPr>
      <w:r w:rsidRPr="006807C9">
        <w:rPr>
          <w:rFonts w:ascii="Arial" w:hAnsi="Arial" w:cs="Arial"/>
          <w:color w:val="000000" w:themeColor="text1"/>
        </w:rPr>
        <w:t>II. La obligación de las autoridades estatales y municipales de garantizar dichos derechos.</w:t>
      </w:r>
    </w:p>
    <w:p w14:paraId="440A5398" w14:textId="77777777" w:rsidR="006807C9" w:rsidRPr="006807C9" w:rsidRDefault="006807C9" w:rsidP="000721D9">
      <w:pPr>
        <w:pStyle w:val="NormalWeb"/>
        <w:widowControl w:val="0"/>
        <w:spacing w:before="0" w:beforeAutospacing="0" w:after="0" w:afterAutospacing="0"/>
        <w:ind w:left="567"/>
        <w:jc w:val="both"/>
        <w:rPr>
          <w:rFonts w:ascii="Arial" w:hAnsi="Arial" w:cs="Arial"/>
          <w:color w:val="000000" w:themeColor="text1"/>
        </w:rPr>
      </w:pPr>
      <w:r w:rsidRPr="006807C9">
        <w:rPr>
          <w:rFonts w:ascii="Arial" w:hAnsi="Arial" w:cs="Arial"/>
          <w:color w:val="000000" w:themeColor="text1"/>
        </w:rPr>
        <w:t>III. La creación y funcionamiento de las Instancias Municipales de Juventud.</w:t>
      </w:r>
    </w:p>
    <w:p w14:paraId="5B35CA3B" w14:textId="77777777" w:rsidR="006807C9" w:rsidRPr="006807C9" w:rsidRDefault="006807C9" w:rsidP="000721D9">
      <w:pPr>
        <w:pStyle w:val="NormalWeb"/>
        <w:widowControl w:val="0"/>
        <w:spacing w:before="0" w:beforeAutospacing="0" w:after="0" w:afterAutospacing="0"/>
        <w:ind w:left="567"/>
        <w:jc w:val="both"/>
        <w:rPr>
          <w:rFonts w:ascii="Arial" w:hAnsi="Arial" w:cs="Arial"/>
          <w:color w:val="000000" w:themeColor="text1"/>
        </w:rPr>
      </w:pPr>
      <w:r w:rsidRPr="006807C9">
        <w:rPr>
          <w:rFonts w:ascii="Arial" w:hAnsi="Arial" w:cs="Arial"/>
          <w:color w:val="000000" w:themeColor="text1"/>
        </w:rPr>
        <w:t>IV. La coordinación entre Ayuntamientos y el Instituto Morelense de las Personas Adolescentes y Jóvenes.</w:t>
      </w:r>
    </w:p>
    <w:p w14:paraId="399C155F" w14:textId="77777777" w:rsidR="006807C9" w:rsidRPr="006807C9" w:rsidRDefault="006807C9" w:rsidP="000721D9">
      <w:pPr>
        <w:pStyle w:val="NormalWeb"/>
        <w:widowControl w:val="0"/>
        <w:spacing w:before="0" w:beforeAutospacing="0" w:after="0" w:afterAutospacing="0"/>
        <w:ind w:left="567"/>
        <w:jc w:val="both"/>
        <w:rPr>
          <w:rFonts w:ascii="Arial" w:hAnsi="Arial" w:cs="Arial"/>
          <w:color w:val="000000" w:themeColor="text1"/>
        </w:rPr>
      </w:pPr>
      <w:r w:rsidRPr="006807C9">
        <w:rPr>
          <w:rFonts w:ascii="Arial" w:hAnsi="Arial" w:cs="Arial"/>
          <w:color w:val="000000" w:themeColor="text1"/>
        </w:rPr>
        <w:t>V. La promoción de políticas públicas dirigidas a las juventudes.</w:t>
      </w:r>
    </w:p>
    <w:p w14:paraId="33ECB27B" w14:textId="77777777" w:rsidR="006807C9" w:rsidRPr="006807C9" w:rsidRDefault="006807C9" w:rsidP="000721D9">
      <w:pPr>
        <w:pStyle w:val="NormalWeb"/>
        <w:widowControl w:val="0"/>
        <w:spacing w:before="0" w:beforeAutospacing="0" w:after="0" w:afterAutospacing="0"/>
        <w:ind w:left="567"/>
        <w:jc w:val="both"/>
        <w:rPr>
          <w:rFonts w:ascii="Arial" w:hAnsi="Arial" w:cs="Arial"/>
          <w:color w:val="000000" w:themeColor="text1"/>
        </w:rPr>
      </w:pPr>
      <w:r w:rsidRPr="006807C9">
        <w:rPr>
          <w:rFonts w:ascii="Arial" w:hAnsi="Arial" w:cs="Arial"/>
          <w:color w:val="000000" w:themeColor="text1"/>
        </w:rPr>
        <w:t>VI. La obligación de impulsar programas, actividades y mecanismos de participación juvenil.</w:t>
      </w:r>
    </w:p>
    <w:p w14:paraId="1A87F1C7" w14:textId="77777777" w:rsidR="006807C9" w:rsidRPr="006807C9" w:rsidRDefault="006807C9" w:rsidP="000721D9">
      <w:pPr>
        <w:pStyle w:val="NormalWeb"/>
        <w:widowControl w:val="0"/>
        <w:spacing w:before="0" w:beforeAutospacing="0" w:after="0" w:afterAutospacing="0"/>
        <w:ind w:left="567"/>
        <w:jc w:val="both"/>
        <w:rPr>
          <w:rFonts w:ascii="Arial" w:hAnsi="Arial" w:cs="Arial"/>
          <w:color w:val="000000" w:themeColor="text1"/>
        </w:rPr>
      </w:pPr>
      <w:r w:rsidRPr="006807C9">
        <w:rPr>
          <w:rFonts w:ascii="Arial" w:hAnsi="Arial" w:cs="Arial"/>
          <w:color w:val="000000" w:themeColor="text1"/>
        </w:rPr>
        <w:t>Particularmente, el artículo 81 establece que los Ayuntamientos deberán contar con Instancias Municipales de Juventud encargadas de promover programas, coordinar actividades y establecer mecanismos de cooperación institucional en favor de las juventudes.</w:t>
      </w:r>
    </w:p>
    <w:p w14:paraId="5CFF96C8" w14:textId="544869F8" w:rsidR="000721D9" w:rsidRDefault="006807C9" w:rsidP="000721D9">
      <w:pPr>
        <w:pStyle w:val="Ttulo3"/>
        <w:keepNext w:val="0"/>
        <w:widowControl w:val="0"/>
        <w:ind w:left="567"/>
        <w:rPr>
          <w:rFonts w:cs="Arial"/>
          <w:b w:val="0"/>
          <w:color w:val="000000" w:themeColor="text1"/>
          <w:sz w:val="24"/>
          <w:szCs w:val="24"/>
        </w:rPr>
      </w:pPr>
      <w:r w:rsidRPr="006807C9">
        <w:rPr>
          <w:rFonts w:cs="Arial"/>
          <w:b w:val="0"/>
          <w:color w:val="000000" w:themeColor="text1"/>
          <w:sz w:val="24"/>
          <w:szCs w:val="24"/>
        </w:rPr>
        <w:t>IV. Ley General de los Derechos de Niñas, Niños y Adolescentes</w:t>
      </w:r>
    </w:p>
    <w:p w14:paraId="654F266A" w14:textId="77777777" w:rsidR="000721D9" w:rsidRPr="000721D9" w:rsidRDefault="000721D9" w:rsidP="000721D9">
      <w:pPr>
        <w:spacing w:after="0" w:line="240" w:lineRule="auto"/>
        <w:jc w:val="both"/>
        <w:rPr>
          <w:lang w:val="es-ES_tradnl" w:eastAsia="es-ES"/>
        </w:rPr>
      </w:pPr>
    </w:p>
    <w:p w14:paraId="49D8C32E" w14:textId="77777777" w:rsidR="006807C9" w:rsidRDefault="006807C9" w:rsidP="000721D9">
      <w:pPr>
        <w:pStyle w:val="NormalWeb"/>
        <w:widowControl w:val="0"/>
        <w:spacing w:before="0" w:beforeAutospacing="0" w:after="0" w:afterAutospacing="0"/>
        <w:jc w:val="both"/>
        <w:rPr>
          <w:rFonts w:ascii="Arial" w:hAnsi="Arial" w:cs="Arial"/>
          <w:color w:val="000000" w:themeColor="text1"/>
        </w:rPr>
      </w:pPr>
      <w:r w:rsidRPr="006807C9">
        <w:rPr>
          <w:rFonts w:ascii="Arial" w:hAnsi="Arial" w:cs="Arial"/>
          <w:color w:val="000000" w:themeColor="text1"/>
        </w:rPr>
        <w:t>El presente Reglamento se sustenta en los principios establecidos en la Ley General de los Derechos de Niñas, Niños y Adolescentes, especialmente en lo relativo al interés superior de la niñez y adolescencia, el derecho al desarrollo integral, el derecho a la participación, la no discriminación y el acceso a una vida libre de violencia.</w:t>
      </w:r>
    </w:p>
    <w:p w14:paraId="6802A229"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p>
    <w:p w14:paraId="1BC48644" w14:textId="77777777" w:rsidR="006807C9" w:rsidRPr="006807C9" w:rsidRDefault="006807C9" w:rsidP="006807C9">
      <w:pPr>
        <w:pStyle w:val="NormalWeb"/>
        <w:widowControl w:val="0"/>
        <w:spacing w:before="0" w:beforeAutospacing="0" w:after="0" w:afterAutospacing="0"/>
        <w:jc w:val="both"/>
        <w:rPr>
          <w:rFonts w:ascii="Arial" w:hAnsi="Arial" w:cs="Arial"/>
          <w:color w:val="000000" w:themeColor="text1"/>
        </w:rPr>
      </w:pPr>
      <w:r w:rsidRPr="006807C9">
        <w:rPr>
          <w:rFonts w:ascii="Arial" w:hAnsi="Arial" w:cs="Arial"/>
          <w:color w:val="000000" w:themeColor="text1"/>
        </w:rPr>
        <w:t xml:space="preserve">Dicha Ley establece la obligación de las autoridades municipales de implementar acciones y políticas públicas orientadas a garantizar el bienestar, desarrollo integral, </w:t>
      </w:r>
      <w:r w:rsidRPr="006807C9">
        <w:rPr>
          <w:rFonts w:ascii="Arial" w:hAnsi="Arial" w:cs="Arial"/>
          <w:color w:val="000000" w:themeColor="text1"/>
        </w:rPr>
        <w:lastRenderedPageBreak/>
        <w:t>educación, salud emocional, participación social y protección de los derechos de niñas, niños, adolescentes y jóvenes.</w:t>
      </w:r>
    </w:p>
    <w:p w14:paraId="5D5FAE47" w14:textId="77777777" w:rsidR="006807C9" w:rsidRPr="006807C9" w:rsidRDefault="006807C9" w:rsidP="006807C9">
      <w:pPr>
        <w:pStyle w:val="NormalWeb"/>
        <w:widowControl w:val="0"/>
        <w:spacing w:before="0" w:beforeAutospacing="0" w:after="0" w:afterAutospacing="0"/>
        <w:jc w:val="both"/>
        <w:rPr>
          <w:rFonts w:ascii="Arial" w:hAnsi="Arial" w:cs="Arial"/>
          <w:color w:val="000000" w:themeColor="text1"/>
        </w:rPr>
      </w:pPr>
      <w:r w:rsidRPr="006807C9">
        <w:rPr>
          <w:rFonts w:ascii="Arial" w:hAnsi="Arial" w:cs="Arial"/>
          <w:color w:val="000000" w:themeColor="text1"/>
        </w:rPr>
        <w:t>Asimismo, se promueve la generación de espacios seguros, incluyentes y participativos para el fortalecimiento de las juventudes dentro de sus comunidades.</w:t>
      </w:r>
    </w:p>
    <w:p w14:paraId="3AADAFE3" w14:textId="77777777" w:rsidR="006807C9" w:rsidRDefault="006807C9" w:rsidP="006807C9">
      <w:pPr>
        <w:pStyle w:val="NormalWeb"/>
        <w:widowControl w:val="0"/>
        <w:spacing w:before="0" w:beforeAutospacing="0" w:after="0" w:afterAutospacing="0"/>
        <w:jc w:val="both"/>
        <w:rPr>
          <w:rFonts w:ascii="Arial" w:hAnsi="Arial" w:cs="Arial"/>
          <w:color w:val="000000" w:themeColor="text1"/>
        </w:rPr>
      </w:pPr>
      <w:r w:rsidRPr="006807C9">
        <w:rPr>
          <w:rFonts w:ascii="Arial" w:hAnsi="Arial" w:cs="Arial"/>
          <w:color w:val="000000" w:themeColor="text1"/>
        </w:rPr>
        <w:t>Además de los ordenamientos antes mencionados, serán aplicables:</w:t>
      </w:r>
    </w:p>
    <w:p w14:paraId="40344A84" w14:textId="77777777" w:rsidR="006807C9" w:rsidRPr="006807C9" w:rsidRDefault="006807C9" w:rsidP="006807C9">
      <w:pPr>
        <w:pStyle w:val="NormalWeb"/>
        <w:widowControl w:val="0"/>
        <w:spacing w:before="0" w:beforeAutospacing="0" w:after="0" w:afterAutospacing="0"/>
        <w:jc w:val="both"/>
        <w:rPr>
          <w:rFonts w:ascii="Arial" w:hAnsi="Arial" w:cs="Arial"/>
          <w:color w:val="000000" w:themeColor="text1"/>
        </w:rPr>
      </w:pPr>
    </w:p>
    <w:p w14:paraId="344165FE"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 El Bando de Policía y Gobierno del Municipio de Tlaltizapán de Zapata.</w:t>
      </w:r>
    </w:p>
    <w:p w14:paraId="4BF28289"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II. El Plan Municipal de Desarrollo.</w:t>
      </w:r>
    </w:p>
    <w:p w14:paraId="3186A3A1"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III. Los acuerdos aprobados por Cabildo.</w:t>
      </w:r>
    </w:p>
    <w:p w14:paraId="15401382"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IV. Los demás ordenamientos legales y administrativos aplicables.</w:t>
      </w:r>
    </w:p>
    <w:p w14:paraId="24D99506" w14:textId="77777777" w:rsidR="006807C9" w:rsidRDefault="006807C9" w:rsidP="006807C9">
      <w:pPr>
        <w:pStyle w:val="Ttulo1"/>
        <w:keepNext w:val="0"/>
        <w:widowControl w:val="0"/>
        <w:spacing w:before="0" w:after="0"/>
        <w:jc w:val="both"/>
        <w:rPr>
          <w:rFonts w:cs="Arial"/>
          <w:b w:val="0"/>
          <w:bCs/>
          <w:color w:val="000000" w:themeColor="text1"/>
          <w:szCs w:val="24"/>
        </w:rPr>
      </w:pPr>
    </w:p>
    <w:p w14:paraId="563928A8" w14:textId="2ED7B8CE" w:rsidR="006807C9" w:rsidRPr="006807C9" w:rsidRDefault="006807C9" w:rsidP="006807C9">
      <w:pPr>
        <w:pStyle w:val="Ttulo1"/>
        <w:keepNext w:val="0"/>
        <w:widowControl w:val="0"/>
        <w:spacing w:before="0" w:after="0"/>
        <w:rPr>
          <w:rFonts w:cs="Arial"/>
          <w:color w:val="000000" w:themeColor="text1"/>
          <w:szCs w:val="24"/>
        </w:rPr>
      </w:pPr>
      <w:r w:rsidRPr="006807C9">
        <w:rPr>
          <w:rFonts w:cs="Arial"/>
          <w:color w:val="000000" w:themeColor="text1"/>
          <w:szCs w:val="24"/>
        </w:rPr>
        <w:t>CAPITULO III</w:t>
      </w:r>
    </w:p>
    <w:p w14:paraId="69D9AB57" w14:textId="77777777" w:rsidR="006807C9" w:rsidRPr="006807C9" w:rsidRDefault="006807C9" w:rsidP="006807C9">
      <w:pPr>
        <w:pStyle w:val="Ttulo1"/>
        <w:keepNext w:val="0"/>
        <w:widowControl w:val="0"/>
        <w:spacing w:before="0" w:after="0"/>
        <w:rPr>
          <w:rFonts w:cs="Arial"/>
          <w:color w:val="000000" w:themeColor="text1"/>
          <w:szCs w:val="24"/>
        </w:rPr>
      </w:pPr>
      <w:r w:rsidRPr="006807C9">
        <w:rPr>
          <w:rFonts w:cs="Arial"/>
          <w:color w:val="000000" w:themeColor="text1"/>
          <w:szCs w:val="24"/>
        </w:rPr>
        <w:t>OBJETO Y FINALIDAD DE LA INSTANCIA MUNICIPAL DE LA JUVENTUD</w:t>
      </w:r>
    </w:p>
    <w:p w14:paraId="327DDB5E" w14:textId="77777777" w:rsidR="006807C9" w:rsidRDefault="006807C9" w:rsidP="006807C9">
      <w:pPr>
        <w:pStyle w:val="NormalWeb"/>
        <w:widowControl w:val="0"/>
        <w:spacing w:before="0" w:beforeAutospacing="0" w:after="0" w:afterAutospacing="0"/>
        <w:jc w:val="both"/>
        <w:rPr>
          <w:rFonts w:ascii="Arial" w:hAnsi="Arial" w:cs="Arial"/>
          <w:color w:val="000000" w:themeColor="text1"/>
        </w:rPr>
      </w:pPr>
    </w:p>
    <w:p w14:paraId="5E8F218A" w14:textId="4A36C705" w:rsidR="006807C9" w:rsidRDefault="006807C9" w:rsidP="006807C9">
      <w:pPr>
        <w:pStyle w:val="NormalWeb"/>
        <w:widowControl w:val="0"/>
        <w:spacing w:before="0" w:beforeAutospacing="0" w:after="0" w:afterAutospacing="0"/>
        <w:jc w:val="both"/>
        <w:rPr>
          <w:rFonts w:ascii="Arial" w:hAnsi="Arial" w:cs="Arial"/>
          <w:color w:val="000000" w:themeColor="text1"/>
        </w:rPr>
      </w:pPr>
      <w:r w:rsidRPr="006807C9">
        <w:rPr>
          <w:rFonts w:ascii="Arial" w:hAnsi="Arial" w:cs="Arial"/>
          <w:b/>
          <w:bCs/>
          <w:color w:val="000000" w:themeColor="text1"/>
        </w:rPr>
        <w:t>Artículo 6.-</w:t>
      </w:r>
      <w:r w:rsidRPr="006807C9">
        <w:rPr>
          <w:rFonts w:ascii="Arial" w:hAnsi="Arial" w:cs="Arial"/>
          <w:color w:val="000000" w:themeColor="text1"/>
        </w:rPr>
        <w:t xml:space="preserve"> La Instancia Municipal de la Juventud tendrá como finalidad promover el desarrollo integral de las y los jóvenes del municipio mediante programas, actividades, acciones y proyectos enfocados en:</w:t>
      </w:r>
    </w:p>
    <w:p w14:paraId="44FAEBA6" w14:textId="77777777" w:rsidR="006807C9" w:rsidRPr="006807C9" w:rsidRDefault="006807C9" w:rsidP="006807C9">
      <w:pPr>
        <w:pStyle w:val="NormalWeb"/>
        <w:widowControl w:val="0"/>
        <w:spacing w:before="0" w:beforeAutospacing="0" w:after="0" w:afterAutospacing="0"/>
        <w:jc w:val="both"/>
        <w:rPr>
          <w:rFonts w:ascii="Arial" w:hAnsi="Arial" w:cs="Arial"/>
          <w:color w:val="000000" w:themeColor="text1"/>
        </w:rPr>
      </w:pPr>
    </w:p>
    <w:p w14:paraId="34068B6B"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 Educación</w:t>
      </w:r>
    </w:p>
    <w:p w14:paraId="7A1F4B01"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II. Cultura</w:t>
      </w:r>
    </w:p>
    <w:p w14:paraId="1D8D5BFA"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III. Deporte</w:t>
      </w:r>
    </w:p>
    <w:p w14:paraId="530E4DFA"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IV. Salud emocional y mental</w:t>
      </w:r>
    </w:p>
    <w:p w14:paraId="66D24696"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V. Prevención de adicciones y conductas de riesgo</w:t>
      </w:r>
    </w:p>
    <w:p w14:paraId="2BEACF5F"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VI. Participación social y ciudadana</w:t>
      </w:r>
    </w:p>
    <w:p w14:paraId="6A22320C"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VII. Emprendimiento y capacitación</w:t>
      </w:r>
    </w:p>
    <w:p w14:paraId="3CE6DB97"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VIII. Inclusión y equidad</w:t>
      </w:r>
    </w:p>
    <w:p w14:paraId="7F82F28A"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IX. Protección del medio ambiente</w:t>
      </w:r>
    </w:p>
    <w:p w14:paraId="5D9F8B4C" w14:textId="77777777" w:rsidR="006807C9" w:rsidRPr="006807C9" w:rsidRDefault="006807C9" w:rsidP="006807C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X. Prevención del delito y promoción de la sana convivencia.</w:t>
      </w:r>
    </w:p>
    <w:p w14:paraId="379ADA10" w14:textId="77777777" w:rsidR="006807C9" w:rsidRDefault="006807C9" w:rsidP="006807C9">
      <w:pPr>
        <w:pStyle w:val="NormalWeb"/>
        <w:widowControl w:val="0"/>
        <w:spacing w:before="0" w:beforeAutospacing="0" w:after="0" w:afterAutospacing="0"/>
        <w:jc w:val="both"/>
        <w:rPr>
          <w:rFonts w:ascii="Arial" w:hAnsi="Arial" w:cs="Arial"/>
          <w:color w:val="000000" w:themeColor="text1"/>
        </w:rPr>
      </w:pPr>
    </w:p>
    <w:p w14:paraId="4CAFC37E" w14:textId="3A891296" w:rsidR="006807C9" w:rsidRPr="006807C9" w:rsidRDefault="006807C9" w:rsidP="006807C9">
      <w:pPr>
        <w:pStyle w:val="NormalWeb"/>
        <w:widowControl w:val="0"/>
        <w:spacing w:before="0" w:beforeAutospacing="0" w:after="0" w:afterAutospacing="0"/>
        <w:jc w:val="both"/>
        <w:rPr>
          <w:rFonts w:ascii="Arial" w:hAnsi="Arial" w:cs="Arial"/>
          <w:color w:val="000000" w:themeColor="text1"/>
        </w:rPr>
      </w:pPr>
      <w:r w:rsidRPr="006807C9">
        <w:rPr>
          <w:rFonts w:ascii="Arial" w:hAnsi="Arial" w:cs="Arial"/>
          <w:color w:val="000000" w:themeColor="text1"/>
        </w:rPr>
        <w:t>La Instancia Municipal de la Juventud fomentará la participación activa de las juventudes en la construcción de políticas públicas municipales que contribuyan al bienestar colectivo.</w:t>
      </w:r>
    </w:p>
    <w:p w14:paraId="50432256" w14:textId="77777777" w:rsidR="006807C9" w:rsidRDefault="006807C9" w:rsidP="006807C9">
      <w:pPr>
        <w:pStyle w:val="Ttulo1"/>
        <w:keepNext w:val="0"/>
        <w:widowControl w:val="0"/>
        <w:spacing w:before="0" w:after="0"/>
        <w:jc w:val="both"/>
        <w:rPr>
          <w:rFonts w:cs="Arial"/>
          <w:b w:val="0"/>
          <w:bCs/>
          <w:color w:val="000000" w:themeColor="text1"/>
          <w:szCs w:val="24"/>
        </w:rPr>
      </w:pPr>
    </w:p>
    <w:p w14:paraId="0DEB8D4C" w14:textId="692F2248" w:rsidR="006807C9" w:rsidRPr="006807C9" w:rsidRDefault="006807C9" w:rsidP="006807C9">
      <w:pPr>
        <w:pStyle w:val="Ttulo1"/>
        <w:keepNext w:val="0"/>
        <w:widowControl w:val="0"/>
        <w:spacing w:before="0" w:after="0"/>
        <w:rPr>
          <w:rFonts w:cs="Arial"/>
          <w:color w:val="000000" w:themeColor="text1"/>
          <w:szCs w:val="24"/>
        </w:rPr>
      </w:pPr>
      <w:r w:rsidRPr="006807C9">
        <w:rPr>
          <w:rFonts w:cs="Arial"/>
          <w:color w:val="000000" w:themeColor="text1"/>
          <w:szCs w:val="24"/>
        </w:rPr>
        <w:t>CAPITULO IV</w:t>
      </w:r>
    </w:p>
    <w:p w14:paraId="20984BE4" w14:textId="77777777" w:rsidR="006807C9" w:rsidRPr="006807C9" w:rsidRDefault="006807C9" w:rsidP="006807C9">
      <w:pPr>
        <w:pStyle w:val="Ttulo1"/>
        <w:keepNext w:val="0"/>
        <w:widowControl w:val="0"/>
        <w:spacing w:before="0" w:after="0"/>
        <w:rPr>
          <w:rFonts w:cs="Arial"/>
          <w:color w:val="000000" w:themeColor="text1"/>
          <w:szCs w:val="24"/>
        </w:rPr>
      </w:pPr>
      <w:r w:rsidRPr="006807C9">
        <w:rPr>
          <w:rFonts w:cs="Arial"/>
          <w:color w:val="000000" w:themeColor="text1"/>
          <w:szCs w:val="24"/>
        </w:rPr>
        <w:t>ATRIBUCIONES Y FACULTADES DE LA DIRECCIÓN</w:t>
      </w:r>
    </w:p>
    <w:p w14:paraId="514F4AD8" w14:textId="77777777" w:rsidR="006807C9" w:rsidRDefault="006807C9" w:rsidP="006807C9">
      <w:pPr>
        <w:pStyle w:val="NormalWeb"/>
        <w:widowControl w:val="0"/>
        <w:spacing w:before="0" w:beforeAutospacing="0" w:after="0" w:afterAutospacing="0"/>
        <w:jc w:val="both"/>
        <w:rPr>
          <w:rFonts w:ascii="Arial" w:hAnsi="Arial" w:cs="Arial"/>
          <w:color w:val="000000" w:themeColor="text1"/>
        </w:rPr>
      </w:pPr>
    </w:p>
    <w:p w14:paraId="0DA434E9" w14:textId="4AAC5BEC" w:rsidR="006807C9" w:rsidRDefault="006807C9" w:rsidP="006807C9">
      <w:pPr>
        <w:pStyle w:val="NormalWeb"/>
        <w:widowControl w:val="0"/>
        <w:spacing w:before="0" w:beforeAutospacing="0" w:after="0" w:afterAutospacing="0"/>
        <w:jc w:val="both"/>
        <w:rPr>
          <w:rFonts w:ascii="Arial" w:hAnsi="Arial" w:cs="Arial"/>
          <w:color w:val="000000" w:themeColor="text1"/>
        </w:rPr>
      </w:pPr>
      <w:r w:rsidRPr="006807C9">
        <w:rPr>
          <w:rFonts w:ascii="Arial" w:hAnsi="Arial" w:cs="Arial"/>
          <w:b/>
          <w:bCs/>
          <w:color w:val="000000" w:themeColor="text1"/>
        </w:rPr>
        <w:t>Artículo 7.-</w:t>
      </w:r>
      <w:r w:rsidRPr="006807C9">
        <w:rPr>
          <w:rFonts w:ascii="Arial" w:hAnsi="Arial" w:cs="Arial"/>
          <w:color w:val="000000" w:themeColor="text1"/>
        </w:rPr>
        <w:t xml:space="preserve"> Son atribuciones y facultades de la persona titular de la Dirección de la </w:t>
      </w:r>
      <w:r w:rsidRPr="006807C9">
        <w:rPr>
          <w:rFonts w:ascii="Arial" w:hAnsi="Arial" w:cs="Arial"/>
          <w:color w:val="000000" w:themeColor="text1"/>
        </w:rPr>
        <w:lastRenderedPageBreak/>
        <w:t>Instancia Municipal de la Juventud:</w:t>
      </w:r>
    </w:p>
    <w:p w14:paraId="7AD0F4B6" w14:textId="77777777" w:rsidR="006807C9" w:rsidRPr="006807C9" w:rsidRDefault="006807C9" w:rsidP="006807C9">
      <w:pPr>
        <w:pStyle w:val="NormalWeb"/>
        <w:widowControl w:val="0"/>
        <w:spacing w:before="0" w:beforeAutospacing="0" w:after="0" w:afterAutospacing="0"/>
        <w:jc w:val="both"/>
        <w:rPr>
          <w:rFonts w:ascii="Arial" w:hAnsi="Arial" w:cs="Arial"/>
          <w:color w:val="000000" w:themeColor="text1"/>
        </w:rPr>
      </w:pPr>
    </w:p>
    <w:p w14:paraId="6F8E8244"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 Representar administrativamente a la Instancia Municipal de la Juventud.</w:t>
      </w:r>
    </w:p>
    <w:p w14:paraId="492870AD"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II. Elaborar, coordinar y ejecutar programas, proyectos y acciones dirigidas a las juventudes del municipio.</w:t>
      </w:r>
    </w:p>
    <w:p w14:paraId="2F776DFF"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III. Gestionar apoyos, convenios y programas ante dependencias municipales, estatales, federales e instituciones privadas.</w:t>
      </w:r>
    </w:p>
    <w:p w14:paraId="13C39E9D"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IV. Promover la participación juvenil en actividades educativas, culturales, deportivas, sociales y de prevención.</w:t>
      </w:r>
    </w:p>
    <w:p w14:paraId="52A8B1BE"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V. Coordinar campañas, talleres, conferencias y actividades en beneficio de las juventudes.</w:t>
      </w:r>
    </w:p>
    <w:p w14:paraId="2CB7B585"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VI. Presentar propuestas, iniciativas y proyectos al Cabildo y a la Presidencia Municipal.</w:t>
      </w:r>
    </w:p>
    <w:p w14:paraId="1EBB6D96"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VII. Coordinarse con otras áreas del Ayuntamiento para el desarrollo de actividades interinstitucionales.</w:t>
      </w:r>
    </w:p>
    <w:p w14:paraId="36849148"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VIII. Administrar adecuadamente los recursos materiales asignados a la Instancia.</w:t>
      </w:r>
    </w:p>
    <w:p w14:paraId="16C6466F"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IX. Elaborar informes de actividades y resultados.</w:t>
      </w:r>
    </w:p>
    <w:p w14:paraId="4F88CA8B"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X. Convocar reuniones de trabajo con el personal adscrito.</w:t>
      </w:r>
    </w:p>
    <w:p w14:paraId="4DCF1581"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XI. Promover políticas públicas en favor de las juventudes.</w:t>
      </w:r>
    </w:p>
    <w:p w14:paraId="1C78DBFE"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XII. Vigilar el cumplimiento del presente Reglamento.</w:t>
      </w:r>
    </w:p>
    <w:p w14:paraId="639C68DA"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XIII. Promover acciones de prevención del delito, prevención de adicciones y fortalecimiento de la salud emocional.</w:t>
      </w:r>
    </w:p>
    <w:p w14:paraId="026F5B46"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XIV. Asistir a cursos, capacitaciones, congresos y conferencias relacionados con el desarrollo juvenil.</w:t>
      </w:r>
    </w:p>
    <w:p w14:paraId="050D4B60"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XV. Realizar estudios, diagnósticos y encuestas que permitan identificar necesidades de las juventudes.</w:t>
      </w:r>
    </w:p>
    <w:p w14:paraId="6A11452B"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XVI. Las demás que le confieran las disposiciones legales aplicables y el Ayuntamiento.</w:t>
      </w:r>
    </w:p>
    <w:p w14:paraId="20002A7F" w14:textId="77777777" w:rsidR="000721D9" w:rsidRPr="000721D9" w:rsidRDefault="000721D9" w:rsidP="000721D9">
      <w:pPr>
        <w:pStyle w:val="Ttulo1"/>
        <w:keepNext w:val="0"/>
        <w:widowControl w:val="0"/>
        <w:spacing w:before="0" w:after="0"/>
        <w:rPr>
          <w:rFonts w:cs="Arial"/>
          <w:color w:val="000000" w:themeColor="text1"/>
          <w:szCs w:val="24"/>
        </w:rPr>
      </w:pPr>
    </w:p>
    <w:p w14:paraId="3397624D" w14:textId="2809EE1A" w:rsidR="006807C9" w:rsidRPr="000721D9" w:rsidRDefault="006807C9" w:rsidP="000721D9">
      <w:pPr>
        <w:pStyle w:val="Ttulo1"/>
        <w:keepNext w:val="0"/>
        <w:widowControl w:val="0"/>
        <w:spacing w:before="0" w:after="0"/>
        <w:rPr>
          <w:rFonts w:cs="Arial"/>
          <w:color w:val="000000" w:themeColor="text1"/>
          <w:szCs w:val="24"/>
        </w:rPr>
      </w:pPr>
      <w:r w:rsidRPr="000721D9">
        <w:rPr>
          <w:rFonts w:cs="Arial"/>
          <w:color w:val="000000" w:themeColor="text1"/>
          <w:szCs w:val="24"/>
        </w:rPr>
        <w:t>CAPITULO V</w:t>
      </w:r>
    </w:p>
    <w:p w14:paraId="51A2F472" w14:textId="77777777" w:rsidR="006807C9" w:rsidRPr="000721D9" w:rsidRDefault="006807C9" w:rsidP="000721D9">
      <w:pPr>
        <w:pStyle w:val="Ttulo1"/>
        <w:keepNext w:val="0"/>
        <w:widowControl w:val="0"/>
        <w:spacing w:before="0" w:after="0"/>
        <w:rPr>
          <w:rFonts w:cs="Arial"/>
          <w:color w:val="000000" w:themeColor="text1"/>
          <w:szCs w:val="24"/>
        </w:rPr>
      </w:pPr>
      <w:r w:rsidRPr="000721D9">
        <w:rPr>
          <w:rFonts w:cs="Arial"/>
          <w:color w:val="000000" w:themeColor="text1"/>
          <w:szCs w:val="24"/>
        </w:rPr>
        <w:t>ESTRUCTURA ADMINISTRATIVA</w:t>
      </w:r>
    </w:p>
    <w:p w14:paraId="4430B7EF" w14:textId="77777777" w:rsidR="000721D9" w:rsidRDefault="000721D9" w:rsidP="006807C9">
      <w:pPr>
        <w:pStyle w:val="NormalWeb"/>
        <w:widowControl w:val="0"/>
        <w:spacing w:before="0" w:beforeAutospacing="0" w:after="0" w:afterAutospacing="0"/>
        <w:jc w:val="both"/>
        <w:rPr>
          <w:rFonts w:ascii="Arial" w:hAnsi="Arial" w:cs="Arial"/>
          <w:color w:val="000000" w:themeColor="text1"/>
        </w:rPr>
      </w:pPr>
    </w:p>
    <w:p w14:paraId="73889666" w14:textId="416B15D1" w:rsidR="006807C9" w:rsidRDefault="006807C9" w:rsidP="006807C9">
      <w:pPr>
        <w:pStyle w:val="NormalWeb"/>
        <w:widowControl w:val="0"/>
        <w:spacing w:before="0" w:beforeAutospacing="0" w:after="0" w:afterAutospacing="0"/>
        <w:jc w:val="both"/>
        <w:rPr>
          <w:rFonts w:ascii="Arial" w:hAnsi="Arial" w:cs="Arial"/>
          <w:color w:val="000000" w:themeColor="text1"/>
        </w:rPr>
      </w:pPr>
      <w:r w:rsidRPr="000721D9">
        <w:rPr>
          <w:rFonts w:ascii="Arial" w:hAnsi="Arial" w:cs="Arial"/>
          <w:b/>
          <w:bCs/>
          <w:color w:val="000000" w:themeColor="text1"/>
        </w:rPr>
        <w:t>Articulo 8.-</w:t>
      </w:r>
      <w:r w:rsidRPr="006807C9">
        <w:rPr>
          <w:rFonts w:ascii="Arial" w:hAnsi="Arial" w:cs="Arial"/>
          <w:color w:val="000000" w:themeColor="text1"/>
        </w:rPr>
        <w:t xml:space="preserve"> Para el cumplimiento de sus funciones, la Instancia Municipal de la Juventud contará con la siguiente estructura:</w:t>
      </w:r>
    </w:p>
    <w:p w14:paraId="41170929" w14:textId="77777777" w:rsidR="000721D9" w:rsidRPr="006807C9" w:rsidRDefault="000721D9" w:rsidP="000721D9">
      <w:pPr>
        <w:pStyle w:val="NormalWeb"/>
        <w:widowControl w:val="0"/>
        <w:spacing w:before="0" w:beforeAutospacing="0" w:after="0" w:afterAutospacing="0"/>
        <w:ind w:left="284"/>
        <w:jc w:val="both"/>
        <w:rPr>
          <w:rFonts w:ascii="Arial" w:hAnsi="Arial" w:cs="Arial"/>
          <w:color w:val="000000" w:themeColor="text1"/>
        </w:rPr>
      </w:pPr>
    </w:p>
    <w:p w14:paraId="59FEB0DA"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 Dirección.</w:t>
      </w:r>
    </w:p>
    <w:p w14:paraId="1AD38752"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lastRenderedPageBreak/>
        <w:t>II. Coordinación.</w:t>
      </w:r>
    </w:p>
    <w:p w14:paraId="16647623" w14:textId="77777777" w:rsidR="000721D9" w:rsidRDefault="006807C9" w:rsidP="006807C9">
      <w:pPr>
        <w:pStyle w:val="Ttulo1"/>
        <w:keepNext w:val="0"/>
        <w:widowControl w:val="0"/>
        <w:spacing w:before="0" w:after="0"/>
        <w:jc w:val="both"/>
        <w:rPr>
          <w:rFonts w:cs="Arial"/>
          <w:b w:val="0"/>
          <w:bCs/>
          <w:color w:val="000000" w:themeColor="text1"/>
          <w:szCs w:val="24"/>
        </w:rPr>
      </w:pPr>
      <w:r w:rsidRPr="006807C9">
        <w:rPr>
          <w:rFonts w:cs="Arial"/>
          <w:b w:val="0"/>
          <w:bCs/>
          <w:color w:val="000000" w:themeColor="text1"/>
          <w:szCs w:val="24"/>
        </w:rPr>
        <w:t xml:space="preserve"> </w:t>
      </w:r>
    </w:p>
    <w:p w14:paraId="3FFB0C63" w14:textId="2BC74310" w:rsidR="006807C9" w:rsidRPr="000721D9" w:rsidRDefault="006807C9" w:rsidP="000721D9">
      <w:pPr>
        <w:pStyle w:val="Ttulo1"/>
        <w:keepNext w:val="0"/>
        <w:widowControl w:val="0"/>
        <w:spacing w:before="0" w:after="0"/>
        <w:rPr>
          <w:rFonts w:cs="Arial"/>
          <w:color w:val="000000" w:themeColor="text1"/>
          <w:szCs w:val="24"/>
        </w:rPr>
      </w:pPr>
      <w:r w:rsidRPr="000721D9">
        <w:rPr>
          <w:rFonts w:cs="Arial"/>
          <w:color w:val="000000" w:themeColor="text1"/>
          <w:szCs w:val="24"/>
        </w:rPr>
        <w:t>CAPITULO VI</w:t>
      </w:r>
    </w:p>
    <w:p w14:paraId="1D170344" w14:textId="77777777" w:rsidR="006807C9" w:rsidRPr="000721D9" w:rsidRDefault="006807C9" w:rsidP="000721D9">
      <w:pPr>
        <w:pStyle w:val="Ttulo1"/>
        <w:keepNext w:val="0"/>
        <w:widowControl w:val="0"/>
        <w:spacing w:before="0" w:after="0"/>
        <w:rPr>
          <w:rFonts w:cs="Arial"/>
          <w:color w:val="000000" w:themeColor="text1"/>
          <w:szCs w:val="24"/>
        </w:rPr>
      </w:pPr>
      <w:r w:rsidRPr="000721D9">
        <w:rPr>
          <w:rFonts w:cs="Arial"/>
          <w:color w:val="000000" w:themeColor="text1"/>
          <w:szCs w:val="24"/>
        </w:rPr>
        <w:t>DE LAS ATRIBUCIONES DEL PERSONAL</w:t>
      </w:r>
    </w:p>
    <w:p w14:paraId="64419C72" w14:textId="77777777" w:rsidR="000721D9" w:rsidRDefault="000721D9" w:rsidP="006807C9">
      <w:pPr>
        <w:pStyle w:val="NormalWeb"/>
        <w:widowControl w:val="0"/>
        <w:spacing w:before="0" w:beforeAutospacing="0" w:after="0" w:afterAutospacing="0"/>
        <w:jc w:val="both"/>
        <w:rPr>
          <w:rFonts w:ascii="Arial" w:hAnsi="Arial" w:cs="Arial"/>
          <w:color w:val="000000" w:themeColor="text1"/>
        </w:rPr>
      </w:pPr>
    </w:p>
    <w:p w14:paraId="16E4FE41" w14:textId="2714CE78" w:rsidR="006807C9" w:rsidRPr="006807C9" w:rsidRDefault="006807C9" w:rsidP="006807C9">
      <w:pPr>
        <w:pStyle w:val="NormalWeb"/>
        <w:widowControl w:val="0"/>
        <w:spacing w:before="0" w:beforeAutospacing="0" w:after="0" w:afterAutospacing="0"/>
        <w:jc w:val="both"/>
        <w:rPr>
          <w:rFonts w:ascii="Arial" w:hAnsi="Arial" w:cs="Arial"/>
          <w:bCs/>
          <w:color w:val="000000" w:themeColor="text1"/>
        </w:rPr>
      </w:pPr>
      <w:r w:rsidRPr="000721D9">
        <w:rPr>
          <w:rFonts w:ascii="Arial" w:hAnsi="Arial" w:cs="Arial"/>
          <w:b/>
          <w:bCs/>
          <w:color w:val="000000" w:themeColor="text1"/>
        </w:rPr>
        <w:t>Artículo 9.-</w:t>
      </w:r>
      <w:r w:rsidRPr="006807C9">
        <w:rPr>
          <w:rFonts w:ascii="Arial" w:hAnsi="Arial" w:cs="Arial"/>
          <w:color w:val="000000" w:themeColor="text1"/>
        </w:rPr>
        <w:t xml:space="preserve"> </w:t>
      </w:r>
      <w:r w:rsidRPr="006807C9">
        <w:rPr>
          <w:rFonts w:ascii="Arial" w:hAnsi="Arial" w:cs="Arial"/>
          <w:bCs/>
          <w:color w:val="000000" w:themeColor="text1"/>
        </w:rPr>
        <w:t>Corresponde a la Dirección:</w:t>
      </w:r>
    </w:p>
    <w:p w14:paraId="74C35FE4" w14:textId="77777777" w:rsidR="000721D9" w:rsidRDefault="000721D9" w:rsidP="006807C9">
      <w:pPr>
        <w:pStyle w:val="NormalWeb"/>
        <w:widowControl w:val="0"/>
        <w:spacing w:before="0" w:beforeAutospacing="0" w:after="0" w:afterAutospacing="0"/>
        <w:jc w:val="both"/>
        <w:rPr>
          <w:rFonts w:ascii="Arial" w:hAnsi="Arial" w:cs="Arial"/>
          <w:color w:val="000000" w:themeColor="text1"/>
        </w:rPr>
      </w:pPr>
    </w:p>
    <w:p w14:paraId="69FAC014" w14:textId="441BACDC"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 Planear y supervisar las actividades de la Instancia.</w:t>
      </w:r>
    </w:p>
    <w:p w14:paraId="53A7AF82"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II. Coordinar programas y proyectos juveniles.</w:t>
      </w:r>
    </w:p>
    <w:p w14:paraId="6304EBCF"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III. Gestionar recursos y apoyos institucionales.</w:t>
      </w:r>
    </w:p>
    <w:p w14:paraId="4ED75F61"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IV. Representar oficialmente a la Instancia.</w:t>
      </w:r>
    </w:p>
    <w:p w14:paraId="3772FDC1"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V. Supervisar al personal adscrito.</w:t>
      </w:r>
    </w:p>
    <w:p w14:paraId="517DB612"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VI. Elaborar informes y reportes administrativos.</w:t>
      </w:r>
    </w:p>
    <w:p w14:paraId="5EBEAC06"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VII. Promover convenios de colaboración.</w:t>
      </w:r>
    </w:p>
    <w:p w14:paraId="6600B5AA" w14:textId="77777777" w:rsidR="000721D9" w:rsidRPr="000721D9" w:rsidRDefault="000721D9" w:rsidP="006807C9">
      <w:pPr>
        <w:pStyle w:val="NormalWeb"/>
        <w:widowControl w:val="0"/>
        <w:spacing w:before="0" w:beforeAutospacing="0" w:after="0" w:afterAutospacing="0"/>
        <w:jc w:val="both"/>
        <w:rPr>
          <w:rFonts w:ascii="Arial" w:hAnsi="Arial" w:cs="Arial"/>
          <w:b/>
          <w:bCs/>
          <w:color w:val="000000" w:themeColor="text1"/>
        </w:rPr>
      </w:pPr>
    </w:p>
    <w:p w14:paraId="53DA5A10" w14:textId="317B65E4" w:rsidR="006807C9" w:rsidRPr="006807C9" w:rsidRDefault="006807C9" w:rsidP="006807C9">
      <w:pPr>
        <w:pStyle w:val="NormalWeb"/>
        <w:widowControl w:val="0"/>
        <w:spacing w:before="0" w:beforeAutospacing="0" w:after="0" w:afterAutospacing="0"/>
        <w:jc w:val="both"/>
        <w:rPr>
          <w:rFonts w:ascii="Arial" w:hAnsi="Arial" w:cs="Arial"/>
          <w:bCs/>
          <w:color w:val="000000" w:themeColor="text1"/>
        </w:rPr>
      </w:pPr>
      <w:r w:rsidRPr="000721D9">
        <w:rPr>
          <w:rFonts w:ascii="Arial" w:hAnsi="Arial" w:cs="Arial"/>
          <w:b/>
          <w:bCs/>
          <w:color w:val="000000" w:themeColor="text1"/>
        </w:rPr>
        <w:t>Articulo 10.-</w:t>
      </w:r>
      <w:r w:rsidRPr="006807C9">
        <w:rPr>
          <w:rFonts w:ascii="Arial" w:hAnsi="Arial" w:cs="Arial"/>
          <w:color w:val="000000" w:themeColor="text1"/>
        </w:rPr>
        <w:t xml:space="preserve"> </w:t>
      </w:r>
      <w:r w:rsidRPr="006807C9">
        <w:rPr>
          <w:rFonts w:ascii="Arial" w:hAnsi="Arial" w:cs="Arial"/>
          <w:bCs/>
          <w:color w:val="000000" w:themeColor="text1"/>
        </w:rPr>
        <w:t>Corresponde a la persona Coordinadora:</w:t>
      </w:r>
    </w:p>
    <w:p w14:paraId="54176F22" w14:textId="77777777" w:rsidR="000721D9" w:rsidRDefault="000721D9" w:rsidP="006807C9">
      <w:pPr>
        <w:pStyle w:val="NormalWeb"/>
        <w:widowControl w:val="0"/>
        <w:spacing w:before="0" w:beforeAutospacing="0" w:after="0" w:afterAutospacing="0"/>
        <w:jc w:val="both"/>
        <w:rPr>
          <w:rFonts w:ascii="Arial" w:hAnsi="Arial" w:cs="Arial"/>
          <w:color w:val="000000" w:themeColor="text1"/>
        </w:rPr>
      </w:pPr>
    </w:p>
    <w:p w14:paraId="7ABE09A0" w14:textId="444632CB"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 Apoyar en la organización de actividades y eventos.</w:t>
      </w:r>
    </w:p>
    <w:p w14:paraId="67843BF4"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II. Coordinar talleres, campañas y programas.</w:t>
      </w:r>
    </w:p>
    <w:p w14:paraId="56FCF102"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III. Dar seguimiento a las actividades operativas.</w:t>
      </w:r>
    </w:p>
    <w:p w14:paraId="40B6ACBF"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IV. Elaborar listas, evidencias y reportes de actividades.</w:t>
      </w:r>
    </w:p>
    <w:p w14:paraId="3B0DFF1E"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V. Mantener comunicación con escuelas, instituciones y grupos juveniles.</w:t>
      </w:r>
    </w:p>
    <w:p w14:paraId="2300F2AC"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VI. Apoyar en la logística de eventos y convocatorias.</w:t>
      </w:r>
    </w:p>
    <w:p w14:paraId="766A82FA" w14:textId="77777777" w:rsidR="006807C9" w:rsidRPr="006807C9" w:rsidRDefault="006807C9" w:rsidP="000721D9">
      <w:pPr>
        <w:pStyle w:val="NormalWeb"/>
        <w:widowControl w:val="0"/>
        <w:spacing w:before="0" w:beforeAutospacing="0" w:after="0" w:afterAutospacing="0"/>
        <w:ind w:left="284"/>
        <w:jc w:val="both"/>
        <w:rPr>
          <w:rFonts w:ascii="Arial" w:hAnsi="Arial" w:cs="Arial"/>
          <w:color w:val="000000" w:themeColor="text1"/>
        </w:rPr>
      </w:pPr>
      <w:r w:rsidRPr="006807C9">
        <w:rPr>
          <w:rFonts w:ascii="Arial" w:hAnsi="Arial" w:cs="Arial"/>
          <w:color w:val="000000" w:themeColor="text1"/>
        </w:rPr>
        <w:t xml:space="preserve">VII. Sustituir temporalmente a la Dirección cuando así́ se determine. </w:t>
      </w:r>
    </w:p>
    <w:p w14:paraId="45A2AB85" w14:textId="77777777" w:rsidR="000721D9" w:rsidRDefault="000721D9" w:rsidP="006807C9">
      <w:pPr>
        <w:widowControl w:val="0"/>
        <w:spacing w:after="0" w:line="240" w:lineRule="auto"/>
        <w:jc w:val="both"/>
        <w:rPr>
          <w:rFonts w:ascii="Arial" w:hAnsi="Arial" w:cs="Arial"/>
          <w:color w:val="000000" w:themeColor="text1"/>
          <w:sz w:val="24"/>
          <w:szCs w:val="24"/>
          <w:lang w:eastAsia="es-MX"/>
        </w:rPr>
      </w:pPr>
    </w:p>
    <w:p w14:paraId="6F2FB07F" w14:textId="0642A438" w:rsidR="006807C9" w:rsidRPr="000721D9" w:rsidRDefault="006807C9" w:rsidP="000721D9">
      <w:pPr>
        <w:widowControl w:val="0"/>
        <w:spacing w:after="0" w:line="240" w:lineRule="auto"/>
        <w:jc w:val="center"/>
        <w:rPr>
          <w:rFonts w:ascii="Arial" w:hAnsi="Arial" w:cs="Arial"/>
          <w:b/>
          <w:bCs/>
          <w:color w:val="000000" w:themeColor="text1"/>
          <w:sz w:val="24"/>
          <w:szCs w:val="24"/>
          <w:lang w:eastAsia="es-MX"/>
        </w:rPr>
      </w:pPr>
      <w:r w:rsidRPr="000721D9">
        <w:rPr>
          <w:rFonts w:ascii="Arial" w:hAnsi="Arial" w:cs="Arial"/>
          <w:b/>
          <w:bCs/>
          <w:color w:val="000000" w:themeColor="text1"/>
          <w:sz w:val="24"/>
          <w:szCs w:val="24"/>
          <w:lang w:eastAsia="es-MX"/>
        </w:rPr>
        <w:t>CAPITULO VII</w:t>
      </w:r>
    </w:p>
    <w:p w14:paraId="1392E5C3" w14:textId="77777777" w:rsidR="006807C9" w:rsidRPr="000721D9" w:rsidRDefault="006807C9" w:rsidP="000721D9">
      <w:pPr>
        <w:widowControl w:val="0"/>
        <w:spacing w:after="0" w:line="240" w:lineRule="auto"/>
        <w:jc w:val="center"/>
        <w:rPr>
          <w:rFonts w:ascii="Arial" w:hAnsi="Arial" w:cs="Arial"/>
          <w:b/>
          <w:bCs/>
          <w:color w:val="000000" w:themeColor="text1"/>
          <w:sz w:val="24"/>
          <w:szCs w:val="24"/>
          <w:lang w:eastAsia="es-MX"/>
        </w:rPr>
      </w:pPr>
      <w:r w:rsidRPr="000721D9">
        <w:rPr>
          <w:rFonts w:ascii="Arial" w:hAnsi="Arial" w:cs="Arial"/>
          <w:b/>
          <w:bCs/>
          <w:color w:val="000000" w:themeColor="text1"/>
          <w:sz w:val="24"/>
          <w:szCs w:val="24"/>
          <w:lang w:eastAsia="es-MX"/>
        </w:rPr>
        <w:t>COORDINACIÓN INTERINSTITUCIONAL</w:t>
      </w:r>
    </w:p>
    <w:p w14:paraId="2DFBD732" w14:textId="77777777" w:rsidR="000721D9" w:rsidRDefault="000721D9" w:rsidP="006807C9">
      <w:pPr>
        <w:widowControl w:val="0"/>
        <w:spacing w:after="0" w:line="240" w:lineRule="auto"/>
        <w:jc w:val="both"/>
        <w:rPr>
          <w:rFonts w:ascii="Arial" w:hAnsi="Arial" w:cs="Arial"/>
          <w:color w:val="000000" w:themeColor="text1"/>
          <w:sz w:val="24"/>
          <w:szCs w:val="24"/>
        </w:rPr>
      </w:pPr>
    </w:p>
    <w:p w14:paraId="0585136E" w14:textId="0C9AE97B" w:rsidR="006807C9" w:rsidRPr="006807C9" w:rsidRDefault="006807C9" w:rsidP="006807C9">
      <w:pPr>
        <w:widowControl w:val="0"/>
        <w:spacing w:after="0" w:line="240" w:lineRule="auto"/>
        <w:jc w:val="both"/>
        <w:rPr>
          <w:rFonts w:ascii="Arial" w:hAnsi="Arial" w:cs="Arial"/>
          <w:color w:val="000000" w:themeColor="text1"/>
          <w:sz w:val="24"/>
          <w:szCs w:val="24"/>
          <w:lang w:eastAsia="es-MX"/>
        </w:rPr>
      </w:pPr>
      <w:r w:rsidRPr="000721D9">
        <w:rPr>
          <w:rFonts w:ascii="Arial" w:hAnsi="Arial" w:cs="Arial"/>
          <w:b/>
          <w:bCs/>
          <w:color w:val="000000" w:themeColor="text1"/>
          <w:sz w:val="24"/>
          <w:szCs w:val="24"/>
        </w:rPr>
        <w:t>Artículo 11.-</w:t>
      </w:r>
      <w:r w:rsidRPr="006807C9">
        <w:rPr>
          <w:rFonts w:ascii="Arial" w:hAnsi="Arial" w:cs="Arial"/>
          <w:color w:val="000000" w:themeColor="text1"/>
          <w:sz w:val="24"/>
          <w:szCs w:val="24"/>
        </w:rPr>
        <w:t xml:space="preserve"> </w:t>
      </w:r>
      <w:r w:rsidRPr="006807C9">
        <w:rPr>
          <w:rFonts w:ascii="Arial" w:hAnsi="Arial" w:cs="Arial"/>
          <w:color w:val="000000" w:themeColor="text1"/>
          <w:sz w:val="24"/>
          <w:szCs w:val="24"/>
          <w:lang w:eastAsia="es-MX"/>
        </w:rPr>
        <w:t>La Instancia Municipal de la Juventud podrá́ coordinar acciones con:</w:t>
      </w:r>
    </w:p>
    <w:p w14:paraId="42E06C4E" w14:textId="77777777" w:rsidR="000721D9" w:rsidRDefault="000721D9" w:rsidP="006807C9">
      <w:pPr>
        <w:widowControl w:val="0"/>
        <w:spacing w:after="0" w:line="240" w:lineRule="auto"/>
        <w:jc w:val="both"/>
        <w:rPr>
          <w:rFonts w:ascii="Arial" w:hAnsi="Arial" w:cs="Arial"/>
          <w:color w:val="000000" w:themeColor="text1"/>
          <w:sz w:val="24"/>
          <w:szCs w:val="24"/>
          <w:lang w:eastAsia="es-MX"/>
        </w:rPr>
      </w:pPr>
    </w:p>
    <w:p w14:paraId="5D470F2B" w14:textId="220F5FF1" w:rsidR="006807C9" w:rsidRPr="006807C9" w:rsidRDefault="006807C9" w:rsidP="000721D9">
      <w:pPr>
        <w:widowControl w:val="0"/>
        <w:spacing w:after="0" w:line="240" w:lineRule="auto"/>
        <w:ind w:left="284"/>
        <w:jc w:val="both"/>
        <w:rPr>
          <w:rFonts w:ascii="Arial" w:hAnsi="Arial" w:cs="Arial"/>
          <w:color w:val="000000" w:themeColor="text1"/>
          <w:sz w:val="24"/>
          <w:szCs w:val="24"/>
          <w:lang w:eastAsia="es-MX"/>
        </w:rPr>
      </w:pPr>
      <w:r w:rsidRPr="006807C9">
        <w:rPr>
          <w:rFonts w:ascii="Arial" w:hAnsi="Arial" w:cs="Arial"/>
          <w:color w:val="000000" w:themeColor="text1"/>
          <w:sz w:val="24"/>
          <w:szCs w:val="24"/>
          <w:lang w:eastAsia="es-MX"/>
        </w:rPr>
        <w:t>I. Dependencias municipales.</w:t>
      </w:r>
    </w:p>
    <w:p w14:paraId="0A1DC4E8" w14:textId="77777777" w:rsidR="006807C9" w:rsidRPr="006807C9" w:rsidRDefault="006807C9" w:rsidP="000721D9">
      <w:pPr>
        <w:widowControl w:val="0"/>
        <w:spacing w:after="0" w:line="240" w:lineRule="auto"/>
        <w:ind w:left="284"/>
        <w:jc w:val="both"/>
        <w:rPr>
          <w:rFonts w:ascii="Arial" w:hAnsi="Arial" w:cs="Arial"/>
          <w:color w:val="000000" w:themeColor="text1"/>
          <w:sz w:val="24"/>
          <w:szCs w:val="24"/>
        </w:rPr>
      </w:pPr>
      <w:r w:rsidRPr="006807C9">
        <w:rPr>
          <w:rFonts w:ascii="Arial" w:hAnsi="Arial" w:cs="Arial"/>
          <w:color w:val="000000" w:themeColor="text1"/>
          <w:sz w:val="24"/>
          <w:szCs w:val="24"/>
        </w:rPr>
        <w:t>II. Instituciones educativas.</w:t>
      </w:r>
    </w:p>
    <w:p w14:paraId="3317BB6B" w14:textId="77777777" w:rsidR="006807C9" w:rsidRPr="006807C9" w:rsidRDefault="006807C9" w:rsidP="000721D9">
      <w:pPr>
        <w:widowControl w:val="0"/>
        <w:spacing w:after="0" w:line="240" w:lineRule="auto"/>
        <w:ind w:left="284"/>
        <w:jc w:val="both"/>
        <w:rPr>
          <w:rFonts w:ascii="Arial" w:hAnsi="Arial" w:cs="Arial"/>
          <w:color w:val="000000" w:themeColor="text1"/>
          <w:sz w:val="24"/>
          <w:szCs w:val="24"/>
        </w:rPr>
      </w:pPr>
      <w:r w:rsidRPr="006807C9">
        <w:rPr>
          <w:rFonts w:ascii="Arial" w:hAnsi="Arial" w:cs="Arial"/>
          <w:color w:val="000000" w:themeColor="text1"/>
          <w:sz w:val="24"/>
          <w:szCs w:val="24"/>
        </w:rPr>
        <w:t>III. Organizaciones civiles.</w:t>
      </w:r>
    </w:p>
    <w:p w14:paraId="307DC81F" w14:textId="77777777" w:rsidR="006807C9" w:rsidRPr="006807C9" w:rsidRDefault="006807C9" w:rsidP="000721D9">
      <w:pPr>
        <w:widowControl w:val="0"/>
        <w:spacing w:after="0" w:line="240" w:lineRule="auto"/>
        <w:ind w:left="284"/>
        <w:jc w:val="both"/>
        <w:rPr>
          <w:rFonts w:ascii="Arial" w:hAnsi="Arial" w:cs="Arial"/>
          <w:color w:val="000000" w:themeColor="text1"/>
          <w:sz w:val="24"/>
          <w:szCs w:val="24"/>
        </w:rPr>
      </w:pPr>
      <w:r w:rsidRPr="006807C9">
        <w:rPr>
          <w:rFonts w:ascii="Arial" w:hAnsi="Arial" w:cs="Arial"/>
          <w:color w:val="000000" w:themeColor="text1"/>
          <w:sz w:val="24"/>
          <w:szCs w:val="24"/>
        </w:rPr>
        <w:t>IV. Dependencias estatales y federales.</w:t>
      </w:r>
    </w:p>
    <w:p w14:paraId="64731557" w14:textId="77777777" w:rsidR="006807C9" w:rsidRPr="006807C9" w:rsidRDefault="006807C9" w:rsidP="000721D9">
      <w:pPr>
        <w:widowControl w:val="0"/>
        <w:spacing w:after="0" w:line="240" w:lineRule="auto"/>
        <w:ind w:left="284"/>
        <w:jc w:val="both"/>
        <w:rPr>
          <w:rFonts w:ascii="Arial" w:hAnsi="Arial" w:cs="Arial"/>
          <w:color w:val="000000" w:themeColor="text1"/>
          <w:sz w:val="24"/>
          <w:szCs w:val="24"/>
        </w:rPr>
      </w:pPr>
      <w:r w:rsidRPr="006807C9">
        <w:rPr>
          <w:rFonts w:ascii="Arial" w:hAnsi="Arial" w:cs="Arial"/>
          <w:color w:val="000000" w:themeColor="text1"/>
          <w:sz w:val="24"/>
          <w:szCs w:val="24"/>
        </w:rPr>
        <w:t>V. Instituciones privadas.</w:t>
      </w:r>
    </w:p>
    <w:p w14:paraId="2E06A0C5" w14:textId="77777777" w:rsidR="006807C9" w:rsidRPr="006807C9" w:rsidRDefault="006807C9" w:rsidP="000721D9">
      <w:pPr>
        <w:widowControl w:val="0"/>
        <w:spacing w:after="0" w:line="240" w:lineRule="auto"/>
        <w:ind w:left="284"/>
        <w:jc w:val="both"/>
        <w:rPr>
          <w:rFonts w:ascii="Arial" w:hAnsi="Arial" w:cs="Arial"/>
          <w:color w:val="000000" w:themeColor="text1"/>
          <w:sz w:val="24"/>
          <w:szCs w:val="24"/>
        </w:rPr>
      </w:pPr>
      <w:r w:rsidRPr="006807C9">
        <w:rPr>
          <w:rFonts w:ascii="Arial" w:hAnsi="Arial" w:cs="Arial"/>
          <w:color w:val="000000" w:themeColor="text1"/>
          <w:sz w:val="24"/>
          <w:szCs w:val="24"/>
        </w:rPr>
        <w:t xml:space="preserve">VI. Organismos relacionados con juventud, prevención y desarrollo social. </w:t>
      </w:r>
    </w:p>
    <w:p w14:paraId="29E073EE" w14:textId="77777777" w:rsidR="000721D9" w:rsidRPr="000721D9" w:rsidRDefault="000721D9" w:rsidP="000721D9">
      <w:pPr>
        <w:pStyle w:val="NormalWeb"/>
        <w:widowControl w:val="0"/>
        <w:spacing w:before="0" w:beforeAutospacing="0" w:after="0" w:afterAutospacing="0"/>
        <w:jc w:val="center"/>
        <w:rPr>
          <w:rFonts w:ascii="Arial" w:hAnsi="Arial" w:cs="Arial"/>
          <w:b/>
          <w:color w:val="000000" w:themeColor="text1"/>
        </w:rPr>
      </w:pPr>
    </w:p>
    <w:p w14:paraId="4F526A33" w14:textId="481006C4" w:rsidR="006807C9" w:rsidRPr="000721D9" w:rsidRDefault="006807C9" w:rsidP="000721D9">
      <w:pPr>
        <w:pStyle w:val="NormalWeb"/>
        <w:widowControl w:val="0"/>
        <w:spacing w:before="0" w:beforeAutospacing="0" w:after="0" w:afterAutospacing="0"/>
        <w:jc w:val="center"/>
        <w:rPr>
          <w:rFonts w:ascii="Arial" w:hAnsi="Arial" w:cs="Arial"/>
          <w:b/>
          <w:color w:val="000000" w:themeColor="text1"/>
        </w:rPr>
      </w:pPr>
      <w:r w:rsidRPr="000721D9">
        <w:rPr>
          <w:rFonts w:ascii="Arial" w:hAnsi="Arial" w:cs="Arial"/>
          <w:b/>
          <w:color w:val="000000" w:themeColor="text1"/>
        </w:rPr>
        <w:lastRenderedPageBreak/>
        <w:t>CAPITULO VIII</w:t>
      </w:r>
    </w:p>
    <w:p w14:paraId="27C10F0E" w14:textId="77777777" w:rsidR="006807C9" w:rsidRPr="000721D9" w:rsidRDefault="006807C9" w:rsidP="000721D9">
      <w:pPr>
        <w:pStyle w:val="NormalWeb"/>
        <w:widowControl w:val="0"/>
        <w:spacing w:before="0" w:beforeAutospacing="0" w:after="0" w:afterAutospacing="0"/>
        <w:jc w:val="center"/>
        <w:rPr>
          <w:rFonts w:ascii="Arial" w:hAnsi="Arial" w:cs="Arial"/>
          <w:b/>
          <w:color w:val="000000" w:themeColor="text1"/>
        </w:rPr>
      </w:pPr>
      <w:r w:rsidRPr="000721D9">
        <w:rPr>
          <w:rFonts w:ascii="Arial" w:hAnsi="Arial" w:cs="Arial"/>
          <w:b/>
          <w:color w:val="000000" w:themeColor="text1"/>
        </w:rPr>
        <w:t>RESPONSABILIDADES Y SANCIONES.</w:t>
      </w:r>
    </w:p>
    <w:p w14:paraId="346B4E79" w14:textId="77777777" w:rsidR="006807C9" w:rsidRDefault="006807C9" w:rsidP="006807C9">
      <w:pPr>
        <w:pStyle w:val="NormalWeb"/>
        <w:widowControl w:val="0"/>
        <w:spacing w:before="0" w:beforeAutospacing="0" w:after="0" w:afterAutospacing="0"/>
        <w:jc w:val="both"/>
        <w:rPr>
          <w:rFonts w:ascii="Arial" w:hAnsi="Arial" w:cs="Arial"/>
          <w:color w:val="000000" w:themeColor="text1"/>
        </w:rPr>
      </w:pPr>
      <w:r w:rsidRPr="000721D9">
        <w:rPr>
          <w:rFonts w:ascii="Arial" w:hAnsi="Arial" w:cs="Arial"/>
          <w:b/>
          <w:bCs/>
          <w:color w:val="000000" w:themeColor="text1"/>
        </w:rPr>
        <w:t>Articulo 12.-</w:t>
      </w:r>
      <w:r w:rsidRPr="006807C9">
        <w:rPr>
          <w:rFonts w:ascii="Arial" w:hAnsi="Arial" w:cs="Arial"/>
          <w:color w:val="000000" w:themeColor="text1"/>
        </w:rPr>
        <w:t xml:space="preserve"> El incumplimiento de las disposiciones contenidas en el presente Reglamento dará́ lugar a las sanciones administrativas correspondientes conforme a la normatividad aplicable. </w:t>
      </w:r>
    </w:p>
    <w:p w14:paraId="4C918C75" w14:textId="77777777" w:rsidR="000721D9" w:rsidRPr="006807C9" w:rsidRDefault="000721D9" w:rsidP="006807C9">
      <w:pPr>
        <w:pStyle w:val="NormalWeb"/>
        <w:widowControl w:val="0"/>
        <w:spacing w:before="0" w:beforeAutospacing="0" w:after="0" w:afterAutospacing="0"/>
        <w:jc w:val="both"/>
        <w:rPr>
          <w:rFonts w:ascii="Arial" w:hAnsi="Arial" w:cs="Arial"/>
          <w:color w:val="000000" w:themeColor="text1"/>
        </w:rPr>
      </w:pPr>
    </w:p>
    <w:p w14:paraId="13AE4F40" w14:textId="77777777" w:rsidR="006807C9" w:rsidRDefault="006807C9" w:rsidP="006807C9">
      <w:pPr>
        <w:pStyle w:val="NormalWeb"/>
        <w:widowControl w:val="0"/>
        <w:spacing w:before="0" w:beforeAutospacing="0" w:after="0" w:afterAutospacing="0"/>
        <w:jc w:val="both"/>
        <w:rPr>
          <w:rFonts w:ascii="Arial" w:hAnsi="Arial" w:cs="Arial"/>
          <w:color w:val="000000" w:themeColor="text1"/>
        </w:rPr>
      </w:pPr>
      <w:r w:rsidRPr="006807C9">
        <w:rPr>
          <w:rFonts w:ascii="Arial" w:hAnsi="Arial" w:cs="Arial"/>
          <w:color w:val="000000" w:themeColor="text1"/>
        </w:rPr>
        <w:t xml:space="preserve">Las faltas administrativas serán valoradas por la autoridad competente conforme a la gravedad de la conducta. </w:t>
      </w:r>
    </w:p>
    <w:p w14:paraId="7F387D4A" w14:textId="77777777" w:rsidR="000721D9" w:rsidRPr="000721D9" w:rsidRDefault="000721D9" w:rsidP="000721D9">
      <w:pPr>
        <w:pStyle w:val="NormalWeb"/>
        <w:widowControl w:val="0"/>
        <w:spacing w:before="0" w:beforeAutospacing="0" w:after="0" w:afterAutospacing="0"/>
        <w:jc w:val="center"/>
        <w:rPr>
          <w:rFonts w:ascii="Arial" w:hAnsi="Arial" w:cs="Arial"/>
          <w:b/>
          <w:bCs/>
          <w:color w:val="000000" w:themeColor="text1"/>
        </w:rPr>
      </w:pPr>
    </w:p>
    <w:p w14:paraId="2123152E" w14:textId="77777777" w:rsidR="006807C9" w:rsidRPr="000721D9" w:rsidRDefault="006807C9" w:rsidP="000721D9">
      <w:pPr>
        <w:widowControl w:val="0"/>
        <w:spacing w:after="0" w:line="240" w:lineRule="auto"/>
        <w:jc w:val="center"/>
        <w:rPr>
          <w:rFonts w:ascii="Arial" w:hAnsi="Arial" w:cs="Arial"/>
          <w:b/>
          <w:bCs/>
          <w:color w:val="000000" w:themeColor="text1"/>
          <w:spacing w:val="-2"/>
          <w:sz w:val="24"/>
          <w:szCs w:val="24"/>
        </w:rPr>
      </w:pPr>
      <w:r w:rsidRPr="000721D9">
        <w:rPr>
          <w:rFonts w:ascii="Arial" w:hAnsi="Arial" w:cs="Arial"/>
          <w:b/>
          <w:bCs/>
          <w:color w:val="000000" w:themeColor="text1"/>
          <w:spacing w:val="-2"/>
          <w:sz w:val="24"/>
          <w:szCs w:val="24"/>
        </w:rPr>
        <w:t>TRANSITORIOS</w:t>
      </w:r>
    </w:p>
    <w:p w14:paraId="6322439D" w14:textId="77777777" w:rsidR="000721D9" w:rsidRPr="006807C9" w:rsidRDefault="000721D9" w:rsidP="006807C9">
      <w:pPr>
        <w:widowControl w:val="0"/>
        <w:spacing w:after="0" w:line="240" w:lineRule="auto"/>
        <w:jc w:val="both"/>
        <w:rPr>
          <w:rFonts w:ascii="Arial" w:hAnsi="Arial" w:cs="Arial"/>
          <w:color w:val="000000" w:themeColor="text1"/>
          <w:sz w:val="24"/>
          <w:szCs w:val="24"/>
        </w:rPr>
      </w:pPr>
    </w:p>
    <w:p w14:paraId="59F051C3" w14:textId="77777777" w:rsidR="006807C9" w:rsidRPr="006807C9" w:rsidRDefault="006807C9" w:rsidP="006807C9">
      <w:pPr>
        <w:pStyle w:val="Textoindependiente"/>
        <w:widowControl w:val="0"/>
        <w:rPr>
          <w:rFonts w:cs="Arial"/>
          <w:bCs/>
          <w:color w:val="000000" w:themeColor="text1"/>
        </w:rPr>
      </w:pPr>
      <w:r w:rsidRPr="000721D9">
        <w:rPr>
          <w:rFonts w:cs="Arial"/>
          <w:b/>
          <w:bCs/>
          <w:color w:val="000000" w:themeColor="text1"/>
        </w:rPr>
        <w:t>PRIMERO. -</w:t>
      </w:r>
      <w:r w:rsidRPr="006807C9">
        <w:rPr>
          <w:rFonts w:cs="Arial"/>
          <w:color w:val="000000" w:themeColor="text1"/>
        </w:rPr>
        <w:t xml:space="preserve"> </w:t>
      </w:r>
      <w:r w:rsidRPr="006807C9">
        <w:rPr>
          <w:rFonts w:cs="Arial"/>
          <w:bCs/>
          <w:color w:val="000000" w:themeColor="text1"/>
        </w:rPr>
        <w:t xml:space="preserve">Remítase el presente Reglamento al Titular del Poder Ejecutivo del Estado, para su publicación en el Periódico Oficial “Tierra y Libertad”, órgano de difusión del Gobierno del Estado y publíquese en la Gaceta Municipal. </w:t>
      </w:r>
    </w:p>
    <w:p w14:paraId="7EF70AE8" w14:textId="77777777" w:rsidR="000721D9" w:rsidRDefault="000721D9" w:rsidP="006807C9">
      <w:pPr>
        <w:pStyle w:val="Textoindependiente"/>
        <w:widowControl w:val="0"/>
        <w:rPr>
          <w:rFonts w:cs="Arial"/>
          <w:color w:val="000000" w:themeColor="text1"/>
        </w:rPr>
      </w:pPr>
    </w:p>
    <w:p w14:paraId="737D8DB0" w14:textId="56045328" w:rsidR="006807C9" w:rsidRPr="006807C9" w:rsidRDefault="006807C9" w:rsidP="006807C9">
      <w:pPr>
        <w:pStyle w:val="Textoindependiente"/>
        <w:widowControl w:val="0"/>
        <w:rPr>
          <w:rFonts w:cs="Arial"/>
          <w:color w:val="000000" w:themeColor="text1"/>
        </w:rPr>
      </w:pPr>
      <w:r w:rsidRPr="000721D9">
        <w:rPr>
          <w:rFonts w:cs="Arial"/>
          <w:b/>
          <w:bCs/>
          <w:color w:val="000000" w:themeColor="text1"/>
        </w:rPr>
        <w:t>SEGUNDO. -</w:t>
      </w:r>
      <w:r w:rsidRPr="006807C9">
        <w:rPr>
          <w:rFonts w:cs="Arial"/>
          <w:color w:val="000000" w:themeColor="text1"/>
        </w:rPr>
        <w:t xml:space="preserve"> Se derogan todas las disposiciones legales y administrativas que contravengan el presente Reglamento.</w:t>
      </w:r>
    </w:p>
    <w:p w14:paraId="1988E4A1" w14:textId="77777777" w:rsidR="000721D9" w:rsidRDefault="000721D9" w:rsidP="006807C9">
      <w:pPr>
        <w:pStyle w:val="Textoindependiente"/>
        <w:widowControl w:val="0"/>
        <w:rPr>
          <w:rFonts w:cs="Arial"/>
          <w:color w:val="000000" w:themeColor="text1"/>
        </w:rPr>
      </w:pPr>
    </w:p>
    <w:p w14:paraId="32B18FB3" w14:textId="666A5D44" w:rsidR="006807C9" w:rsidRPr="006807C9" w:rsidRDefault="006807C9" w:rsidP="006807C9">
      <w:pPr>
        <w:pStyle w:val="Textoindependiente"/>
        <w:widowControl w:val="0"/>
        <w:rPr>
          <w:rFonts w:cs="Arial"/>
          <w:color w:val="000000" w:themeColor="text1"/>
        </w:rPr>
      </w:pPr>
      <w:r w:rsidRPr="000721D9">
        <w:rPr>
          <w:rFonts w:cs="Arial"/>
          <w:b/>
          <w:bCs/>
          <w:color w:val="000000" w:themeColor="text1"/>
        </w:rPr>
        <w:t>TERCERO -</w:t>
      </w:r>
      <w:r w:rsidRPr="006807C9">
        <w:rPr>
          <w:rFonts w:cs="Arial"/>
          <w:bCs/>
          <w:color w:val="000000" w:themeColor="text1"/>
        </w:rPr>
        <w:t xml:space="preserve"> </w:t>
      </w:r>
      <w:r w:rsidRPr="006807C9">
        <w:rPr>
          <w:rFonts w:cs="Arial"/>
          <w:color w:val="000000" w:themeColor="text1"/>
        </w:rPr>
        <w:t>El presente reglamento entrará en vigor al día siguiente de su publicación</w:t>
      </w:r>
      <w:r w:rsidRPr="006807C9">
        <w:rPr>
          <w:rFonts w:cs="Arial"/>
          <w:color w:val="000000" w:themeColor="text1"/>
          <w:spacing w:val="-3"/>
        </w:rPr>
        <w:t xml:space="preserve"> </w:t>
      </w:r>
      <w:r w:rsidRPr="006807C9">
        <w:rPr>
          <w:rFonts w:cs="Arial"/>
          <w:color w:val="000000" w:themeColor="text1"/>
        </w:rPr>
        <w:t>en</w:t>
      </w:r>
      <w:r w:rsidRPr="006807C9">
        <w:rPr>
          <w:rFonts w:cs="Arial"/>
          <w:color w:val="000000" w:themeColor="text1"/>
          <w:spacing w:val="-3"/>
        </w:rPr>
        <w:t xml:space="preserve"> </w:t>
      </w:r>
      <w:r w:rsidRPr="006807C9">
        <w:rPr>
          <w:rFonts w:cs="Arial"/>
          <w:color w:val="000000" w:themeColor="text1"/>
        </w:rPr>
        <w:t>el</w:t>
      </w:r>
      <w:r w:rsidRPr="006807C9">
        <w:rPr>
          <w:rFonts w:cs="Arial"/>
          <w:color w:val="000000" w:themeColor="text1"/>
          <w:spacing w:val="-3"/>
        </w:rPr>
        <w:t xml:space="preserve"> </w:t>
      </w:r>
      <w:r w:rsidRPr="006807C9">
        <w:rPr>
          <w:rFonts w:cs="Arial"/>
          <w:color w:val="000000" w:themeColor="text1"/>
        </w:rPr>
        <w:t>Periódico</w:t>
      </w:r>
      <w:r w:rsidRPr="006807C9">
        <w:rPr>
          <w:rFonts w:cs="Arial"/>
          <w:color w:val="000000" w:themeColor="text1"/>
          <w:spacing w:val="-3"/>
        </w:rPr>
        <w:t xml:space="preserve"> </w:t>
      </w:r>
      <w:r w:rsidRPr="006807C9">
        <w:rPr>
          <w:rFonts w:cs="Arial"/>
          <w:color w:val="000000" w:themeColor="text1"/>
        </w:rPr>
        <w:t>Oficial</w:t>
      </w:r>
      <w:r w:rsidRPr="006807C9">
        <w:rPr>
          <w:rFonts w:cs="Arial"/>
          <w:color w:val="000000" w:themeColor="text1"/>
          <w:spacing w:val="-3"/>
        </w:rPr>
        <w:t xml:space="preserve"> </w:t>
      </w:r>
      <w:r w:rsidRPr="006807C9">
        <w:rPr>
          <w:rFonts w:cs="Arial"/>
          <w:color w:val="000000" w:themeColor="text1"/>
        </w:rPr>
        <w:t>“Tierra</w:t>
      </w:r>
      <w:r w:rsidRPr="006807C9">
        <w:rPr>
          <w:rFonts w:cs="Arial"/>
          <w:color w:val="000000" w:themeColor="text1"/>
          <w:spacing w:val="-3"/>
        </w:rPr>
        <w:t xml:space="preserve"> </w:t>
      </w:r>
      <w:r w:rsidRPr="006807C9">
        <w:rPr>
          <w:rFonts w:cs="Arial"/>
          <w:color w:val="000000" w:themeColor="text1"/>
        </w:rPr>
        <w:t>y</w:t>
      </w:r>
      <w:r w:rsidRPr="006807C9">
        <w:rPr>
          <w:rFonts w:cs="Arial"/>
          <w:color w:val="000000" w:themeColor="text1"/>
          <w:spacing w:val="-3"/>
        </w:rPr>
        <w:t xml:space="preserve"> </w:t>
      </w:r>
      <w:r w:rsidRPr="006807C9">
        <w:rPr>
          <w:rFonts w:cs="Arial"/>
          <w:color w:val="000000" w:themeColor="text1"/>
        </w:rPr>
        <w:t>Libertad”,</w:t>
      </w:r>
      <w:r w:rsidRPr="006807C9">
        <w:rPr>
          <w:rFonts w:cs="Arial"/>
          <w:color w:val="000000" w:themeColor="text1"/>
          <w:spacing w:val="-3"/>
        </w:rPr>
        <w:t xml:space="preserve"> </w:t>
      </w:r>
      <w:r w:rsidRPr="006807C9">
        <w:rPr>
          <w:rFonts w:cs="Arial"/>
          <w:color w:val="000000" w:themeColor="text1"/>
        </w:rPr>
        <w:t>órgano</w:t>
      </w:r>
      <w:r w:rsidRPr="006807C9">
        <w:rPr>
          <w:rFonts w:cs="Arial"/>
          <w:color w:val="000000" w:themeColor="text1"/>
          <w:spacing w:val="-3"/>
        </w:rPr>
        <w:t xml:space="preserve"> </w:t>
      </w:r>
      <w:r w:rsidRPr="006807C9">
        <w:rPr>
          <w:rFonts w:cs="Arial"/>
          <w:color w:val="000000" w:themeColor="text1"/>
        </w:rPr>
        <w:t>de</w:t>
      </w:r>
      <w:r w:rsidRPr="006807C9">
        <w:rPr>
          <w:rFonts w:cs="Arial"/>
          <w:color w:val="000000" w:themeColor="text1"/>
          <w:spacing w:val="-3"/>
        </w:rPr>
        <w:t xml:space="preserve"> </w:t>
      </w:r>
      <w:r w:rsidRPr="006807C9">
        <w:rPr>
          <w:rFonts w:cs="Arial"/>
          <w:color w:val="000000" w:themeColor="text1"/>
        </w:rPr>
        <w:t>difusión</w:t>
      </w:r>
      <w:r w:rsidRPr="006807C9">
        <w:rPr>
          <w:rFonts w:cs="Arial"/>
          <w:color w:val="000000" w:themeColor="text1"/>
          <w:spacing w:val="-2"/>
        </w:rPr>
        <w:t xml:space="preserve"> </w:t>
      </w:r>
      <w:r w:rsidRPr="006807C9">
        <w:rPr>
          <w:rFonts w:cs="Arial"/>
          <w:color w:val="000000" w:themeColor="text1"/>
        </w:rPr>
        <w:t>oficial</w:t>
      </w:r>
      <w:r w:rsidRPr="006807C9">
        <w:rPr>
          <w:rFonts w:cs="Arial"/>
          <w:color w:val="000000" w:themeColor="text1"/>
          <w:spacing w:val="-3"/>
        </w:rPr>
        <w:t xml:space="preserve"> </w:t>
      </w:r>
      <w:r w:rsidRPr="006807C9">
        <w:rPr>
          <w:rFonts w:cs="Arial"/>
          <w:color w:val="000000" w:themeColor="text1"/>
        </w:rPr>
        <w:t>que edita el Gobierno del Estado de Morelos.</w:t>
      </w:r>
    </w:p>
    <w:p w14:paraId="28DB9315" w14:textId="77777777" w:rsidR="000721D9" w:rsidRDefault="000721D9" w:rsidP="006807C9">
      <w:pPr>
        <w:pStyle w:val="Textoindependiente"/>
        <w:widowControl w:val="0"/>
        <w:rPr>
          <w:rFonts w:cs="Arial"/>
          <w:color w:val="000000" w:themeColor="text1"/>
        </w:rPr>
      </w:pPr>
    </w:p>
    <w:p w14:paraId="60E29C1E" w14:textId="33B7AFAF" w:rsidR="006807C9" w:rsidRPr="006807C9" w:rsidRDefault="006807C9" w:rsidP="006807C9">
      <w:pPr>
        <w:pStyle w:val="Textoindependiente"/>
        <w:widowControl w:val="0"/>
        <w:rPr>
          <w:rFonts w:cs="Arial"/>
          <w:color w:val="000000" w:themeColor="text1"/>
        </w:rPr>
      </w:pPr>
      <w:r w:rsidRPr="006807C9">
        <w:rPr>
          <w:rFonts w:cs="Arial"/>
          <w:color w:val="000000" w:themeColor="text1"/>
        </w:rPr>
        <w:t>Dado en el Salón de Cabildo del Palacio Municipal de Tlaltizapán de Zapata, Morelos; a los once días del mes de junio del año dos mil veintiséis.</w:t>
      </w:r>
    </w:p>
    <w:p w14:paraId="2C45C050" w14:textId="77777777" w:rsidR="000721D9" w:rsidRDefault="000721D9" w:rsidP="006807C9">
      <w:pPr>
        <w:widowControl w:val="0"/>
        <w:spacing w:after="0" w:line="240" w:lineRule="auto"/>
        <w:jc w:val="both"/>
        <w:rPr>
          <w:rFonts w:ascii="Arial" w:hAnsi="Arial" w:cs="Arial"/>
          <w:color w:val="000000" w:themeColor="text1"/>
          <w:sz w:val="24"/>
          <w:szCs w:val="24"/>
        </w:rPr>
      </w:pPr>
    </w:p>
    <w:p w14:paraId="708C1FC9" w14:textId="0AA6638D" w:rsidR="006807C9" w:rsidRPr="000721D9" w:rsidRDefault="006807C9" w:rsidP="000721D9">
      <w:pPr>
        <w:widowControl w:val="0"/>
        <w:spacing w:after="0" w:line="240" w:lineRule="auto"/>
        <w:jc w:val="center"/>
        <w:rPr>
          <w:rFonts w:ascii="Arial" w:hAnsi="Arial" w:cs="Arial"/>
          <w:b/>
          <w:bCs/>
          <w:color w:val="000000" w:themeColor="text1"/>
          <w:sz w:val="24"/>
          <w:szCs w:val="24"/>
        </w:rPr>
      </w:pPr>
      <w:r w:rsidRPr="000721D9">
        <w:rPr>
          <w:rFonts w:ascii="Arial" w:hAnsi="Arial" w:cs="Arial"/>
          <w:b/>
          <w:bCs/>
          <w:color w:val="000000" w:themeColor="text1"/>
          <w:sz w:val="24"/>
          <w:szCs w:val="24"/>
        </w:rPr>
        <w:t>LIC. NANCY GÓMEZ FLORES</w:t>
      </w:r>
    </w:p>
    <w:p w14:paraId="4AAC49A5" w14:textId="133B35DC" w:rsidR="006807C9" w:rsidRPr="000721D9" w:rsidRDefault="006807C9" w:rsidP="000721D9">
      <w:pPr>
        <w:widowControl w:val="0"/>
        <w:spacing w:after="0" w:line="240" w:lineRule="auto"/>
        <w:jc w:val="center"/>
        <w:rPr>
          <w:rFonts w:ascii="Arial" w:hAnsi="Arial" w:cs="Arial"/>
          <w:b/>
          <w:bCs/>
          <w:color w:val="000000" w:themeColor="text1"/>
          <w:sz w:val="24"/>
          <w:szCs w:val="24"/>
        </w:rPr>
      </w:pPr>
      <w:r w:rsidRPr="000721D9">
        <w:rPr>
          <w:rFonts w:ascii="Arial" w:hAnsi="Arial" w:cs="Arial"/>
          <w:b/>
          <w:bCs/>
          <w:color w:val="000000" w:themeColor="text1"/>
          <w:sz w:val="24"/>
          <w:szCs w:val="24"/>
        </w:rPr>
        <w:t>PRESIDENTA MUNICIPAL CONSTITUCIONAL</w:t>
      </w:r>
    </w:p>
    <w:p w14:paraId="4E9220DF" w14:textId="618DEA26" w:rsidR="006807C9" w:rsidRPr="000721D9" w:rsidRDefault="006807C9" w:rsidP="000721D9">
      <w:pPr>
        <w:widowControl w:val="0"/>
        <w:spacing w:after="0" w:line="240" w:lineRule="auto"/>
        <w:jc w:val="center"/>
        <w:rPr>
          <w:rFonts w:ascii="Arial" w:hAnsi="Arial" w:cs="Arial"/>
          <w:b/>
          <w:bCs/>
          <w:color w:val="000000" w:themeColor="text1"/>
          <w:sz w:val="24"/>
          <w:szCs w:val="24"/>
        </w:rPr>
      </w:pPr>
      <w:r w:rsidRPr="000721D9">
        <w:rPr>
          <w:rFonts w:ascii="Arial" w:hAnsi="Arial" w:cs="Arial"/>
          <w:b/>
          <w:bCs/>
          <w:color w:val="000000" w:themeColor="text1"/>
          <w:sz w:val="24"/>
          <w:szCs w:val="24"/>
        </w:rPr>
        <w:t>DE TLALTIZAPÁN DE ZAPATA, MORELOS</w:t>
      </w:r>
    </w:p>
    <w:p w14:paraId="5703F45C" w14:textId="77777777" w:rsidR="006807C9" w:rsidRPr="000721D9" w:rsidRDefault="006807C9" w:rsidP="000721D9">
      <w:pPr>
        <w:widowControl w:val="0"/>
        <w:spacing w:after="0" w:line="240" w:lineRule="auto"/>
        <w:jc w:val="center"/>
        <w:rPr>
          <w:rFonts w:ascii="Arial" w:hAnsi="Arial" w:cs="Arial"/>
          <w:b/>
          <w:bCs/>
          <w:color w:val="000000" w:themeColor="text1"/>
          <w:sz w:val="24"/>
          <w:szCs w:val="24"/>
        </w:rPr>
      </w:pPr>
      <w:r w:rsidRPr="000721D9">
        <w:rPr>
          <w:rFonts w:ascii="Arial" w:hAnsi="Arial" w:cs="Arial"/>
          <w:b/>
          <w:bCs/>
          <w:color w:val="000000" w:themeColor="text1"/>
          <w:sz w:val="24"/>
          <w:szCs w:val="24"/>
        </w:rPr>
        <w:t>LIC. VÍCTOR GUILLERMO RIQUELME BASTIDA</w:t>
      </w:r>
    </w:p>
    <w:p w14:paraId="4DC25619" w14:textId="1C5C9A9C" w:rsidR="006807C9" w:rsidRPr="000721D9" w:rsidRDefault="006807C9" w:rsidP="000721D9">
      <w:pPr>
        <w:widowControl w:val="0"/>
        <w:spacing w:after="0" w:line="240" w:lineRule="auto"/>
        <w:jc w:val="center"/>
        <w:rPr>
          <w:rFonts w:ascii="Arial" w:hAnsi="Arial" w:cs="Arial"/>
          <w:b/>
          <w:bCs/>
          <w:color w:val="000000" w:themeColor="text1"/>
          <w:sz w:val="24"/>
          <w:szCs w:val="24"/>
        </w:rPr>
      </w:pPr>
      <w:r w:rsidRPr="000721D9">
        <w:rPr>
          <w:rFonts w:ascii="Arial" w:hAnsi="Arial" w:cs="Arial"/>
          <w:b/>
          <w:bCs/>
          <w:color w:val="000000" w:themeColor="text1"/>
          <w:sz w:val="24"/>
          <w:szCs w:val="24"/>
        </w:rPr>
        <w:t>SECRETARIO MUNICIPAL</w:t>
      </w:r>
    </w:p>
    <w:p w14:paraId="336DCD68" w14:textId="77777777" w:rsidR="006807C9" w:rsidRPr="000721D9" w:rsidRDefault="006807C9" w:rsidP="000721D9">
      <w:pPr>
        <w:widowControl w:val="0"/>
        <w:spacing w:after="0" w:line="240" w:lineRule="auto"/>
        <w:jc w:val="center"/>
        <w:rPr>
          <w:rFonts w:ascii="Arial" w:hAnsi="Arial" w:cs="Arial"/>
          <w:b/>
          <w:bCs/>
          <w:color w:val="000000" w:themeColor="text1"/>
          <w:sz w:val="24"/>
          <w:szCs w:val="24"/>
        </w:rPr>
      </w:pPr>
      <w:r w:rsidRPr="000721D9">
        <w:rPr>
          <w:rFonts w:ascii="Arial" w:hAnsi="Arial" w:cs="Arial"/>
          <w:b/>
          <w:bCs/>
          <w:color w:val="000000" w:themeColor="text1"/>
          <w:sz w:val="24"/>
          <w:szCs w:val="24"/>
        </w:rPr>
        <w:t>DEL H. H. AYUNTAMIENTO DE TLALTIZAPÁN DE ZAPATA, MORELOS</w:t>
      </w:r>
    </w:p>
    <w:p w14:paraId="166DDDD5" w14:textId="77777777" w:rsidR="006807C9" w:rsidRPr="006807C9" w:rsidRDefault="006807C9" w:rsidP="000721D9">
      <w:pPr>
        <w:widowControl w:val="0"/>
        <w:spacing w:after="0" w:line="240" w:lineRule="auto"/>
        <w:jc w:val="center"/>
        <w:rPr>
          <w:rFonts w:ascii="Arial" w:hAnsi="Arial" w:cs="Arial"/>
          <w:color w:val="000000" w:themeColor="text1"/>
          <w:sz w:val="24"/>
          <w:szCs w:val="24"/>
        </w:rPr>
      </w:pPr>
      <w:r w:rsidRPr="000721D9">
        <w:rPr>
          <w:rFonts w:ascii="Arial" w:hAnsi="Arial" w:cs="Arial"/>
          <w:b/>
          <w:bCs/>
          <w:color w:val="000000" w:themeColor="text1"/>
          <w:sz w:val="24"/>
          <w:szCs w:val="24"/>
        </w:rPr>
        <w:t>RÚBRICAS.</w:t>
      </w:r>
      <w:r w:rsidRPr="006807C9">
        <w:rPr>
          <w:rFonts w:ascii="Arial" w:hAnsi="Arial" w:cs="Arial"/>
          <w:color w:val="000000" w:themeColor="text1"/>
          <w:sz w:val="24"/>
          <w:szCs w:val="24"/>
        </w:rPr>
        <w:br w:type="page"/>
      </w:r>
    </w:p>
    <w:p w14:paraId="7812E34E" w14:textId="70B3C423" w:rsidR="003C7BC1" w:rsidRPr="006807C9" w:rsidRDefault="003C7BC1" w:rsidP="006807C9">
      <w:pPr>
        <w:widowControl w:val="0"/>
        <w:spacing w:after="0" w:line="240" w:lineRule="auto"/>
        <w:jc w:val="both"/>
        <w:rPr>
          <w:rFonts w:ascii="Arial" w:eastAsia="Soberana Sans" w:hAnsi="Arial" w:cs="Arial"/>
          <w:color w:val="000000"/>
          <w:sz w:val="24"/>
          <w:szCs w:val="24"/>
        </w:rPr>
      </w:pPr>
    </w:p>
    <w:p w14:paraId="45A67E3D" w14:textId="77777777" w:rsidR="006807C9" w:rsidRPr="006807C9" w:rsidRDefault="006807C9" w:rsidP="006807C9">
      <w:pPr>
        <w:widowControl w:val="0"/>
        <w:spacing w:after="0" w:line="240" w:lineRule="auto"/>
        <w:jc w:val="both"/>
        <w:rPr>
          <w:rFonts w:ascii="Arial" w:eastAsia="Soberana Sans" w:hAnsi="Arial" w:cs="Arial"/>
          <w:color w:val="000000"/>
          <w:sz w:val="24"/>
          <w:szCs w:val="24"/>
        </w:rPr>
      </w:pPr>
    </w:p>
    <w:p w14:paraId="011FF833" w14:textId="77777777" w:rsidR="006807C9" w:rsidRPr="006807C9" w:rsidRDefault="006807C9">
      <w:pPr>
        <w:widowControl w:val="0"/>
        <w:spacing w:after="0" w:line="240" w:lineRule="auto"/>
        <w:jc w:val="both"/>
        <w:rPr>
          <w:rFonts w:ascii="Arial" w:eastAsia="Soberana Sans" w:hAnsi="Arial" w:cs="Arial"/>
          <w:color w:val="000000"/>
          <w:sz w:val="24"/>
          <w:szCs w:val="24"/>
        </w:rPr>
      </w:pPr>
    </w:p>
    <w:sectPr w:rsidR="006807C9" w:rsidRPr="006807C9"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5DBC0" w14:textId="77777777" w:rsidR="00B22B05" w:rsidRDefault="00B22B05" w:rsidP="00BA5C18">
      <w:pPr>
        <w:spacing w:after="0" w:line="240" w:lineRule="auto"/>
      </w:pPr>
      <w:r>
        <w:separator/>
      </w:r>
    </w:p>
  </w:endnote>
  <w:endnote w:type="continuationSeparator" w:id="0">
    <w:p w14:paraId="668748B6" w14:textId="77777777" w:rsidR="00B22B05" w:rsidRDefault="00B22B05"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w:t>
                    </w:r>
                    <w:r w:rsidRPr="00BA5C18">
                      <w:t>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292CFAE5" w:rsidR="00035CD4" w:rsidRPr="00DA0215" w:rsidRDefault="00035CD4" w:rsidP="00035CD4">
          <w:pPr>
            <w:pStyle w:val="Piedepgina"/>
            <w:rPr>
              <w:rFonts w:ascii="Arial" w:hAnsi="Arial" w:cs="Arial"/>
              <w:sz w:val="16"/>
              <w:szCs w:val="16"/>
            </w:rPr>
          </w:pPr>
          <w:r>
            <w:rPr>
              <w:rFonts w:ascii="Arial" w:hAnsi="Arial" w:cs="Arial"/>
              <w:sz w:val="16"/>
              <w:szCs w:val="16"/>
            </w:rPr>
            <w:t>2026/</w:t>
          </w:r>
          <w:r w:rsidR="000721D9">
            <w:rPr>
              <w:rFonts w:ascii="Arial" w:hAnsi="Arial" w:cs="Arial"/>
              <w:sz w:val="16"/>
              <w:szCs w:val="16"/>
            </w:rPr>
            <w:t>07/11</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720DBA63" w:rsidR="00541E5B" w:rsidRPr="00DA0215" w:rsidRDefault="00541E5B" w:rsidP="00541E5B">
          <w:pPr>
            <w:pStyle w:val="Piedepgina"/>
            <w:rPr>
              <w:rFonts w:ascii="Arial" w:hAnsi="Arial" w:cs="Arial"/>
              <w:sz w:val="16"/>
              <w:szCs w:val="16"/>
            </w:rPr>
          </w:pPr>
          <w:r>
            <w:rPr>
              <w:rFonts w:ascii="Arial" w:hAnsi="Arial" w:cs="Arial"/>
              <w:sz w:val="16"/>
              <w:szCs w:val="16"/>
            </w:rPr>
            <w:t>2026/0</w:t>
          </w:r>
          <w:r w:rsidR="000721D9">
            <w:rPr>
              <w:rFonts w:ascii="Arial" w:hAnsi="Arial" w:cs="Arial"/>
              <w:sz w:val="16"/>
              <w:szCs w:val="16"/>
            </w:rPr>
            <w:t>9/16</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21D67C73" w:rsidR="00541E5B" w:rsidRPr="00DA0215" w:rsidRDefault="00541E5B" w:rsidP="00541E5B">
          <w:pPr>
            <w:pStyle w:val="Piedepgina"/>
            <w:rPr>
              <w:rFonts w:ascii="Arial" w:hAnsi="Arial" w:cs="Arial"/>
              <w:sz w:val="16"/>
              <w:szCs w:val="16"/>
            </w:rPr>
          </w:pPr>
          <w:r>
            <w:rPr>
              <w:rFonts w:ascii="Arial" w:hAnsi="Arial" w:cs="Arial"/>
              <w:sz w:val="16"/>
              <w:szCs w:val="16"/>
            </w:rPr>
            <w:t>2026/</w:t>
          </w:r>
          <w:r w:rsidR="000721D9">
            <w:rPr>
              <w:rFonts w:ascii="Arial" w:hAnsi="Arial" w:cs="Arial"/>
              <w:sz w:val="16"/>
              <w:szCs w:val="16"/>
            </w:rPr>
            <w:t>09/17</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332422EB" w:rsidR="00541E5B" w:rsidRPr="00DA0215" w:rsidRDefault="00541E5B" w:rsidP="00541E5B">
          <w:pPr>
            <w:pStyle w:val="Piedepgina"/>
            <w:rPr>
              <w:rFonts w:ascii="Arial" w:hAnsi="Arial" w:cs="Arial"/>
              <w:sz w:val="16"/>
              <w:szCs w:val="16"/>
            </w:rPr>
          </w:pPr>
          <w:r>
            <w:rPr>
              <w:rFonts w:ascii="Arial" w:hAnsi="Arial" w:cs="Arial"/>
              <w:sz w:val="16"/>
              <w:szCs w:val="16"/>
            </w:rPr>
            <w:t xml:space="preserve">H. Ayuntamiento Constitucional de </w:t>
          </w:r>
          <w:r w:rsidR="000721D9">
            <w:rPr>
              <w:rFonts w:ascii="Arial" w:hAnsi="Arial" w:cs="Arial"/>
              <w:sz w:val="16"/>
              <w:szCs w:val="16"/>
            </w:rPr>
            <w:t xml:space="preserve">Tlaltizapán </w:t>
          </w:r>
          <w:r w:rsidR="00325F7B">
            <w:rPr>
              <w:rFonts w:ascii="Arial" w:hAnsi="Arial" w:cs="Arial"/>
              <w:sz w:val="16"/>
              <w:szCs w:val="16"/>
            </w:rPr>
            <w:t>de Zapata</w:t>
          </w:r>
          <w:r>
            <w:rPr>
              <w:rFonts w:ascii="Arial" w:hAnsi="Arial" w:cs="Arial"/>
              <w:sz w:val="16"/>
              <w:szCs w:val="16"/>
            </w:rPr>
            <w:t>, Morelos</w:t>
          </w:r>
          <w:r w:rsidR="00325F7B">
            <w:rPr>
              <w:rFonts w:ascii="Arial" w:hAnsi="Arial" w:cs="Arial"/>
              <w:sz w:val="16"/>
              <w:szCs w:val="16"/>
            </w:rPr>
            <w:t>.</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163263F8" w:rsidR="00541E5B" w:rsidRPr="00DA0215" w:rsidRDefault="00541E5B" w:rsidP="00541E5B">
          <w:pPr>
            <w:pStyle w:val="Piedepgina"/>
            <w:rPr>
              <w:rFonts w:ascii="Arial" w:hAnsi="Arial" w:cs="Arial"/>
              <w:sz w:val="16"/>
              <w:szCs w:val="16"/>
            </w:rPr>
          </w:pPr>
          <w:r>
            <w:rPr>
              <w:rFonts w:ascii="Arial" w:hAnsi="Arial" w:cs="Arial"/>
              <w:sz w:val="16"/>
              <w:szCs w:val="16"/>
            </w:rPr>
            <w:t>6</w:t>
          </w:r>
          <w:r w:rsidR="000721D9">
            <w:rPr>
              <w:rFonts w:ascii="Arial" w:hAnsi="Arial" w:cs="Arial"/>
              <w:sz w:val="16"/>
              <w:szCs w:val="16"/>
            </w:rPr>
            <w:t xml:space="preserve">603 </w:t>
          </w:r>
          <w:proofErr w:type="gramStart"/>
          <w:r w:rsidR="000721D9">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r w:rsidR="00325F7B">
            <w:rPr>
              <w:rFonts w:ascii="Arial" w:hAnsi="Arial" w:cs="Arial"/>
              <w:sz w:val="16"/>
              <w:szCs w:val="16"/>
            </w:rPr>
            <w:t>.</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0721D9" w:rsidRPr="00BA5C18" w14:paraId="105D9F5E" w14:textId="77777777" w:rsidTr="000721D9">
      <w:trPr>
        <w:trHeight w:val="154"/>
      </w:trPr>
      <w:tc>
        <w:tcPr>
          <w:tcW w:w="2242" w:type="dxa"/>
        </w:tcPr>
        <w:p w14:paraId="5269CDC6" w14:textId="77777777" w:rsidR="000721D9" w:rsidRDefault="000721D9" w:rsidP="000721D9">
          <w:pPr>
            <w:pStyle w:val="Piedepgina"/>
            <w:rPr>
              <w:rFonts w:ascii="Arial" w:hAnsi="Arial" w:cs="Arial"/>
              <w:sz w:val="16"/>
              <w:szCs w:val="16"/>
            </w:rPr>
          </w:pPr>
          <w:r>
            <w:rPr>
              <w:rFonts w:ascii="Arial" w:hAnsi="Arial" w:cs="Arial"/>
              <w:sz w:val="16"/>
              <w:szCs w:val="16"/>
            </w:rPr>
            <w:t>Aprobación</w:t>
          </w:r>
        </w:p>
      </w:tc>
      <w:tc>
        <w:tcPr>
          <w:tcW w:w="5413" w:type="dxa"/>
        </w:tcPr>
        <w:p w14:paraId="7FB23FC1" w14:textId="4E2DF2F4" w:rsidR="000721D9" w:rsidRDefault="000721D9" w:rsidP="000721D9">
          <w:pPr>
            <w:pStyle w:val="Piedepgina"/>
            <w:rPr>
              <w:rFonts w:ascii="Arial" w:hAnsi="Arial" w:cs="Arial"/>
              <w:sz w:val="16"/>
              <w:szCs w:val="16"/>
            </w:rPr>
          </w:pPr>
          <w:r>
            <w:rPr>
              <w:rFonts w:ascii="Arial" w:hAnsi="Arial" w:cs="Arial"/>
              <w:sz w:val="16"/>
              <w:szCs w:val="16"/>
            </w:rPr>
            <w:t>2026/07/11</w:t>
          </w:r>
        </w:p>
      </w:tc>
    </w:tr>
    <w:tr w:rsidR="000721D9" w:rsidRPr="00BA5C18" w14:paraId="4C9EE6D8" w14:textId="77777777" w:rsidTr="000721D9">
      <w:trPr>
        <w:trHeight w:val="154"/>
      </w:trPr>
      <w:tc>
        <w:tcPr>
          <w:tcW w:w="2242" w:type="dxa"/>
        </w:tcPr>
        <w:p w14:paraId="72B7934A" w14:textId="77777777" w:rsidR="000721D9" w:rsidRPr="00BA5C18" w:rsidRDefault="000721D9" w:rsidP="000721D9">
          <w:pPr>
            <w:pStyle w:val="Piedepgina"/>
            <w:rPr>
              <w:rFonts w:ascii="Arial" w:hAnsi="Arial" w:cs="Arial"/>
              <w:sz w:val="16"/>
              <w:szCs w:val="16"/>
            </w:rPr>
          </w:pPr>
          <w:r>
            <w:rPr>
              <w:rFonts w:ascii="Arial" w:hAnsi="Arial" w:cs="Arial"/>
              <w:sz w:val="16"/>
              <w:szCs w:val="16"/>
            </w:rPr>
            <w:t>Publicación</w:t>
          </w:r>
        </w:p>
      </w:tc>
      <w:tc>
        <w:tcPr>
          <w:tcW w:w="5413" w:type="dxa"/>
        </w:tcPr>
        <w:p w14:paraId="0CA48144" w14:textId="53CE6929" w:rsidR="000721D9" w:rsidRDefault="000721D9" w:rsidP="000721D9">
          <w:pPr>
            <w:pStyle w:val="Piedepgina"/>
            <w:rPr>
              <w:rFonts w:ascii="Arial" w:hAnsi="Arial" w:cs="Arial"/>
              <w:sz w:val="16"/>
              <w:szCs w:val="16"/>
            </w:rPr>
          </w:pPr>
          <w:r>
            <w:rPr>
              <w:rFonts w:ascii="Arial" w:hAnsi="Arial" w:cs="Arial"/>
              <w:sz w:val="16"/>
              <w:szCs w:val="16"/>
            </w:rPr>
            <w:t>2026/09/16</w:t>
          </w:r>
        </w:p>
      </w:tc>
    </w:tr>
    <w:tr w:rsidR="000721D9" w:rsidRPr="00BA5C18" w14:paraId="40283802" w14:textId="77777777" w:rsidTr="000721D9">
      <w:trPr>
        <w:trHeight w:val="154"/>
      </w:trPr>
      <w:tc>
        <w:tcPr>
          <w:tcW w:w="2242" w:type="dxa"/>
        </w:tcPr>
        <w:p w14:paraId="070ABCA5" w14:textId="77777777" w:rsidR="000721D9" w:rsidRPr="00BA5C18" w:rsidRDefault="000721D9" w:rsidP="000721D9">
          <w:pPr>
            <w:pStyle w:val="Piedepgina"/>
            <w:rPr>
              <w:rFonts w:ascii="Arial" w:hAnsi="Arial" w:cs="Arial"/>
              <w:sz w:val="16"/>
              <w:szCs w:val="16"/>
            </w:rPr>
          </w:pPr>
          <w:r>
            <w:rPr>
              <w:rFonts w:ascii="Arial" w:hAnsi="Arial" w:cs="Arial"/>
              <w:sz w:val="16"/>
              <w:szCs w:val="16"/>
            </w:rPr>
            <w:t>Vigencia</w:t>
          </w:r>
        </w:p>
      </w:tc>
      <w:tc>
        <w:tcPr>
          <w:tcW w:w="5413" w:type="dxa"/>
        </w:tcPr>
        <w:p w14:paraId="77B4129B" w14:textId="30A520AA" w:rsidR="000721D9" w:rsidRDefault="000721D9" w:rsidP="000721D9">
          <w:pPr>
            <w:pStyle w:val="Piedepgina"/>
            <w:rPr>
              <w:rFonts w:ascii="Arial" w:hAnsi="Arial" w:cs="Arial"/>
              <w:sz w:val="16"/>
              <w:szCs w:val="16"/>
            </w:rPr>
          </w:pPr>
          <w:r>
            <w:rPr>
              <w:rFonts w:ascii="Arial" w:hAnsi="Arial" w:cs="Arial"/>
              <w:sz w:val="16"/>
              <w:szCs w:val="16"/>
            </w:rPr>
            <w:t>2026/09/17</w:t>
          </w:r>
        </w:p>
      </w:tc>
    </w:tr>
    <w:tr w:rsidR="000721D9" w:rsidRPr="00BA5C18" w14:paraId="2921D936" w14:textId="77777777" w:rsidTr="000721D9">
      <w:trPr>
        <w:trHeight w:val="159"/>
      </w:trPr>
      <w:tc>
        <w:tcPr>
          <w:tcW w:w="2242" w:type="dxa"/>
        </w:tcPr>
        <w:p w14:paraId="61F968FC" w14:textId="77777777" w:rsidR="000721D9" w:rsidRPr="00BA5C18" w:rsidRDefault="000721D9" w:rsidP="000721D9">
          <w:pPr>
            <w:pStyle w:val="Piedepgina"/>
            <w:rPr>
              <w:rFonts w:ascii="Arial" w:hAnsi="Arial" w:cs="Arial"/>
              <w:sz w:val="16"/>
              <w:szCs w:val="16"/>
            </w:rPr>
          </w:pPr>
          <w:r w:rsidRPr="00BA5C18">
            <w:rPr>
              <w:rFonts w:ascii="Arial" w:hAnsi="Arial" w:cs="Arial"/>
              <w:sz w:val="16"/>
              <w:szCs w:val="16"/>
            </w:rPr>
            <w:t>Expidió</w:t>
          </w:r>
        </w:p>
      </w:tc>
      <w:tc>
        <w:tcPr>
          <w:tcW w:w="5413" w:type="dxa"/>
        </w:tcPr>
        <w:p w14:paraId="2FCBD2CB" w14:textId="271D668F" w:rsidR="000721D9" w:rsidRDefault="000721D9" w:rsidP="000721D9">
          <w:pPr>
            <w:pStyle w:val="Piedepgina"/>
            <w:rPr>
              <w:rFonts w:ascii="Arial" w:hAnsi="Arial" w:cs="Arial"/>
              <w:sz w:val="16"/>
              <w:szCs w:val="16"/>
            </w:rPr>
          </w:pPr>
          <w:r>
            <w:rPr>
              <w:rFonts w:ascii="Arial" w:hAnsi="Arial" w:cs="Arial"/>
              <w:sz w:val="16"/>
              <w:szCs w:val="16"/>
            </w:rPr>
            <w:t xml:space="preserve">H. Ayuntamiento Constitucional de Tlaltizapán </w:t>
          </w:r>
          <w:r w:rsidR="00DF15D6">
            <w:rPr>
              <w:rFonts w:ascii="Arial" w:hAnsi="Arial" w:cs="Arial"/>
              <w:sz w:val="16"/>
              <w:szCs w:val="16"/>
            </w:rPr>
            <w:t>de Zapata</w:t>
          </w:r>
          <w:r>
            <w:rPr>
              <w:rFonts w:ascii="Arial" w:hAnsi="Arial" w:cs="Arial"/>
              <w:sz w:val="16"/>
              <w:szCs w:val="16"/>
            </w:rPr>
            <w:t>, Morelos</w:t>
          </w:r>
          <w:r w:rsidR="00DF15D6">
            <w:rPr>
              <w:rFonts w:ascii="Arial" w:hAnsi="Arial" w:cs="Arial"/>
              <w:sz w:val="16"/>
              <w:szCs w:val="16"/>
            </w:rPr>
            <w:t>.</w:t>
          </w:r>
        </w:p>
      </w:tc>
    </w:tr>
    <w:tr w:rsidR="000721D9" w:rsidRPr="00BA5C18" w14:paraId="2ECB5830" w14:textId="77777777" w:rsidTr="000721D9">
      <w:trPr>
        <w:trHeight w:val="179"/>
      </w:trPr>
      <w:tc>
        <w:tcPr>
          <w:tcW w:w="2242" w:type="dxa"/>
        </w:tcPr>
        <w:p w14:paraId="1296C20A" w14:textId="77777777" w:rsidR="000721D9" w:rsidRPr="00BA5C18" w:rsidRDefault="000721D9" w:rsidP="000721D9">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10EF8FEC" w14:textId="121768D5" w:rsidR="000721D9" w:rsidRDefault="000721D9" w:rsidP="000721D9">
          <w:pPr>
            <w:pStyle w:val="Piedepgina"/>
            <w:rPr>
              <w:rFonts w:ascii="Arial" w:hAnsi="Arial" w:cs="Arial"/>
              <w:sz w:val="16"/>
              <w:szCs w:val="16"/>
            </w:rPr>
          </w:pPr>
          <w:r>
            <w:rPr>
              <w:rFonts w:ascii="Arial" w:hAnsi="Arial" w:cs="Arial"/>
              <w:sz w:val="16"/>
              <w:szCs w:val="16"/>
            </w:rPr>
            <w:t xml:space="preserve">6603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r w:rsidR="00DF15D6">
            <w:rPr>
              <w:rFonts w:ascii="Arial" w:hAnsi="Arial" w:cs="Arial"/>
              <w:sz w:val="16"/>
              <w:szCs w:val="16"/>
            </w:rPr>
            <w:t>.</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D0B187" w14:textId="3BDD06DD" w:rsidR="000721D9" w:rsidRDefault="000721D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DE5AE" w14:textId="77777777" w:rsidR="00B22B05" w:rsidRDefault="00B22B05" w:rsidP="00BA5C18">
      <w:pPr>
        <w:spacing w:after="0" w:line="240" w:lineRule="auto"/>
      </w:pPr>
      <w:r>
        <w:separator/>
      </w:r>
    </w:p>
  </w:footnote>
  <w:footnote w:type="continuationSeparator" w:id="0">
    <w:p w14:paraId="62F1D09E" w14:textId="77777777" w:rsidR="00B22B05" w:rsidRDefault="00B22B05"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48C838C5" w:rsidR="009C173E" w:rsidRPr="00FF41D5" w:rsidRDefault="00FF41D5" w:rsidP="009C173E">
                          <w:pPr>
                            <w:widowControl w:val="0"/>
                            <w:spacing w:after="0" w:line="240" w:lineRule="auto"/>
                            <w:jc w:val="right"/>
                            <w:rPr>
                              <w:rFonts w:ascii="Arial" w:hAnsi="Arial" w:cs="Arial"/>
                              <w:color w:val="000000"/>
                              <w:sz w:val="14"/>
                              <w:szCs w:val="14"/>
                              <w:lang w:eastAsia="ar-SA"/>
                            </w:rPr>
                          </w:pPr>
                          <w:r w:rsidRPr="00FF41D5">
                            <w:rPr>
                              <w:rFonts w:ascii="Arial" w:hAnsi="Arial" w:cs="Arial"/>
                              <w:sz w:val="14"/>
                              <w:szCs w:val="14"/>
                            </w:rPr>
                            <w:t>Reglamento interno de la Instancia de la Juventud del municipio de Tlaltizapán, Mor</w:t>
                          </w:r>
                          <w:r w:rsidR="000721D9">
                            <w:rPr>
                              <w:rFonts w:ascii="Arial" w:hAnsi="Arial" w:cs="Arial"/>
                              <w:sz w:val="14"/>
                              <w:szCs w:val="14"/>
                            </w:rPr>
                            <w:t>.</w:t>
                          </w:r>
                          <w:r w:rsidRPr="00FF41D5">
                            <w:rPr>
                              <w:rFonts w:ascii="Arial" w:hAnsi="Arial" w:cs="Arial"/>
                              <w:sz w:val="14"/>
                              <w:szCs w:val="14"/>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" filled="f" stroked="f">
              <v:textbox>
                <w:txbxContent>
                  <w:p w14:paraId="3698E8B0" w14:textId="48C838C5" w:rsidR="009C173E" w:rsidRPr="00FF41D5" w:rsidRDefault="00FF41D5" w:rsidP="009C173E">
                    <w:pPr>
                      <w:widowControl w:val="0"/>
                      <w:spacing w:after="0" w:line="240" w:lineRule="auto"/>
                      <w:jc w:val="right"/>
                      <w:rPr>
                        <w:rFonts w:ascii="Arial" w:hAnsi="Arial" w:cs="Arial"/>
                        <w:color w:val="000000"/>
                        <w:sz w:val="14"/>
                        <w:szCs w:val="14"/>
                        <w:lang w:eastAsia="ar-SA"/>
                      </w:rPr>
                    </w:pPr>
                    <w:r w:rsidRPr="00FF41D5">
                      <w:rPr>
                        <w:rFonts w:ascii="Arial" w:hAnsi="Arial" w:cs="Arial"/>
                        <w:sz w:val="14"/>
                        <w:szCs w:val="14"/>
                      </w:rPr>
                      <w:t>Reglamento interno de la Instancia de la Juventud del municipio de Tlaltizapán, Mor</w:t>
                    </w:r>
                    <w:r w:rsidR="000721D9">
                      <w:rPr>
                        <w:rFonts w:ascii="Arial" w:hAnsi="Arial" w:cs="Arial"/>
                        <w:sz w:val="14"/>
                        <w:szCs w:val="14"/>
                      </w:rPr>
                      <w:t>.</w:t>
                    </w:r>
                    <w:r w:rsidRPr="00FF41D5">
                      <w:rPr>
                        <w:rFonts w:ascii="Arial" w:hAnsi="Arial" w:cs="Arial"/>
                        <w:sz w:val="14"/>
                        <w:szCs w:val="14"/>
                      </w:rPr>
                      <w:t>.</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2000AC9E" w:rsidR="009C173E" w:rsidRPr="00CA3B0A" w:rsidRDefault="00FF41D5" w:rsidP="009C173E">
                          <w:pPr>
                            <w:widowControl w:val="0"/>
                            <w:spacing w:after="0" w:line="240" w:lineRule="auto"/>
                            <w:jc w:val="right"/>
                            <w:rPr>
                              <w:rFonts w:ascii="Arial" w:hAnsi="Arial" w:cs="Arial"/>
                              <w:color w:val="000000"/>
                              <w:sz w:val="14"/>
                              <w:szCs w:val="14"/>
                              <w:lang w:eastAsia="ar-SA"/>
                            </w:rPr>
                          </w:pPr>
                          <w:r w:rsidRPr="00FF41D5">
                            <w:rPr>
                              <w:rFonts w:ascii="Arial" w:hAnsi="Arial" w:cs="Arial"/>
                              <w:sz w:val="14"/>
                              <w:szCs w:val="14"/>
                            </w:rPr>
                            <w:t>Reglamento interno de la Instancia de la Juventud del municipio de Tlaltizapán, Mor</w:t>
                          </w:r>
                          <w:r w:rsidR="000721D9">
                            <w:rPr>
                              <w:rFonts w:ascii="Arial" w:hAnsi="Arial" w:cs="Arial"/>
                              <w:sz w:val="14"/>
                              <w:szCs w:val="14"/>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" filled="f" stroked="f">
              <v:textbox>
                <w:txbxContent>
                  <w:p w14:paraId="19A791AB" w14:textId="2000AC9E" w:rsidR="009C173E" w:rsidRPr="00CA3B0A" w:rsidRDefault="00FF41D5" w:rsidP="009C173E">
                    <w:pPr>
                      <w:widowControl w:val="0"/>
                      <w:spacing w:after="0" w:line="240" w:lineRule="auto"/>
                      <w:jc w:val="right"/>
                      <w:rPr>
                        <w:rFonts w:ascii="Arial" w:hAnsi="Arial" w:cs="Arial"/>
                        <w:color w:val="000000"/>
                        <w:sz w:val="14"/>
                        <w:szCs w:val="14"/>
                        <w:lang w:eastAsia="ar-SA"/>
                      </w:rPr>
                    </w:pPr>
                    <w:r w:rsidRPr="00FF41D5">
                      <w:rPr>
                        <w:rFonts w:ascii="Arial" w:hAnsi="Arial" w:cs="Arial"/>
                        <w:sz w:val="14"/>
                        <w:szCs w:val="14"/>
                      </w:rPr>
                      <w:t>Reglamento interno de la Instancia de la Juventud del municipio de Tlaltizapán, Mo</w:t>
                    </w:r>
                    <w:r w:rsidRPr="00FF41D5">
                      <w:rPr>
                        <w:rFonts w:ascii="Arial" w:hAnsi="Arial" w:cs="Arial"/>
                        <w:sz w:val="14"/>
                        <w:szCs w:val="14"/>
                      </w:rPr>
                      <w:t>r</w:t>
                    </w:r>
                    <w:r w:rsidR="000721D9">
                      <w:rPr>
                        <w:rFonts w:ascii="Arial" w:hAnsi="Arial" w:cs="Arial"/>
                        <w:sz w:val="14"/>
                        <w:szCs w:val="14"/>
                      </w:rPr>
                      <w:t>.</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1EAC9FD2">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665EE"/>
    <w:rsid w:val="000710CE"/>
    <w:rsid w:val="000721D9"/>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5F7B"/>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2EE7"/>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07C9"/>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2E81"/>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2B05"/>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15D6"/>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41D5"/>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uiPriority w:val="99"/>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uiPriority w:val="99"/>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40</TotalTime>
  <Pages>10</Pages>
  <Words>2079</Words>
  <Characters>11440</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12</cp:revision>
  <cp:lastPrinted>2026-06-05T15:48:00Z</cp:lastPrinted>
  <dcterms:created xsi:type="dcterms:W3CDTF">2026-08-17T23:29:00Z</dcterms:created>
  <dcterms:modified xsi:type="dcterms:W3CDTF">2026-09-21T19:03:00Z</dcterms:modified>
</cp:coreProperties>
</file>