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EF811E9" w14:textId="0E1D67A5" w:rsidR="00B350EF" w:rsidRDefault="00B350EF" w:rsidP="00B350EF">
      <w:pPr>
        <w:pStyle w:val="Textoindependiente31"/>
        <w:rPr>
          <w:rFonts w:eastAsia="Calibri" w:cs="Arial"/>
          <w:sz w:val="32"/>
          <w:szCs w:val="32"/>
          <w:lang w:val="es-MX" w:eastAsia="en-US"/>
        </w:rPr>
      </w:pPr>
      <w:r w:rsidRPr="00B350EF">
        <w:rPr>
          <w:rFonts w:eastAsia="Calibri" w:cs="Arial"/>
          <w:sz w:val="32"/>
          <w:szCs w:val="32"/>
          <w:lang w:val="es-MX" w:eastAsia="en-US"/>
        </w:rPr>
        <w:t>ACUERDO POR EL QUE SE APRUEBA EL PRESUPUESTO DE EGRESOS</w:t>
      </w:r>
      <w:r>
        <w:rPr>
          <w:rFonts w:eastAsia="Calibri" w:cs="Arial"/>
          <w:sz w:val="32"/>
          <w:szCs w:val="32"/>
          <w:lang w:val="es-MX" w:eastAsia="en-US"/>
        </w:rPr>
        <w:t xml:space="preserve"> </w:t>
      </w:r>
      <w:r w:rsidRPr="00B350EF">
        <w:rPr>
          <w:rFonts w:eastAsia="Calibri" w:cs="Arial"/>
          <w:sz w:val="32"/>
          <w:szCs w:val="32"/>
          <w:lang w:val="es-MX" w:eastAsia="en-US"/>
        </w:rPr>
        <w:t>DEL MUNICIPIO DE MIACATLÁN, MORELOS, PARA EL EJERCICIO FISCAL</w:t>
      </w:r>
      <w:r>
        <w:rPr>
          <w:rFonts w:eastAsia="Calibri" w:cs="Arial"/>
          <w:sz w:val="32"/>
          <w:szCs w:val="32"/>
          <w:lang w:val="es-MX" w:eastAsia="en-US"/>
        </w:rPr>
        <w:t xml:space="preserve"> </w:t>
      </w:r>
      <w:r w:rsidRPr="00B350EF">
        <w:rPr>
          <w:rFonts w:eastAsia="Calibri" w:cs="Arial"/>
          <w:sz w:val="32"/>
          <w:szCs w:val="32"/>
          <w:lang w:val="es-MX" w:eastAsia="en-US"/>
        </w:rPr>
        <w:t>DEL 01 DE ENERO AL 31 DE DICIEMBRE DEL 2026</w:t>
      </w:r>
    </w:p>
    <w:p w14:paraId="044221AF" w14:textId="241C5BBC" w:rsidR="002E0284" w:rsidRDefault="00FB517A" w:rsidP="00B350EF">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6EB57EAA" w14:textId="77777777" w:rsidR="006F151B" w:rsidRDefault="00F6552F" w:rsidP="006F151B">
      <w:pPr>
        <w:widowControl w:val="0"/>
        <w:spacing w:after="0" w:line="240" w:lineRule="auto"/>
        <w:jc w:val="both"/>
        <w:rPr>
          <w:rFonts w:ascii="Arial" w:hAnsi="Arial" w:cs="Arial"/>
          <w:sz w:val="24"/>
          <w:szCs w:val="24"/>
        </w:rPr>
      </w:pPr>
      <w:r w:rsidRPr="00AD69C5">
        <w:rPr>
          <w:rFonts w:ascii="Arial" w:hAnsi="Arial" w:cs="Arial"/>
          <w:sz w:val="24"/>
          <w:szCs w:val="24"/>
        </w:rPr>
        <w:br w:type="page"/>
      </w:r>
      <w:r w:rsidR="006F151B" w:rsidRPr="006F151B">
        <w:rPr>
          <w:rFonts w:ascii="Arial" w:hAnsi="Arial" w:cs="Arial"/>
          <w:sz w:val="24"/>
          <w:szCs w:val="24"/>
        </w:rPr>
        <w:lastRenderedPageBreak/>
        <w:t>Al margen superior izquierdo un logotipo que dice: Miacatlán, H. Ayuntamiento 2025 – 2027. Trabajo y transformación que hacen historia.</w:t>
      </w:r>
    </w:p>
    <w:p w14:paraId="2D9DD2D6" w14:textId="77777777" w:rsidR="006F151B" w:rsidRPr="006F151B" w:rsidRDefault="006F151B" w:rsidP="006F151B">
      <w:pPr>
        <w:widowControl w:val="0"/>
        <w:spacing w:after="0" w:line="240" w:lineRule="auto"/>
        <w:jc w:val="both"/>
        <w:rPr>
          <w:rFonts w:ascii="Arial" w:hAnsi="Arial" w:cs="Arial"/>
          <w:sz w:val="24"/>
          <w:szCs w:val="24"/>
        </w:rPr>
      </w:pPr>
    </w:p>
    <w:p w14:paraId="43C93C83" w14:textId="77777777" w:rsidR="006F151B" w:rsidRDefault="006F151B" w:rsidP="006F151B">
      <w:pPr>
        <w:widowControl w:val="0"/>
        <w:spacing w:after="0" w:line="240" w:lineRule="auto"/>
        <w:jc w:val="both"/>
        <w:rPr>
          <w:rFonts w:ascii="Arial" w:hAnsi="Arial" w:cs="Arial"/>
          <w:sz w:val="24"/>
          <w:szCs w:val="24"/>
        </w:rPr>
      </w:pPr>
      <w:r w:rsidRPr="006F151B">
        <w:rPr>
          <w:rFonts w:ascii="Arial" w:hAnsi="Arial" w:cs="Arial"/>
          <w:sz w:val="24"/>
          <w:szCs w:val="24"/>
        </w:rPr>
        <w:t>Dr. Francisco León y Vélez Arriaga, presidente municipal constitucional del municipio de Miacatlán, Morelos, a sus habitantes sabed que el ayuntamiento de Miacatlán, Morelos, en uso de su facultad de libre hacienda y con fundamento en lo dispuesto por los artículos 115, fracción IV de la Constitución Política de los Estados Unidos Mexicanos; 115, fracción IV de la Constitución Política del Estado Libre y Soberano de Morelos; y 38, fracción VII de la Ley Orgánica Municipal del Estado de Morelos.</w:t>
      </w:r>
    </w:p>
    <w:p w14:paraId="24B29030" w14:textId="77777777" w:rsidR="006F151B" w:rsidRPr="006F151B" w:rsidRDefault="006F151B" w:rsidP="006F151B">
      <w:pPr>
        <w:widowControl w:val="0"/>
        <w:spacing w:after="0" w:line="240" w:lineRule="auto"/>
        <w:jc w:val="both"/>
        <w:rPr>
          <w:rFonts w:ascii="Arial" w:hAnsi="Arial" w:cs="Arial"/>
          <w:sz w:val="24"/>
          <w:szCs w:val="24"/>
        </w:rPr>
      </w:pPr>
    </w:p>
    <w:p w14:paraId="1A235811" w14:textId="77777777" w:rsidR="006F151B" w:rsidRPr="006F151B" w:rsidRDefault="006F151B" w:rsidP="006F151B">
      <w:pPr>
        <w:widowControl w:val="0"/>
        <w:spacing w:after="0" w:line="240" w:lineRule="auto"/>
        <w:jc w:val="center"/>
        <w:rPr>
          <w:rFonts w:ascii="Arial" w:hAnsi="Arial" w:cs="Arial"/>
          <w:sz w:val="24"/>
          <w:szCs w:val="24"/>
        </w:rPr>
      </w:pPr>
      <w:r w:rsidRPr="006F151B">
        <w:rPr>
          <w:rFonts w:ascii="Arial" w:hAnsi="Arial" w:cs="Arial"/>
          <w:sz w:val="24"/>
          <w:szCs w:val="24"/>
        </w:rPr>
        <w:t>CONSIDERANDO</w:t>
      </w:r>
    </w:p>
    <w:p w14:paraId="7BDB6E9F" w14:textId="77777777" w:rsidR="006F151B" w:rsidRDefault="006F151B" w:rsidP="006F151B">
      <w:pPr>
        <w:widowControl w:val="0"/>
        <w:spacing w:after="0" w:line="240" w:lineRule="auto"/>
        <w:jc w:val="both"/>
        <w:rPr>
          <w:rFonts w:ascii="Arial" w:hAnsi="Arial" w:cs="Arial"/>
          <w:sz w:val="24"/>
          <w:szCs w:val="24"/>
        </w:rPr>
      </w:pPr>
    </w:p>
    <w:p w14:paraId="58F63BEC" w14:textId="715242D9" w:rsidR="006F151B" w:rsidRDefault="006F151B" w:rsidP="006F151B">
      <w:pPr>
        <w:widowControl w:val="0"/>
        <w:spacing w:after="0" w:line="240" w:lineRule="auto"/>
        <w:jc w:val="both"/>
        <w:rPr>
          <w:rFonts w:ascii="Arial" w:hAnsi="Arial" w:cs="Arial"/>
          <w:sz w:val="24"/>
          <w:szCs w:val="24"/>
        </w:rPr>
      </w:pPr>
      <w:r w:rsidRPr="006F151B">
        <w:rPr>
          <w:rFonts w:ascii="Arial" w:hAnsi="Arial" w:cs="Arial"/>
          <w:sz w:val="24"/>
          <w:szCs w:val="24"/>
        </w:rPr>
        <w:t>Que el presente acuerdo se conforma de las diversas exposiciones sometidas a revisión y análisis que se muestran compatibles y reflejan con exactitud la realidad financiera del municipio; presentando la expectativa de gasto público a ejercer durante el periodo del 01 de enero al 31 de diciembre de 2026, anexándose los montos presupuestales a ejercer y las transferencias del municipio.</w:t>
      </w:r>
    </w:p>
    <w:p w14:paraId="406F59F6" w14:textId="77777777" w:rsidR="006F151B" w:rsidRPr="006F151B" w:rsidRDefault="006F151B" w:rsidP="006F151B">
      <w:pPr>
        <w:widowControl w:val="0"/>
        <w:spacing w:after="0" w:line="240" w:lineRule="auto"/>
        <w:jc w:val="both"/>
        <w:rPr>
          <w:rFonts w:ascii="Arial" w:hAnsi="Arial" w:cs="Arial"/>
          <w:sz w:val="24"/>
          <w:szCs w:val="24"/>
        </w:rPr>
      </w:pPr>
    </w:p>
    <w:p w14:paraId="7965ABF7" w14:textId="77777777" w:rsidR="006F151B" w:rsidRDefault="006F151B" w:rsidP="006F151B">
      <w:pPr>
        <w:widowControl w:val="0"/>
        <w:spacing w:after="0" w:line="240" w:lineRule="auto"/>
        <w:jc w:val="both"/>
        <w:rPr>
          <w:rFonts w:ascii="Arial" w:hAnsi="Arial" w:cs="Arial"/>
          <w:sz w:val="24"/>
          <w:szCs w:val="24"/>
        </w:rPr>
      </w:pPr>
      <w:r w:rsidRPr="006F151B">
        <w:rPr>
          <w:rFonts w:ascii="Arial" w:hAnsi="Arial" w:cs="Arial"/>
          <w:sz w:val="24"/>
          <w:szCs w:val="24"/>
        </w:rPr>
        <w:t>Que los artículos 115, párrafo primero, fracciones I, II y IV de la Constitución Política de los Estados Unidos Mexicanos, 115, fracción IV de la Constitución Política del Estado Libre y Soberano de Morelos, así como al artículo 38, fracción VII de la Ley Orgánica Municipal del Estado de Morelos, así como lo establecido en los artículos 23, 25 y 26 de la Ley de Presupuesto, Contabilidad y Gasto Público del Estado de Morelos; artículos 6, 7 y 12 de la Ley de Coordinación Hacendaria del Estado de Morelos; así como la Ley de Coordinación Fiscal y lo establecido en la Ley General de Contabilidad Gubernamental.</w:t>
      </w:r>
    </w:p>
    <w:p w14:paraId="0EF1D021" w14:textId="77777777" w:rsidR="006F151B" w:rsidRPr="006F151B" w:rsidRDefault="006F151B" w:rsidP="006F151B">
      <w:pPr>
        <w:widowControl w:val="0"/>
        <w:spacing w:after="0" w:line="240" w:lineRule="auto"/>
        <w:jc w:val="both"/>
        <w:rPr>
          <w:rFonts w:ascii="Arial" w:hAnsi="Arial" w:cs="Arial"/>
          <w:sz w:val="24"/>
          <w:szCs w:val="24"/>
        </w:rPr>
      </w:pPr>
    </w:p>
    <w:p w14:paraId="4C831DC3" w14:textId="77777777" w:rsidR="006F151B" w:rsidRDefault="006F151B" w:rsidP="006F151B">
      <w:pPr>
        <w:widowControl w:val="0"/>
        <w:spacing w:after="0" w:line="240" w:lineRule="auto"/>
        <w:jc w:val="both"/>
        <w:rPr>
          <w:rFonts w:ascii="Arial" w:hAnsi="Arial" w:cs="Arial"/>
          <w:sz w:val="24"/>
          <w:szCs w:val="24"/>
        </w:rPr>
      </w:pPr>
      <w:r w:rsidRPr="006F151B">
        <w:rPr>
          <w:rFonts w:ascii="Arial" w:hAnsi="Arial" w:cs="Arial"/>
          <w:sz w:val="24"/>
          <w:szCs w:val="24"/>
        </w:rPr>
        <w:t>Que el artículo 134 de la Constitución Política de los Estados Unidos Mexicanos establece que los recursos económicos de que dispongan la Federación, las entidades federativas, los Municipios y las demarcaciones territoriales de la Ciudad de México, se administrarán con eficiencia, eficacia, economía, transparencia y honradez para satisfacer los objetivos a los que estén destinados.</w:t>
      </w:r>
    </w:p>
    <w:p w14:paraId="030735AC" w14:textId="77777777" w:rsidR="006F151B" w:rsidRPr="006F151B" w:rsidRDefault="006F151B" w:rsidP="006F151B">
      <w:pPr>
        <w:widowControl w:val="0"/>
        <w:spacing w:after="0" w:line="240" w:lineRule="auto"/>
        <w:jc w:val="both"/>
        <w:rPr>
          <w:rFonts w:ascii="Arial" w:hAnsi="Arial" w:cs="Arial"/>
          <w:sz w:val="24"/>
          <w:szCs w:val="24"/>
        </w:rPr>
      </w:pPr>
    </w:p>
    <w:p w14:paraId="5D19A591" w14:textId="77777777" w:rsidR="006F151B" w:rsidRDefault="006F151B" w:rsidP="006F151B">
      <w:pPr>
        <w:widowControl w:val="0"/>
        <w:spacing w:after="0" w:line="240" w:lineRule="auto"/>
        <w:jc w:val="both"/>
        <w:rPr>
          <w:rFonts w:ascii="Arial" w:hAnsi="Arial" w:cs="Arial"/>
          <w:sz w:val="24"/>
          <w:szCs w:val="24"/>
        </w:rPr>
      </w:pPr>
      <w:r w:rsidRPr="006F151B">
        <w:rPr>
          <w:rFonts w:ascii="Arial" w:hAnsi="Arial" w:cs="Arial"/>
          <w:sz w:val="24"/>
          <w:szCs w:val="24"/>
        </w:rPr>
        <w:t xml:space="preserve">Es por ello que el Honorable Ayuntamiento del municipio de Miacatlán, para el ejercicio 2026, realice acciones que permitan mejora la calidad de vida de las y los </w:t>
      </w:r>
      <w:r w:rsidRPr="006F151B">
        <w:rPr>
          <w:rFonts w:ascii="Arial" w:hAnsi="Arial" w:cs="Arial"/>
          <w:sz w:val="24"/>
          <w:szCs w:val="24"/>
        </w:rPr>
        <w:lastRenderedPageBreak/>
        <w:t>ciudadanos del municipio de Miacatlán, con un enfoque en ayudas sociales, gestionando obras, servicios y acciones para un bienestar común, en todos los aspectos de la vida de las personas en lo social, cultural y económico mediante la gestión organizada y transparente del ejercicio gubernamental.</w:t>
      </w:r>
    </w:p>
    <w:p w14:paraId="6B054B63" w14:textId="77777777" w:rsidR="006F151B" w:rsidRPr="006F151B" w:rsidRDefault="006F151B" w:rsidP="006F151B">
      <w:pPr>
        <w:widowControl w:val="0"/>
        <w:spacing w:after="0" w:line="240" w:lineRule="auto"/>
        <w:jc w:val="both"/>
        <w:rPr>
          <w:rFonts w:ascii="Arial" w:hAnsi="Arial" w:cs="Arial"/>
          <w:sz w:val="24"/>
          <w:szCs w:val="24"/>
        </w:rPr>
      </w:pPr>
    </w:p>
    <w:p w14:paraId="3BF1A2D0" w14:textId="77777777" w:rsidR="006F151B" w:rsidRPr="006F151B" w:rsidRDefault="006F151B" w:rsidP="006F151B">
      <w:pPr>
        <w:widowControl w:val="0"/>
        <w:spacing w:after="0" w:line="240" w:lineRule="auto"/>
        <w:jc w:val="both"/>
        <w:rPr>
          <w:rFonts w:ascii="Arial" w:hAnsi="Arial" w:cs="Arial"/>
          <w:sz w:val="24"/>
          <w:szCs w:val="24"/>
        </w:rPr>
      </w:pPr>
      <w:r w:rsidRPr="006F151B">
        <w:rPr>
          <w:rFonts w:ascii="Arial" w:hAnsi="Arial" w:cs="Arial"/>
          <w:sz w:val="24"/>
          <w:szCs w:val="24"/>
        </w:rPr>
        <w:t xml:space="preserve">Que el presente Acuerdo de presupuesto de egresos del municipio de Miacatlán, Morelos, para el año 2026, se apega a lo dispuesto por el artículo 115, fracción IV </w:t>
      </w:r>
    </w:p>
    <w:p w14:paraId="3FFFD80F" w14:textId="77777777" w:rsidR="006F151B" w:rsidRDefault="006F151B" w:rsidP="006F151B">
      <w:pPr>
        <w:widowControl w:val="0"/>
        <w:spacing w:after="0" w:line="240" w:lineRule="auto"/>
        <w:jc w:val="both"/>
        <w:rPr>
          <w:rFonts w:ascii="Arial" w:hAnsi="Arial" w:cs="Arial"/>
          <w:sz w:val="24"/>
          <w:szCs w:val="24"/>
        </w:rPr>
      </w:pPr>
      <w:r w:rsidRPr="006F151B">
        <w:rPr>
          <w:rFonts w:ascii="Arial" w:hAnsi="Arial" w:cs="Arial"/>
          <w:sz w:val="24"/>
          <w:szCs w:val="24"/>
        </w:rPr>
        <w:t xml:space="preserve">Que el propósito de este acuerdo, se basara en las acciones comprometidas con la ciudadanía del municipio, que permitan lograr un benéfico avance en la consecución de los objetivos definidos por pueblo y gobierno y que estarán incorporados en el Plan Municipal de Desarrollo 2025-2027. </w:t>
      </w:r>
    </w:p>
    <w:p w14:paraId="75C67A7A" w14:textId="77777777" w:rsidR="006F151B" w:rsidRPr="006F151B" w:rsidRDefault="006F151B" w:rsidP="006F151B">
      <w:pPr>
        <w:widowControl w:val="0"/>
        <w:spacing w:after="0" w:line="240" w:lineRule="auto"/>
        <w:jc w:val="both"/>
        <w:rPr>
          <w:rFonts w:ascii="Arial" w:hAnsi="Arial" w:cs="Arial"/>
          <w:sz w:val="24"/>
          <w:szCs w:val="24"/>
        </w:rPr>
      </w:pPr>
    </w:p>
    <w:p w14:paraId="551090C3" w14:textId="77777777" w:rsidR="006F151B" w:rsidRDefault="006F151B" w:rsidP="006F151B">
      <w:pPr>
        <w:widowControl w:val="0"/>
        <w:spacing w:after="0" w:line="240" w:lineRule="auto"/>
        <w:jc w:val="both"/>
        <w:rPr>
          <w:rFonts w:ascii="Arial" w:hAnsi="Arial" w:cs="Arial"/>
          <w:sz w:val="24"/>
          <w:szCs w:val="24"/>
        </w:rPr>
      </w:pPr>
      <w:r w:rsidRPr="006F151B">
        <w:rPr>
          <w:rFonts w:ascii="Arial" w:hAnsi="Arial" w:cs="Arial"/>
          <w:sz w:val="24"/>
          <w:szCs w:val="24"/>
        </w:rPr>
        <w:t>Que la herramienta para vincular los objetivos de la planeación, atendiendo el precepto anterior es el Presupuesto Basado en Resultados (</w:t>
      </w:r>
      <w:proofErr w:type="spellStart"/>
      <w:r w:rsidRPr="006F151B">
        <w:rPr>
          <w:rFonts w:ascii="Arial" w:hAnsi="Arial" w:cs="Arial"/>
          <w:sz w:val="24"/>
          <w:szCs w:val="24"/>
        </w:rPr>
        <w:t>PbR</w:t>
      </w:r>
      <w:proofErr w:type="spellEnd"/>
      <w:r w:rsidRPr="006F151B">
        <w:rPr>
          <w:rFonts w:ascii="Arial" w:hAnsi="Arial" w:cs="Arial"/>
          <w:sz w:val="24"/>
          <w:szCs w:val="24"/>
        </w:rPr>
        <w:t>), entendido como el conjunto de elementos metodológicos y normativos que permite la ordenación sistemática de acciones y apoya las actividades para fijar objetivos, metas y estrategias, asignar recursos, responsabilidades y tiempos de ejecución, así como coordinar acciones y evaluar resultados.</w:t>
      </w:r>
    </w:p>
    <w:p w14:paraId="2112F8A2" w14:textId="77777777" w:rsidR="006F151B" w:rsidRPr="006F151B" w:rsidRDefault="006F151B" w:rsidP="006F151B">
      <w:pPr>
        <w:widowControl w:val="0"/>
        <w:spacing w:after="0" w:line="240" w:lineRule="auto"/>
        <w:jc w:val="both"/>
        <w:rPr>
          <w:rFonts w:ascii="Arial" w:hAnsi="Arial" w:cs="Arial"/>
          <w:sz w:val="24"/>
          <w:szCs w:val="24"/>
        </w:rPr>
      </w:pPr>
    </w:p>
    <w:p w14:paraId="778E7675" w14:textId="77777777" w:rsidR="006F151B" w:rsidRDefault="006F151B" w:rsidP="006F151B">
      <w:pPr>
        <w:widowControl w:val="0"/>
        <w:spacing w:after="0" w:line="240" w:lineRule="auto"/>
        <w:jc w:val="both"/>
        <w:rPr>
          <w:rFonts w:ascii="Arial" w:hAnsi="Arial" w:cs="Arial"/>
          <w:sz w:val="24"/>
          <w:szCs w:val="24"/>
        </w:rPr>
      </w:pPr>
      <w:r w:rsidRPr="006F151B">
        <w:rPr>
          <w:rFonts w:ascii="Arial" w:hAnsi="Arial" w:cs="Arial"/>
          <w:sz w:val="24"/>
          <w:szCs w:val="24"/>
        </w:rPr>
        <w:t>Vinculación del Plan Nacional de Desarrollo con los compromisos del gobierno 2025-2030.</w:t>
      </w:r>
    </w:p>
    <w:p w14:paraId="784473CB" w14:textId="77777777" w:rsidR="006F151B" w:rsidRPr="006F151B" w:rsidRDefault="006F151B" w:rsidP="006F151B">
      <w:pPr>
        <w:widowControl w:val="0"/>
        <w:spacing w:after="0" w:line="240" w:lineRule="auto"/>
        <w:jc w:val="both"/>
        <w:rPr>
          <w:rFonts w:ascii="Arial" w:hAnsi="Arial" w:cs="Arial"/>
          <w:sz w:val="24"/>
          <w:szCs w:val="24"/>
        </w:rPr>
      </w:pPr>
    </w:p>
    <w:p w14:paraId="2F635CBE" w14:textId="77777777" w:rsidR="006F151B" w:rsidRPr="006F151B" w:rsidRDefault="006F151B" w:rsidP="006F151B">
      <w:pPr>
        <w:widowControl w:val="0"/>
        <w:spacing w:after="0" w:line="240" w:lineRule="auto"/>
        <w:jc w:val="both"/>
        <w:rPr>
          <w:rFonts w:ascii="Arial" w:hAnsi="Arial" w:cs="Arial"/>
          <w:sz w:val="24"/>
          <w:szCs w:val="24"/>
        </w:rPr>
      </w:pPr>
      <w:r w:rsidRPr="006F151B">
        <w:rPr>
          <w:rFonts w:ascii="Arial" w:hAnsi="Arial" w:cs="Arial"/>
          <w:sz w:val="24"/>
          <w:szCs w:val="24"/>
        </w:rPr>
        <w:t>Ejes Generales</w:t>
      </w:r>
    </w:p>
    <w:p w14:paraId="11E9B0C7" w14:textId="77777777" w:rsidR="006F151B" w:rsidRPr="006F151B" w:rsidRDefault="006F151B" w:rsidP="006F151B">
      <w:pPr>
        <w:widowControl w:val="0"/>
        <w:spacing w:after="0" w:line="240" w:lineRule="auto"/>
        <w:jc w:val="both"/>
        <w:rPr>
          <w:rFonts w:ascii="Arial" w:hAnsi="Arial" w:cs="Arial"/>
          <w:sz w:val="24"/>
          <w:szCs w:val="24"/>
        </w:rPr>
      </w:pPr>
      <w:r w:rsidRPr="006F151B">
        <w:rPr>
          <w:rFonts w:ascii="Arial" w:hAnsi="Arial" w:cs="Arial"/>
          <w:sz w:val="24"/>
          <w:szCs w:val="24"/>
        </w:rPr>
        <w:t>• Gobernanza con justicia y participación ciudadana.</w:t>
      </w:r>
    </w:p>
    <w:p w14:paraId="4D2F8E45" w14:textId="77777777" w:rsidR="006F151B" w:rsidRPr="006F151B" w:rsidRDefault="006F151B" w:rsidP="006F151B">
      <w:pPr>
        <w:widowControl w:val="0"/>
        <w:spacing w:after="0" w:line="240" w:lineRule="auto"/>
        <w:jc w:val="both"/>
        <w:rPr>
          <w:rFonts w:ascii="Arial" w:hAnsi="Arial" w:cs="Arial"/>
          <w:sz w:val="24"/>
          <w:szCs w:val="24"/>
        </w:rPr>
      </w:pPr>
      <w:r w:rsidRPr="006F151B">
        <w:rPr>
          <w:rFonts w:ascii="Arial" w:hAnsi="Arial" w:cs="Arial"/>
          <w:sz w:val="24"/>
          <w:szCs w:val="24"/>
        </w:rPr>
        <w:t>• Desarrollo con bienestar y humanismo.</w:t>
      </w:r>
    </w:p>
    <w:p w14:paraId="3471CDF3" w14:textId="77777777" w:rsidR="006F151B" w:rsidRPr="006F151B" w:rsidRDefault="006F151B" w:rsidP="006F151B">
      <w:pPr>
        <w:widowControl w:val="0"/>
        <w:spacing w:after="0" w:line="240" w:lineRule="auto"/>
        <w:jc w:val="both"/>
        <w:rPr>
          <w:rFonts w:ascii="Arial" w:hAnsi="Arial" w:cs="Arial"/>
          <w:sz w:val="24"/>
          <w:szCs w:val="24"/>
        </w:rPr>
      </w:pPr>
      <w:r w:rsidRPr="006F151B">
        <w:rPr>
          <w:rFonts w:ascii="Arial" w:hAnsi="Arial" w:cs="Arial"/>
          <w:sz w:val="24"/>
          <w:szCs w:val="24"/>
        </w:rPr>
        <w:t>• Economía moral y trabajo.</w:t>
      </w:r>
    </w:p>
    <w:p w14:paraId="0CF6B7CD" w14:textId="77777777" w:rsidR="006F151B" w:rsidRPr="006F151B" w:rsidRDefault="006F151B" w:rsidP="006F151B">
      <w:pPr>
        <w:widowControl w:val="0"/>
        <w:spacing w:after="0" w:line="240" w:lineRule="auto"/>
        <w:jc w:val="both"/>
        <w:rPr>
          <w:rFonts w:ascii="Arial" w:hAnsi="Arial" w:cs="Arial"/>
          <w:sz w:val="24"/>
          <w:szCs w:val="24"/>
        </w:rPr>
      </w:pPr>
      <w:r w:rsidRPr="006F151B">
        <w:rPr>
          <w:rFonts w:ascii="Arial" w:hAnsi="Arial" w:cs="Arial"/>
          <w:sz w:val="24"/>
          <w:szCs w:val="24"/>
        </w:rPr>
        <w:t>• Desarrollo sustentable.</w:t>
      </w:r>
    </w:p>
    <w:p w14:paraId="6FF5E2C0" w14:textId="77777777" w:rsidR="006F151B" w:rsidRPr="006F151B" w:rsidRDefault="006F151B" w:rsidP="006F151B">
      <w:pPr>
        <w:widowControl w:val="0"/>
        <w:spacing w:after="0" w:line="240" w:lineRule="auto"/>
        <w:jc w:val="both"/>
        <w:rPr>
          <w:rFonts w:ascii="Arial" w:hAnsi="Arial" w:cs="Arial"/>
          <w:sz w:val="24"/>
          <w:szCs w:val="24"/>
        </w:rPr>
      </w:pPr>
      <w:r w:rsidRPr="006F151B">
        <w:rPr>
          <w:rFonts w:ascii="Arial" w:hAnsi="Arial" w:cs="Arial"/>
          <w:sz w:val="24"/>
          <w:szCs w:val="24"/>
        </w:rPr>
        <w:t>Ejes Transversales</w:t>
      </w:r>
    </w:p>
    <w:p w14:paraId="4708D131" w14:textId="77777777" w:rsidR="006F151B" w:rsidRPr="006F151B" w:rsidRDefault="006F151B" w:rsidP="006F151B">
      <w:pPr>
        <w:widowControl w:val="0"/>
        <w:spacing w:after="0" w:line="240" w:lineRule="auto"/>
        <w:jc w:val="both"/>
        <w:rPr>
          <w:rFonts w:ascii="Arial" w:hAnsi="Arial" w:cs="Arial"/>
          <w:sz w:val="24"/>
          <w:szCs w:val="24"/>
        </w:rPr>
      </w:pPr>
      <w:r w:rsidRPr="006F151B">
        <w:rPr>
          <w:rFonts w:ascii="Arial" w:hAnsi="Arial" w:cs="Arial"/>
          <w:sz w:val="24"/>
          <w:szCs w:val="24"/>
        </w:rPr>
        <w:t>• Igualdad sustantiva y derechos de las mujeres.</w:t>
      </w:r>
    </w:p>
    <w:p w14:paraId="384E1EF1" w14:textId="77777777" w:rsidR="006F151B" w:rsidRPr="006F151B" w:rsidRDefault="006F151B" w:rsidP="006F151B">
      <w:pPr>
        <w:widowControl w:val="0"/>
        <w:spacing w:after="0" w:line="240" w:lineRule="auto"/>
        <w:jc w:val="both"/>
        <w:rPr>
          <w:rFonts w:ascii="Arial" w:hAnsi="Arial" w:cs="Arial"/>
          <w:sz w:val="24"/>
          <w:szCs w:val="24"/>
        </w:rPr>
      </w:pPr>
      <w:r w:rsidRPr="006F151B">
        <w:rPr>
          <w:rFonts w:ascii="Arial" w:hAnsi="Arial" w:cs="Arial"/>
          <w:sz w:val="24"/>
          <w:szCs w:val="24"/>
        </w:rPr>
        <w:t>• Innovación pública para el desarrollo tecnológico nacional.</w:t>
      </w:r>
    </w:p>
    <w:p w14:paraId="2805CABC" w14:textId="77777777" w:rsidR="006F151B" w:rsidRDefault="006F151B" w:rsidP="006F151B">
      <w:pPr>
        <w:widowControl w:val="0"/>
        <w:spacing w:after="0" w:line="240" w:lineRule="auto"/>
        <w:jc w:val="both"/>
        <w:rPr>
          <w:rFonts w:ascii="Arial" w:hAnsi="Arial" w:cs="Arial"/>
          <w:sz w:val="24"/>
          <w:szCs w:val="24"/>
        </w:rPr>
      </w:pPr>
      <w:r w:rsidRPr="006F151B">
        <w:rPr>
          <w:rFonts w:ascii="Arial" w:hAnsi="Arial" w:cs="Arial"/>
          <w:sz w:val="24"/>
          <w:szCs w:val="24"/>
        </w:rPr>
        <w:t>• Derechos de las comunidades indígenas y afromexicanas.</w:t>
      </w:r>
    </w:p>
    <w:p w14:paraId="2E08B6D7" w14:textId="77777777" w:rsidR="006F151B" w:rsidRPr="006F151B" w:rsidRDefault="006F151B" w:rsidP="006F151B">
      <w:pPr>
        <w:widowControl w:val="0"/>
        <w:spacing w:after="0" w:line="240" w:lineRule="auto"/>
        <w:jc w:val="both"/>
        <w:rPr>
          <w:rFonts w:ascii="Arial" w:hAnsi="Arial" w:cs="Arial"/>
          <w:sz w:val="24"/>
          <w:szCs w:val="24"/>
        </w:rPr>
      </w:pPr>
    </w:p>
    <w:p w14:paraId="013F5735" w14:textId="77777777" w:rsidR="006F151B" w:rsidRDefault="006F151B" w:rsidP="006F151B">
      <w:pPr>
        <w:widowControl w:val="0"/>
        <w:spacing w:after="0" w:line="240" w:lineRule="auto"/>
        <w:jc w:val="both"/>
        <w:rPr>
          <w:rFonts w:ascii="Arial" w:hAnsi="Arial" w:cs="Arial"/>
          <w:sz w:val="24"/>
          <w:szCs w:val="24"/>
        </w:rPr>
      </w:pPr>
      <w:r w:rsidRPr="006F151B">
        <w:rPr>
          <w:rFonts w:ascii="Arial" w:hAnsi="Arial" w:cs="Arial"/>
          <w:sz w:val="24"/>
          <w:szCs w:val="24"/>
        </w:rPr>
        <w:t>Este presupuesto de egresos es congruente con las prioridades de este gobierno municipal y se formuló con base en los siguientes principios:</w:t>
      </w:r>
    </w:p>
    <w:p w14:paraId="0354A1C1" w14:textId="77777777" w:rsidR="006F151B" w:rsidRPr="006F151B" w:rsidRDefault="006F151B" w:rsidP="006F151B">
      <w:pPr>
        <w:widowControl w:val="0"/>
        <w:spacing w:after="0" w:line="240" w:lineRule="auto"/>
        <w:jc w:val="both"/>
        <w:rPr>
          <w:rFonts w:ascii="Arial" w:hAnsi="Arial" w:cs="Arial"/>
          <w:sz w:val="24"/>
          <w:szCs w:val="24"/>
        </w:rPr>
      </w:pPr>
    </w:p>
    <w:p w14:paraId="7601359D" w14:textId="77777777" w:rsidR="006F151B" w:rsidRPr="006F151B" w:rsidRDefault="006F151B" w:rsidP="006F151B">
      <w:pPr>
        <w:widowControl w:val="0"/>
        <w:spacing w:after="0" w:line="240" w:lineRule="auto"/>
        <w:jc w:val="both"/>
        <w:rPr>
          <w:rFonts w:ascii="Arial" w:hAnsi="Arial" w:cs="Arial"/>
          <w:sz w:val="24"/>
          <w:szCs w:val="24"/>
        </w:rPr>
      </w:pPr>
      <w:r w:rsidRPr="006F151B">
        <w:rPr>
          <w:rFonts w:ascii="Arial" w:hAnsi="Arial" w:cs="Arial"/>
          <w:sz w:val="24"/>
          <w:szCs w:val="24"/>
        </w:rPr>
        <w:t xml:space="preserve">A. Garantizar un balance presupuestario de forma sostenible. Lo anterior significa </w:t>
      </w:r>
      <w:r w:rsidRPr="006F151B">
        <w:rPr>
          <w:rFonts w:ascii="Arial" w:hAnsi="Arial" w:cs="Arial"/>
          <w:sz w:val="24"/>
          <w:szCs w:val="24"/>
        </w:rPr>
        <w:lastRenderedPageBreak/>
        <w:t>que los ingresos que se planean obtener deberán ser los suficientes para cubrir la totalidad de los egresos del municipio, es decir, el gasto que se ha plasmado en el Presupuesto de Egresos se deberá cubrir por algún rubro de ingresos estimados en la Ley, de manera que no exista un déficit presupuestario.</w:t>
      </w:r>
    </w:p>
    <w:p w14:paraId="7812E34E" w14:textId="0920D446" w:rsidR="003C7BC1" w:rsidRDefault="006F151B" w:rsidP="006F151B">
      <w:pPr>
        <w:widowControl w:val="0"/>
        <w:spacing w:after="0" w:line="240" w:lineRule="auto"/>
        <w:jc w:val="both"/>
        <w:rPr>
          <w:rFonts w:ascii="Arial" w:hAnsi="Arial" w:cs="Arial"/>
          <w:sz w:val="24"/>
          <w:szCs w:val="24"/>
        </w:rPr>
      </w:pPr>
      <w:r w:rsidRPr="006F151B">
        <w:rPr>
          <w:rFonts w:ascii="Arial" w:hAnsi="Arial" w:cs="Arial"/>
          <w:sz w:val="24"/>
          <w:szCs w:val="24"/>
        </w:rPr>
        <w:t>B. Racionalidad y austeridad, implica la optimización de los recursos humanos, materiales y financieros de los que disponen las dependencias y entidades del municipio, buscando incrementar la eficiencia en la prestación de los servicios públicos.</w:t>
      </w:r>
    </w:p>
    <w:p w14:paraId="4CBF984A" w14:textId="77777777" w:rsidR="006F151B" w:rsidRPr="006F151B" w:rsidRDefault="006F151B" w:rsidP="006F151B">
      <w:pPr>
        <w:widowControl w:val="0"/>
        <w:spacing w:after="0" w:line="240" w:lineRule="auto"/>
        <w:jc w:val="both"/>
        <w:rPr>
          <w:rFonts w:ascii="Arial" w:eastAsia="Soberana Sans" w:hAnsi="Arial" w:cs="Arial"/>
          <w:color w:val="000000"/>
          <w:sz w:val="24"/>
          <w:szCs w:val="24"/>
        </w:rPr>
      </w:pPr>
      <w:r w:rsidRPr="006F151B">
        <w:rPr>
          <w:rFonts w:ascii="Arial" w:eastAsia="Soberana Sans" w:hAnsi="Arial" w:cs="Arial"/>
          <w:color w:val="000000"/>
          <w:sz w:val="24"/>
          <w:szCs w:val="24"/>
        </w:rPr>
        <w:t>C. Privilegiar el gasto social, consiste en propiciar que las economías e ingresos marginales que se obtengan, se canalicen preferentemente a programas o acciones que tengan como objetivo el bienestar de los habitantes del municipio de Miacatlán.</w:t>
      </w:r>
    </w:p>
    <w:p w14:paraId="6D422C64" w14:textId="77777777" w:rsidR="006F151B" w:rsidRPr="006F151B" w:rsidRDefault="006F151B" w:rsidP="006F151B">
      <w:pPr>
        <w:widowControl w:val="0"/>
        <w:spacing w:after="0" w:line="240" w:lineRule="auto"/>
        <w:jc w:val="both"/>
        <w:rPr>
          <w:rFonts w:ascii="Arial" w:eastAsia="Soberana Sans" w:hAnsi="Arial" w:cs="Arial"/>
          <w:color w:val="000000"/>
          <w:sz w:val="24"/>
          <w:szCs w:val="24"/>
        </w:rPr>
      </w:pPr>
      <w:r w:rsidRPr="006F151B">
        <w:rPr>
          <w:rFonts w:ascii="Arial" w:eastAsia="Soberana Sans" w:hAnsi="Arial" w:cs="Arial"/>
          <w:color w:val="000000"/>
          <w:sz w:val="24"/>
          <w:szCs w:val="24"/>
        </w:rPr>
        <w:t>D. Transparencia y legalidad, con el propósito de generar credibilidad y transparencia en la rendición de cuentas a la ciudadanía, se fortalecerán los mecanismos de acceso a la información sobre el manejo de los recursos públicos.</w:t>
      </w:r>
    </w:p>
    <w:p w14:paraId="055037F8" w14:textId="77777777" w:rsidR="006F151B" w:rsidRDefault="006F151B" w:rsidP="006F151B">
      <w:pPr>
        <w:widowControl w:val="0"/>
        <w:spacing w:after="0" w:line="240" w:lineRule="auto"/>
        <w:jc w:val="both"/>
        <w:rPr>
          <w:rFonts w:ascii="Arial" w:eastAsia="Soberana Sans" w:hAnsi="Arial" w:cs="Arial"/>
          <w:color w:val="000000"/>
          <w:sz w:val="24"/>
          <w:szCs w:val="24"/>
        </w:rPr>
      </w:pPr>
    </w:p>
    <w:p w14:paraId="1EADEC8B" w14:textId="47A7A420" w:rsidR="006F151B" w:rsidRPr="006F151B" w:rsidRDefault="006F151B" w:rsidP="006F151B">
      <w:pPr>
        <w:widowControl w:val="0"/>
        <w:spacing w:after="0" w:line="240" w:lineRule="auto"/>
        <w:jc w:val="both"/>
        <w:rPr>
          <w:rFonts w:ascii="Arial" w:eastAsia="Soberana Sans" w:hAnsi="Arial" w:cs="Arial"/>
          <w:color w:val="000000"/>
          <w:sz w:val="24"/>
          <w:szCs w:val="24"/>
        </w:rPr>
      </w:pPr>
      <w:r w:rsidRPr="006F151B">
        <w:rPr>
          <w:rFonts w:ascii="Arial" w:eastAsia="Soberana Sans" w:hAnsi="Arial" w:cs="Arial"/>
          <w:color w:val="000000"/>
          <w:sz w:val="24"/>
          <w:szCs w:val="24"/>
        </w:rPr>
        <w:t>Por lo anterior expuesto este H. Ayuntamiento ha tenido a bien expedir el siguiente:</w:t>
      </w:r>
    </w:p>
    <w:p w14:paraId="5187407E" w14:textId="77777777" w:rsidR="006F151B" w:rsidRDefault="006F151B" w:rsidP="006F151B">
      <w:pPr>
        <w:widowControl w:val="0"/>
        <w:spacing w:after="0" w:line="240" w:lineRule="auto"/>
        <w:jc w:val="both"/>
        <w:rPr>
          <w:rFonts w:ascii="Arial" w:eastAsia="Soberana Sans" w:hAnsi="Arial" w:cs="Arial"/>
          <w:color w:val="000000"/>
          <w:sz w:val="24"/>
          <w:szCs w:val="24"/>
        </w:rPr>
      </w:pPr>
    </w:p>
    <w:p w14:paraId="11585FD9" w14:textId="717FDE7C" w:rsidR="006F151B" w:rsidRPr="006F151B" w:rsidRDefault="006F151B" w:rsidP="006F151B">
      <w:pPr>
        <w:widowControl w:val="0"/>
        <w:spacing w:after="0" w:line="240" w:lineRule="auto"/>
        <w:jc w:val="both"/>
        <w:rPr>
          <w:rFonts w:ascii="Arial" w:eastAsia="Soberana Sans" w:hAnsi="Arial" w:cs="Arial"/>
          <w:b/>
          <w:bCs/>
          <w:color w:val="000000"/>
          <w:sz w:val="24"/>
          <w:szCs w:val="24"/>
        </w:rPr>
      </w:pPr>
      <w:r w:rsidRPr="006F151B">
        <w:rPr>
          <w:rFonts w:ascii="Arial" w:eastAsia="Soberana Sans" w:hAnsi="Arial" w:cs="Arial"/>
          <w:b/>
          <w:bCs/>
          <w:color w:val="000000"/>
          <w:sz w:val="24"/>
          <w:szCs w:val="24"/>
        </w:rPr>
        <w:t>ACUERDO POR EL QUE SE APRUEBA EL PRESUPUESTO DE EGRESOS DEL MUNICIPIO DE MIACATLÁN, MORELOS, PARA EL EJERCICIO FISCAL DEL 01 DE ENERO AL 31 DE DICIEMBRE DEL 2026, DE CONFORMIDAD A LAS SIGUIENTES:</w:t>
      </w:r>
    </w:p>
    <w:p w14:paraId="4BC42657" w14:textId="77777777" w:rsidR="006F151B" w:rsidRPr="006F151B" w:rsidRDefault="006F151B" w:rsidP="006F151B">
      <w:pPr>
        <w:widowControl w:val="0"/>
        <w:spacing w:after="0" w:line="240" w:lineRule="auto"/>
        <w:jc w:val="center"/>
        <w:rPr>
          <w:rFonts w:ascii="Arial" w:eastAsia="Soberana Sans" w:hAnsi="Arial" w:cs="Arial"/>
          <w:b/>
          <w:bCs/>
          <w:color w:val="000000"/>
          <w:sz w:val="24"/>
          <w:szCs w:val="24"/>
        </w:rPr>
      </w:pPr>
    </w:p>
    <w:p w14:paraId="0661C906" w14:textId="4CC20EF2" w:rsidR="006F151B" w:rsidRPr="00252CA4" w:rsidRDefault="006F151B" w:rsidP="006F151B">
      <w:pPr>
        <w:widowControl w:val="0"/>
        <w:spacing w:after="0" w:line="240" w:lineRule="auto"/>
        <w:jc w:val="center"/>
        <w:rPr>
          <w:rFonts w:ascii="Arial" w:eastAsia="Soberana Sans" w:hAnsi="Arial" w:cs="Arial"/>
          <w:b/>
          <w:bCs/>
          <w:color w:val="000000"/>
          <w:sz w:val="24"/>
          <w:szCs w:val="24"/>
        </w:rPr>
      </w:pPr>
      <w:r w:rsidRPr="00252CA4">
        <w:rPr>
          <w:rFonts w:ascii="Arial" w:eastAsia="Soberana Sans" w:hAnsi="Arial" w:cs="Arial"/>
          <w:b/>
          <w:bCs/>
          <w:color w:val="000000"/>
          <w:sz w:val="24"/>
          <w:szCs w:val="24"/>
        </w:rPr>
        <w:t>DISPOSICIONES GENERALES</w:t>
      </w:r>
    </w:p>
    <w:p w14:paraId="73D9A1FA" w14:textId="77777777" w:rsidR="006F151B" w:rsidRDefault="006F151B" w:rsidP="006F151B">
      <w:pPr>
        <w:widowControl w:val="0"/>
        <w:spacing w:after="0" w:line="240" w:lineRule="auto"/>
        <w:jc w:val="both"/>
        <w:rPr>
          <w:rFonts w:ascii="Arial" w:eastAsia="Soberana Sans" w:hAnsi="Arial" w:cs="Arial"/>
          <w:color w:val="000000"/>
          <w:sz w:val="24"/>
          <w:szCs w:val="24"/>
        </w:rPr>
      </w:pPr>
    </w:p>
    <w:p w14:paraId="70699FB4" w14:textId="3A7E9F4A" w:rsidR="006F151B" w:rsidRDefault="006F151B" w:rsidP="006F151B">
      <w:pPr>
        <w:widowControl w:val="0"/>
        <w:spacing w:after="0" w:line="240" w:lineRule="auto"/>
        <w:jc w:val="both"/>
        <w:rPr>
          <w:rFonts w:ascii="Arial" w:eastAsia="Soberana Sans" w:hAnsi="Arial" w:cs="Arial"/>
          <w:color w:val="000000"/>
          <w:sz w:val="24"/>
          <w:szCs w:val="24"/>
        </w:rPr>
      </w:pPr>
      <w:r w:rsidRPr="006F151B">
        <w:rPr>
          <w:rFonts w:ascii="Arial" w:eastAsia="Soberana Sans" w:hAnsi="Arial" w:cs="Arial"/>
          <w:b/>
          <w:bCs/>
          <w:color w:val="000000"/>
          <w:sz w:val="24"/>
          <w:szCs w:val="24"/>
        </w:rPr>
        <w:t>PRIMERA.-</w:t>
      </w:r>
      <w:r w:rsidRPr="006F151B">
        <w:rPr>
          <w:rFonts w:ascii="Arial" w:eastAsia="Soberana Sans" w:hAnsi="Arial" w:cs="Arial"/>
          <w:color w:val="000000"/>
          <w:sz w:val="24"/>
          <w:szCs w:val="24"/>
        </w:rPr>
        <w:t xml:space="preserve"> El ejercicio, control y la evaluación, así como la contabilidad y la presentación de la información financiera del gasto público municipal para el ejercicio fiscal 2026, se realizara conforme a las disposiciones de este acuerdo, en la Ley General de Contabilidad Gubernamental, en la Ley de Disciplina Financiera, en la Ley de Presupuesto, Contabilidad y Gasto Público del Estado de Morelos, y en las disposiciones que en el marco de dichas leyes, están establecidas en otros ordenamientos legales.</w:t>
      </w:r>
    </w:p>
    <w:p w14:paraId="0A14D436" w14:textId="77777777" w:rsidR="006F151B" w:rsidRPr="006F151B" w:rsidRDefault="006F151B" w:rsidP="006F151B">
      <w:pPr>
        <w:widowControl w:val="0"/>
        <w:spacing w:after="0" w:line="240" w:lineRule="auto"/>
        <w:jc w:val="both"/>
        <w:rPr>
          <w:rFonts w:ascii="Arial" w:eastAsia="Soberana Sans" w:hAnsi="Arial" w:cs="Arial"/>
          <w:color w:val="000000"/>
          <w:sz w:val="24"/>
          <w:szCs w:val="24"/>
        </w:rPr>
      </w:pPr>
    </w:p>
    <w:p w14:paraId="1F20A2E5" w14:textId="77777777" w:rsidR="006F151B" w:rsidRDefault="006F151B" w:rsidP="006F151B">
      <w:pPr>
        <w:widowControl w:val="0"/>
        <w:spacing w:after="0" w:line="240" w:lineRule="auto"/>
        <w:jc w:val="both"/>
        <w:rPr>
          <w:rFonts w:ascii="Arial" w:eastAsia="Soberana Sans" w:hAnsi="Arial" w:cs="Arial"/>
          <w:color w:val="000000"/>
          <w:sz w:val="24"/>
          <w:szCs w:val="24"/>
        </w:rPr>
      </w:pPr>
      <w:r w:rsidRPr="006F151B">
        <w:rPr>
          <w:rFonts w:ascii="Arial" w:eastAsia="Soberana Sans" w:hAnsi="Arial" w:cs="Arial"/>
          <w:color w:val="000000"/>
          <w:sz w:val="24"/>
          <w:szCs w:val="24"/>
        </w:rPr>
        <w:t>En la ejecución del gasto público, las dependencias y entidades de la Administración pública municipal deberán sujetarse a las disposiciones de este acuerdo y realizar sus actividades con sujeción a los objetivos y metas establecidas en los Programas Presupuestarios (</w:t>
      </w:r>
      <w:proofErr w:type="spellStart"/>
      <w:r w:rsidRPr="006F151B">
        <w:rPr>
          <w:rFonts w:ascii="Arial" w:eastAsia="Soberana Sans" w:hAnsi="Arial" w:cs="Arial"/>
          <w:color w:val="000000"/>
          <w:sz w:val="24"/>
          <w:szCs w:val="24"/>
        </w:rPr>
        <w:t>PP´S</w:t>
      </w:r>
      <w:proofErr w:type="spellEnd"/>
      <w:r w:rsidRPr="006F151B">
        <w:rPr>
          <w:rFonts w:ascii="Arial" w:eastAsia="Soberana Sans" w:hAnsi="Arial" w:cs="Arial"/>
          <w:color w:val="000000"/>
          <w:sz w:val="24"/>
          <w:szCs w:val="24"/>
        </w:rPr>
        <w:t xml:space="preserve">), así como a las prioridades que se establezcan en el Plan </w:t>
      </w:r>
      <w:r w:rsidRPr="006F151B">
        <w:rPr>
          <w:rFonts w:ascii="Arial" w:eastAsia="Soberana Sans" w:hAnsi="Arial" w:cs="Arial"/>
          <w:color w:val="000000"/>
          <w:sz w:val="24"/>
          <w:szCs w:val="24"/>
        </w:rPr>
        <w:lastRenderedPageBreak/>
        <w:t>Municipal de Desarrollo 2025-2027.</w:t>
      </w:r>
    </w:p>
    <w:p w14:paraId="7E2BA28F" w14:textId="77777777" w:rsidR="006F151B" w:rsidRPr="006F151B" w:rsidRDefault="006F151B" w:rsidP="006F151B">
      <w:pPr>
        <w:widowControl w:val="0"/>
        <w:spacing w:after="0" w:line="240" w:lineRule="auto"/>
        <w:jc w:val="both"/>
        <w:rPr>
          <w:rFonts w:ascii="Arial" w:eastAsia="Soberana Sans" w:hAnsi="Arial" w:cs="Arial"/>
          <w:color w:val="000000"/>
          <w:sz w:val="24"/>
          <w:szCs w:val="24"/>
        </w:rPr>
      </w:pPr>
    </w:p>
    <w:p w14:paraId="4215F140" w14:textId="77777777" w:rsidR="006F151B" w:rsidRDefault="006F151B" w:rsidP="006F151B">
      <w:pPr>
        <w:widowControl w:val="0"/>
        <w:spacing w:after="0" w:line="240" w:lineRule="auto"/>
        <w:jc w:val="both"/>
        <w:rPr>
          <w:rFonts w:ascii="Arial" w:eastAsia="Soberana Sans" w:hAnsi="Arial" w:cs="Arial"/>
          <w:color w:val="000000"/>
          <w:sz w:val="24"/>
          <w:szCs w:val="24"/>
        </w:rPr>
      </w:pPr>
      <w:r w:rsidRPr="006F151B">
        <w:rPr>
          <w:rFonts w:ascii="Arial" w:eastAsia="Soberana Sans" w:hAnsi="Arial" w:cs="Arial"/>
          <w:b/>
          <w:bCs/>
          <w:color w:val="000000"/>
          <w:sz w:val="24"/>
          <w:szCs w:val="24"/>
        </w:rPr>
        <w:t>SEGUNDA. -</w:t>
      </w:r>
      <w:r w:rsidRPr="006F151B">
        <w:rPr>
          <w:rFonts w:ascii="Arial" w:eastAsia="Soberana Sans" w:hAnsi="Arial" w:cs="Arial"/>
          <w:color w:val="000000"/>
          <w:sz w:val="24"/>
          <w:szCs w:val="24"/>
        </w:rPr>
        <w:t xml:space="preserve"> Para efectos del presente acuerdo se entenderá por:</w:t>
      </w:r>
    </w:p>
    <w:p w14:paraId="33C24BFC" w14:textId="77777777" w:rsidR="00252CA4" w:rsidRPr="006F151B" w:rsidRDefault="00252CA4" w:rsidP="006F151B">
      <w:pPr>
        <w:widowControl w:val="0"/>
        <w:spacing w:after="0" w:line="240" w:lineRule="auto"/>
        <w:jc w:val="both"/>
        <w:rPr>
          <w:rFonts w:ascii="Arial" w:eastAsia="Soberana Sans" w:hAnsi="Arial" w:cs="Arial"/>
          <w:color w:val="000000"/>
          <w:sz w:val="24"/>
          <w:szCs w:val="24"/>
        </w:rPr>
      </w:pPr>
    </w:p>
    <w:p w14:paraId="5ED4F7B8" w14:textId="77777777" w:rsidR="006F151B" w:rsidRPr="006F151B" w:rsidRDefault="006F151B" w:rsidP="006F151B">
      <w:pPr>
        <w:widowControl w:val="0"/>
        <w:spacing w:after="0" w:line="240" w:lineRule="auto"/>
        <w:ind w:left="284"/>
        <w:jc w:val="both"/>
        <w:rPr>
          <w:rFonts w:ascii="Arial" w:eastAsia="Soberana Sans" w:hAnsi="Arial" w:cs="Arial"/>
          <w:color w:val="000000"/>
          <w:sz w:val="24"/>
          <w:szCs w:val="24"/>
        </w:rPr>
      </w:pPr>
      <w:r w:rsidRPr="006F151B">
        <w:rPr>
          <w:rFonts w:ascii="Arial" w:eastAsia="Soberana Sans" w:hAnsi="Arial" w:cs="Arial"/>
          <w:color w:val="000000"/>
          <w:sz w:val="24"/>
          <w:szCs w:val="24"/>
        </w:rPr>
        <w:t>I. Adecuaciones presupuestarias: A las modificaciones de la estructura funcional, programática, administrativa y económica, a los calendarios de presupuesto y las ampliaciones y reducciones al presupuesto de egresos o a los flujos de efectivo correspondientes, siempre que permitan un mejor cumplimiento de los objetivos de los programas a cargo de los ejecutores de gasto;</w:t>
      </w:r>
    </w:p>
    <w:p w14:paraId="2B303506" w14:textId="77777777" w:rsidR="006F151B" w:rsidRPr="006F151B" w:rsidRDefault="006F151B" w:rsidP="006F151B">
      <w:pPr>
        <w:widowControl w:val="0"/>
        <w:spacing w:after="0" w:line="240" w:lineRule="auto"/>
        <w:ind w:left="284"/>
        <w:jc w:val="both"/>
        <w:rPr>
          <w:rFonts w:ascii="Arial" w:eastAsia="Soberana Sans" w:hAnsi="Arial" w:cs="Arial"/>
          <w:color w:val="000000"/>
          <w:sz w:val="24"/>
          <w:szCs w:val="24"/>
        </w:rPr>
      </w:pPr>
      <w:r w:rsidRPr="006F151B">
        <w:rPr>
          <w:rFonts w:ascii="Arial" w:eastAsia="Soberana Sans" w:hAnsi="Arial" w:cs="Arial"/>
          <w:color w:val="000000"/>
          <w:sz w:val="24"/>
          <w:szCs w:val="24"/>
        </w:rPr>
        <w:t>II. Amortización de la deuda y disminución de pasivos: A la cancelación mediante pago o cualquier forma por la cual se extinga la obligación principal de los pasivos contraídos por el gobierno municipal;</w:t>
      </w:r>
    </w:p>
    <w:p w14:paraId="736EDF39" w14:textId="77777777" w:rsidR="006F151B" w:rsidRPr="006F151B" w:rsidRDefault="006F151B" w:rsidP="006F151B">
      <w:pPr>
        <w:widowControl w:val="0"/>
        <w:spacing w:after="0" w:line="240" w:lineRule="auto"/>
        <w:ind w:left="284"/>
        <w:jc w:val="both"/>
        <w:rPr>
          <w:rFonts w:ascii="Arial" w:eastAsia="Soberana Sans" w:hAnsi="Arial" w:cs="Arial"/>
          <w:color w:val="000000"/>
          <w:sz w:val="24"/>
          <w:szCs w:val="24"/>
        </w:rPr>
      </w:pPr>
      <w:r w:rsidRPr="006F151B">
        <w:rPr>
          <w:rFonts w:ascii="Arial" w:eastAsia="Soberana Sans" w:hAnsi="Arial" w:cs="Arial"/>
          <w:color w:val="000000"/>
          <w:sz w:val="24"/>
          <w:szCs w:val="24"/>
        </w:rPr>
        <w:t>III. Ayudas: A las aportaciones de recursos públicos en numerario o en especie otorgadas por el gobierno municipal con base en los objetivos y metas de los programas presupuestarios;</w:t>
      </w:r>
    </w:p>
    <w:p w14:paraId="7F7688D0" w14:textId="77777777" w:rsidR="006F151B" w:rsidRPr="006F151B" w:rsidRDefault="006F151B" w:rsidP="006F151B">
      <w:pPr>
        <w:widowControl w:val="0"/>
        <w:spacing w:after="0" w:line="240" w:lineRule="auto"/>
        <w:ind w:left="284"/>
        <w:jc w:val="both"/>
        <w:rPr>
          <w:rFonts w:ascii="Arial" w:eastAsia="Soberana Sans" w:hAnsi="Arial" w:cs="Arial"/>
          <w:color w:val="000000"/>
          <w:sz w:val="24"/>
          <w:szCs w:val="24"/>
        </w:rPr>
      </w:pPr>
      <w:r w:rsidRPr="006F151B">
        <w:rPr>
          <w:rFonts w:ascii="Arial" w:eastAsia="Soberana Sans" w:hAnsi="Arial" w:cs="Arial"/>
          <w:color w:val="000000"/>
          <w:sz w:val="24"/>
          <w:szCs w:val="24"/>
        </w:rPr>
        <w:t>IV. Cabildo: Al órgano colegiado del ayuntamiento formado por el presidente municipal, sindica y la y los regidores;</w:t>
      </w:r>
    </w:p>
    <w:p w14:paraId="016B7E31" w14:textId="77777777" w:rsidR="006F151B" w:rsidRPr="006F151B" w:rsidRDefault="006F151B" w:rsidP="006F151B">
      <w:pPr>
        <w:widowControl w:val="0"/>
        <w:spacing w:after="0" w:line="240" w:lineRule="auto"/>
        <w:ind w:left="284"/>
        <w:jc w:val="both"/>
        <w:rPr>
          <w:rFonts w:ascii="Arial" w:eastAsia="Soberana Sans" w:hAnsi="Arial" w:cs="Arial"/>
          <w:color w:val="000000"/>
          <w:sz w:val="24"/>
          <w:szCs w:val="24"/>
        </w:rPr>
      </w:pPr>
      <w:r w:rsidRPr="006F151B">
        <w:rPr>
          <w:rFonts w:ascii="Arial" w:eastAsia="Soberana Sans" w:hAnsi="Arial" w:cs="Arial"/>
          <w:color w:val="000000"/>
          <w:sz w:val="24"/>
          <w:szCs w:val="24"/>
        </w:rPr>
        <w:t>V. Contraloría: Al contralor municipal;</w:t>
      </w:r>
    </w:p>
    <w:p w14:paraId="13D4BD33" w14:textId="77777777" w:rsidR="006F151B" w:rsidRPr="006F151B" w:rsidRDefault="006F151B" w:rsidP="006F151B">
      <w:pPr>
        <w:widowControl w:val="0"/>
        <w:spacing w:after="0" w:line="240" w:lineRule="auto"/>
        <w:ind w:left="284"/>
        <w:jc w:val="both"/>
        <w:rPr>
          <w:rFonts w:ascii="Arial" w:eastAsia="Soberana Sans" w:hAnsi="Arial" w:cs="Arial"/>
          <w:color w:val="000000"/>
          <w:sz w:val="24"/>
          <w:szCs w:val="24"/>
        </w:rPr>
      </w:pPr>
      <w:r w:rsidRPr="006F151B">
        <w:rPr>
          <w:rFonts w:ascii="Arial" w:eastAsia="Soberana Sans" w:hAnsi="Arial" w:cs="Arial"/>
          <w:color w:val="000000"/>
          <w:sz w:val="24"/>
          <w:szCs w:val="24"/>
        </w:rPr>
        <w:t>VI. Capítulo de gasto: Al mayor nivel de agregación que identifica el conjunto homogéneo y ordenado de los bienes y servicios requeridos por los entes públicos;</w:t>
      </w:r>
    </w:p>
    <w:p w14:paraId="636B0520" w14:textId="77777777" w:rsidR="006F151B" w:rsidRPr="006F151B" w:rsidRDefault="006F151B" w:rsidP="006F151B">
      <w:pPr>
        <w:widowControl w:val="0"/>
        <w:spacing w:after="0" w:line="240" w:lineRule="auto"/>
        <w:ind w:left="284"/>
        <w:jc w:val="both"/>
        <w:rPr>
          <w:rFonts w:ascii="Arial" w:eastAsia="Soberana Sans" w:hAnsi="Arial" w:cs="Arial"/>
          <w:color w:val="000000"/>
          <w:sz w:val="24"/>
          <w:szCs w:val="24"/>
        </w:rPr>
      </w:pPr>
      <w:r w:rsidRPr="006F151B">
        <w:rPr>
          <w:rFonts w:ascii="Arial" w:eastAsia="Soberana Sans" w:hAnsi="Arial" w:cs="Arial"/>
          <w:color w:val="000000"/>
          <w:sz w:val="24"/>
          <w:szCs w:val="24"/>
        </w:rPr>
        <w:t>VII. Clasificación funcional del gasto: A la que agrupa los gastos según los propósitos u objetivos socioeconómicos que persiguen los diferentes entres públicos. Presenta el gasto público según la naturaleza de los servicios gubernamentales brindados a la población. Con dicha clasificación se identifica el presupuesto destinado a finalidades de gobierno, desarrollo social, desarrollo económico y otros no clasificados, permitiendo determinar los objetivos generales de las políticas públicas y los recursos financieros que asignan para alcanzarlos;</w:t>
      </w:r>
    </w:p>
    <w:p w14:paraId="1BB0796D" w14:textId="77777777" w:rsidR="006F151B" w:rsidRPr="006F151B" w:rsidRDefault="006F151B" w:rsidP="006F151B">
      <w:pPr>
        <w:widowControl w:val="0"/>
        <w:spacing w:after="0" w:line="240" w:lineRule="auto"/>
        <w:ind w:left="284"/>
        <w:jc w:val="both"/>
        <w:rPr>
          <w:rFonts w:ascii="Arial" w:eastAsia="Soberana Sans" w:hAnsi="Arial" w:cs="Arial"/>
          <w:color w:val="000000"/>
          <w:sz w:val="24"/>
          <w:szCs w:val="24"/>
        </w:rPr>
      </w:pPr>
      <w:r w:rsidRPr="006F151B">
        <w:rPr>
          <w:rFonts w:ascii="Arial" w:eastAsia="Soberana Sans" w:hAnsi="Arial" w:cs="Arial"/>
          <w:color w:val="000000"/>
          <w:sz w:val="24"/>
          <w:szCs w:val="24"/>
        </w:rPr>
        <w:t>VIII. Clasificación por objeto del gasto: A la que resume, ordena y presenta los gastos programados en el presupuesto, de acuerdo con la naturaleza de los bienes, servicios, activos y pasivos financieros;</w:t>
      </w:r>
    </w:p>
    <w:p w14:paraId="5C2F0FD4" w14:textId="77777777" w:rsidR="006F151B" w:rsidRPr="006F151B" w:rsidRDefault="006F151B" w:rsidP="006F151B">
      <w:pPr>
        <w:widowControl w:val="0"/>
        <w:spacing w:after="0" w:line="240" w:lineRule="auto"/>
        <w:ind w:left="284"/>
        <w:jc w:val="both"/>
        <w:rPr>
          <w:rFonts w:ascii="Arial" w:eastAsia="Soberana Sans" w:hAnsi="Arial" w:cs="Arial"/>
          <w:color w:val="000000"/>
          <w:sz w:val="24"/>
          <w:szCs w:val="24"/>
        </w:rPr>
      </w:pPr>
      <w:r w:rsidRPr="006F151B">
        <w:rPr>
          <w:rFonts w:ascii="Arial" w:eastAsia="Soberana Sans" w:hAnsi="Arial" w:cs="Arial"/>
          <w:color w:val="000000"/>
          <w:sz w:val="24"/>
          <w:szCs w:val="24"/>
        </w:rPr>
        <w:t>IX. Clasificación económica: A la que relaciona las transacciones públicas que generan gastos de conformidad con su naturaleza, presentándolos en gasto corriente, gasto de capital, amortización de la deuda y disminución de pasivos, participaciones y pensiones y jubilaciones;</w:t>
      </w:r>
    </w:p>
    <w:p w14:paraId="147F31ED" w14:textId="77777777" w:rsidR="006F151B" w:rsidRPr="006F151B" w:rsidRDefault="006F151B" w:rsidP="006F151B">
      <w:pPr>
        <w:widowControl w:val="0"/>
        <w:spacing w:after="0" w:line="240" w:lineRule="auto"/>
        <w:ind w:left="284"/>
        <w:jc w:val="both"/>
        <w:rPr>
          <w:rFonts w:ascii="Arial" w:eastAsia="Soberana Sans" w:hAnsi="Arial" w:cs="Arial"/>
          <w:color w:val="000000"/>
          <w:sz w:val="24"/>
          <w:szCs w:val="24"/>
        </w:rPr>
      </w:pPr>
      <w:r w:rsidRPr="006F151B">
        <w:rPr>
          <w:rFonts w:ascii="Arial" w:eastAsia="Soberana Sans" w:hAnsi="Arial" w:cs="Arial"/>
          <w:color w:val="000000"/>
          <w:sz w:val="24"/>
          <w:szCs w:val="24"/>
        </w:rPr>
        <w:t xml:space="preserve">X. Clasificación administrativa: A la que tiene como objetivo identificar la </w:t>
      </w:r>
      <w:r w:rsidRPr="006F151B">
        <w:rPr>
          <w:rFonts w:ascii="Arial" w:eastAsia="Soberana Sans" w:hAnsi="Arial" w:cs="Arial"/>
          <w:color w:val="000000"/>
          <w:sz w:val="24"/>
          <w:szCs w:val="24"/>
        </w:rPr>
        <w:lastRenderedPageBreak/>
        <w:t>dependencia o ente público que realiza la erogación de los recursos presupuestarios;</w:t>
      </w:r>
    </w:p>
    <w:p w14:paraId="6EAB18E0" w14:textId="77777777" w:rsidR="006F151B" w:rsidRPr="006F151B" w:rsidRDefault="006F151B" w:rsidP="006F151B">
      <w:pPr>
        <w:widowControl w:val="0"/>
        <w:spacing w:after="0" w:line="240" w:lineRule="auto"/>
        <w:ind w:left="284"/>
        <w:jc w:val="both"/>
        <w:rPr>
          <w:rFonts w:ascii="Arial" w:eastAsia="Soberana Sans" w:hAnsi="Arial" w:cs="Arial"/>
          <w:color w:val="000000"/>
          <w:sz w:val="24"/>
          <w:szCs w:val="24"/>
        </w:rPr>
      </w:pPr>
      <w:r w:rsidRPr="006F151B">
        <w:rPr>
          <w:rFonts w:ascii="Arial" w:eastAsia="Soberana Sans" w:hAnsi="Arial" w:cs="Arial"/>
          <w:color w:val="000000"/>
          <w:sz w:val="24"/>
          <w:szCs w:val="24"/>
        </w:rPr>
        <w:t>XI. Dependencias: A las unidades administrativas que forman parte de la Administración pública municipal;</w:t>
      </w:r>
    </w:p>
    <w:p w14:paraId="34E64A07" w14:textId="77777777" w:rsidR="006F151B" w:rsidRPr="006F151B" w:rsidRDefault="006F151B" w:rsidP="006F151B">
      <w:pPr>
        <w:widowControl w:val="0"/>
        <w:spacing w:after="0" w:line="240" w:lineRule="auto"/>
        <w:ind w:left="284"/>
        <w:jc w:val="both"/>
        <w:rPr>
          <w:rFonts w:ascii="Arial" w:eastAsia="Soberana Sans" w:hAnsi="Arial" w:cs="Arial"/>
          <w:color w:val="000000"/>
          <w:sz w:val="24"/>
          <w:szCs w:val="24"/>
        </w:rPr>
      </w:pPr>
      <w:r w:rsidRPr="006F151B">
        <w:rPr>
          <w:rFonts w:ascii="Arial" w:eastAsia="Soberana Sans" w:hAnsi="Arial" w:cs="Arial"/>
          <w:color w:val="000000"/>
          <w:sz w:val="24"/>
          <w:szCs w:val="24"/>
        </w:rPr>
        <w:t>XII. Disciplina financiera: A la observancia de los principios y las disposiciones en materia de responsabilidad hacendaria y financiera, la aplicación de reglas y criterios en el manejo de recursos y contratación de obligaciones por los entes públicos, que aseguren una gestión responsable y sostenible de sus finanzas públicas, generando condiciones favorables para el crecimiento económico, el empleo y la estabilidad del sistema financiero;</w:t>
      </w:r>
    </w:p>
    <w:p w14:paraId="01B2C3BE" w14:textId="77777777" w:rsidR="006F151B" w:rsidRPr="006F151B" w:rsidRDefault="006F151B" w:rsidP="006F151B">
      <w:pPr>
        <w:widowControl w:val="0"/>
        <w:spacing w:after="0" w:line="240" w:lineRule="auto"/>
        <w:ind w:left="284"/>
        <w:jc w:val="both"/>
        <w:rPr>
          <w:rFonts w:ascii="Arial" w:eastAsia="Soberana Sans" w:hAnsi="Arial" w:cs="Arial"/>
          <w:color w:val="000000"/>
          <w:sz w:val="24"/>
          <w:szCs w:val="24"/>
        </w:rPr>
      </w:pPr>
      <w:r w:rsidRPr="006F151B">
        <w:rPr>
          <w:rFonts w:ascii="Arial" w:eastAsia="Soberana Sans" w:hAnsi="Arial" w:cs="Arial"/>
          <w:color w:val="000000"/>
          <w:sz w:val="24"/>
          <w:szCs w:val="24"/>
        </w:rPr>
        <w:t>XIII. Economías: A los recursos derivados de la aplicación de las medidas de disciplina, austeridad del gasto, y que se expresan o reflejan como una cantidad de gasto menor al inicialmente programado;</w:t>
      </w:r>
    </w:p>
    <w:p w14:paraId="420BF14B" w14:textId="77777777" w:rsidR="006F151B" w:rsidRPr="006F151B" w:rsidRDefault="006F151B" w:rsidP="006F151B">
      <w:pPr>
        <w:widowControl w:val="0"/>
        <w:spacing w:after="0" w:line="240" w:lineRule="auto"/>
        <w:ind w:left="284"/>
        <w:jc w:val="both"/>
        <w:rPr>
          <w:rFonts w:ascii="Arial" w:eastAsia="Soberana Sans" w:hAnsi="Arial" w:cs="Arial"/>
          <w:color w:val="000000"/>
          <w:sz w:val="24"/>
          <w:szCs w:val="24"/>
        </w:rPr>
      </w:pPr>
      <w:r w:rsidRPr="006F151B">
        <w:rPr>
          <w:rFonts w:ascii="Arial" w:eastAsia="Soberana Sans" w:hAnsi="Arial" w:cs="Arial"/>
          <w:color w:val="000000"/>
          <w:sz w:val="24"/>
          <w:szCs w:val="24"/>
        </w:rPr>
        <w:t>XIV. Entidades: A los organismos municipales descentralizados</w:t>
      </w:r>
      <w:r w:rsidRPr="006F151B">
        <w:rPr>
          <w:rFonts w:ascii="Arial" w:eastAsia="Soberana Sans" w:hAnsi="Arial" w:cs="Arial"/>
          <w:color w:val="000000"/>
          <w:sz w:val="24"/>
          <w:szCs w:val="24"/>
        </w:rPr>
        <w:tab/>
        <w:t>o desconcentrados;</w:t>
      </w:r>
    </w:p>
    <w:p w14:paraId="5F349699" w14:textId="77777777" w:rsidR="006F151B" w:rsidRPr="006F151B" w:rsidRDefault="006F151B" w:rsidP="006F151B">
      <w:pPr>
        <w:widowControl w:val="0"/>
        <w:spacing w:after="0" w:line="240" w:lineRule="auto"/>
        <w:ind w:left="284"/>
        <w:jc w:val="both"/>
        <w:rPr>
          <w:rFonts w:ascii="Arial" w:eastAsia="Soberana Sans" w:hAnsi="Arial" w:cs="Arial"/>
          <w:color w:val="000000"/>
          <w:sz w:val="24"/>
          <w:szCs w:val="24"/>
        </w:rPr>
      </w:pPr>
      <w:r w:rsidRPr="006F151B">
        <w:rPr>
          <w:rFonts w:ascii="Arial" w:eastAsia="Soberana Sans" w:hAnsi="Arial" w:cs="Arial"/>
          <w:color w:val="000000"/>
          <w:sz w:val="24"/>
          <w:szCs w:val="24"/>
        </w:rPr>
        <w:t>XV. Gasto corriente: al conjunto de erogaciones que no tienen como contrapartida la creación de activos, sino que constituye un acto de consumo.</w:t>
      </w:r>
    </w:p>
    <w:p w14:paraId="7793539D" w14:textId="7F825FF1" w:rsidR="006F151B" w:rsidRDefault="006F151B" w:rsidP="006F151B">
      <w:pPr>
        <w:widowControl w:val="0"/>
        <w:spacing w:after="0" w:line="240" w:lineRule="auto"/>
        <w:ind w:left="284"/>
        <w:jc w:val="both"/>
        <w:rPr>
          <w:rFonts w:ascii="Arial" w:eastAsia="Soberana Sans" w:hAnsi="Arial" w:cs="Arial"/>
          <w:color w:val="000000"/>
          <w:sz w:val="24"/>
          <w:szCs w:val="24"/>
        </w:rPr>
      </w:pPr>
      <w:r w:rsidRPr="006F151B">
        <w:rPr>
          <w:rFonts w:ascii="Arial" w:eastAsia="Soberana Sans" w:hAnsi="Arial" w:cs="Arial"/>
          <w:color w:val="000000"/>
          <w:sz w:val="24"/>
          <w:szCs w:val="24"/>
        </w:rPr>
        <w:t>Son los gastos en recursos humanos, de compra de bienes y servicios, necesarios para la administración y operación gubernamental;</w:t>
      </w:r>
    </w:p>
    <w:p w14:paraId="32F3A211" w14:textId="77777777" w:rsidR="006F151B" w:rsidRPr="006F151B" w:rsidRDefault="006F151B" w:rsidP="006F151B">
      <w:pPr>
        <w:widowControl w:val="0"/>
        <w:spacing w:after="0" w:line="240" w:lineRule="auto"/>
        <w:ind w:left="284"/>
        <w:jc w:val="both"/>
        <w:rPr>
          <w:rFonts w:ascii="Arial" w:eastAsia="Soberana Sans" w:hAnsi="Arial" w:cs="Arial"/>
          <w:color w:val="000000"/>
          <w:sz w:val="24"/>
          <w:szCs w:val="24"/>
        </w:rPr>
      </w:pPr>
      <w:r w:rsidRPr="006F151B">
        <w:rPr>
          <w:rFonts w:ascii="Arial" w:eastAsia="Soberana Sans" w:hAnsi="Arial" w:cs="Arial"/>
          <w:color w:val="000000"/>
          <w:sz w:val="24"/>
          <w:szCs w:val="24"/>
        </w:rPr>
        <w:t>XVI. Gasto de capital: A las erogaciones que realizan las dependencias y entidades de la administración pública, tendientes a adquirir, ampliar, conservar y mejorar sus bienes de capital, incluyendo la adquisición de acciones y títulos de crédito de terceros, construcción de obras públicas y desarrollo de acciones para promover el incremento de la capacidad productiva de los diversos sectores de la economía;</w:t>
      </w:r>
    </w:p>
    <w:p w14:paraId="479D3048" w14:textId="77777777" w:rsidR="006F151B" w:rsidRPr="006F151B" w:rsidRDefault="006F151B" w:rsidP="006F151B">
      <w:pPr>
        <w:widowControl w:val="0"/>
        <w:spacing w:after="0" w:line="240" w:lineRule="auto"/>
        <w:ind w:left="284"/>
        <w:jc w:val="both"/>
        <w:rPr>
          <w:rFonts w:ascii="Arial" w:eastAsia="Soberana Sans" w:hAnsi="Arial" w:cs="Arial"/>
          <w:color w:val="000000"/>
          <w:sz w:val="24"/>
          <w:szCs w:val="24"/>
        </w:rPr>
      </w:pPr>
      <w:r w:rsidRPr="006F151B">
        <w:rPr>
          <w:rFonts w:ascii="Arial" w:eastAsia="Soberana Sans" w:hAnsi="Arial" w:cs="Arial"/>
          <w:color w:val="000000"/>
          <w:sz w:val="24"/>
          <w:szCs w:val="24"/>
        </w:rPr>
        <w:t>XVII. Ingresos excedentes: A los recursos públicos que durante el ejercicio fiscal se obtienen adicionalmente a los aprobados en la Ley de ingresos del municipio;</w:t>
      </w:r>
    </w:p>
    <w:p w14:paraId="74520648" w14:textId="77777777" w:rsidR="006F151B" w:rsidRPr="006F151B" w:rsidRDefault="006F151B" w:rsidP="006F151B">
      <w:pPr>
        <w:widowControl w:val="0"/>
        <w:spacing w:after="0" w:line="240" w:lineRule="auto"/>
        <w:ind w:left="284"/>
        <w:jc w:val="both"/>
        <w:rPr>
          <w:rFonts w:ascii="Arial" w:eastAsia="Soberana Sans" w:hAnsi="Arial" w:cs="Arial"/>
          <w:color w:val="000000"/>
          <w:sz w:val="24"/>
          <w:szCs w:val="24"/>
        </w:rPr>
      </w:pPr>
      <w:r w:rsidRPr="006F151B">
        <w:rPr>
          <w:rFonts w:ascii="Arial" w:eastAsia="Soberana Sans" w:hAnsi="Arial" w:cs="Arial"/>
          <w:color w:val="000000"/>
          <w:sz w:val="24"/>
          <w:szCs w:val="24"/>
        </w:rPr>
        <w:t>XVIII. Regidores: al cuerpo de representantes populares integrantes del H. Ayuntamiento;</w:t>
      </w:r>
    </w:p>
    <w:p w14:paraId="09C7E6FB" w14:textId="77777777" w:rsidR="006F151B" w:rsidRPr="006F151B" w:rsidRDefault="006F151B" w:rsidP="006F151B">
      <w:pPr>
        <w:widowControl w:val="0"/>
        <w:spacing w:after="0" w:line="240" w:lineRule="auto"/>
        <w:ind w:left="284"/>
        <w:jc w:val="both"/>
        <w:rPr>
          <w:rFonts w:ascii="Arial" w:eastAsia="Soberana Sans" w:hAnsi="Arial" w:cs="Arial"/>
          <w:color w:val="000000"/>
          <w:sz w:val="24"/>
          <w:szCs w:val="24"/>
        </w:rPr>
      </w:pPr>
      <w:r w:rsidRPr="006F151B">
        <w:rPr>
          <w:rFonts w:ascii="Arial" w:eastAsia="Soberana Sans" w:hAnsi="Arial" w:cs="Arial"/>
          <w:color w:val="000000"/>
          <w:sz w:val="24"/>
          <w:szCs w:val="24"/>
        </w:rPr>
        <w:t>XIX. Tesorería: A la Tesorería Municipal;</w:t>
      </w:r>
    </w:p>
    <w:p w14:paraId="54F4D12C" w14:textId="77777777" w:rsidR="006F151B" w:rsidRPr="006F151B" w:rsidRDefault="006F151B" w:rsidP="006F151B">
      <w:pPr>
        <w:widowControl w:val="0"/>
        <w:spacing w:after="0" w:line="240" w:lineRule="auto"/>
        <w:ind w:left="284"/>
        <w:jc w:val="both"/>
        <w:rPr>
          <w:rFonts w:ascii="Arial" w:eastAsia="Soberana Sans" w:hAnsi="Arial" w:cs="Arial"/>
          <w:color w:val="000000"/>
          <w:sz w:val="24"/>
          <w:szCs w:val="24"/>
        </w:rPr>
      </w:pPr>
      <w:r w:rsidRPr="006F151B">
        <w:rPr>
          <w:rFonts w:ascii="Arial" w:eastAsia="Soberana Sans" w:hAnsi="Arial" w:cs="Arial"/>
          <w:color w:val="000000"/>
          <w:sz w:val="24"/>
          <w:szCs w:val="24"/>
        </w:rPr>
        <w:t>XX. Transferencias: A las asignaciones de recursos públicos destinadas a los sectores público, privado y externo, organismos y empresas paraestatales y apoyo como parte de su política económica y social, de acuerdo con las estrategias y prioridades de desarrollo para el sostenimiento y desempeño de sus actividades;</w:t>
      </w:r>
    </w:p>
    <w:p w14:paraId="4F096258" w14:textId="77777777" w:rsidR="006F151B" w:rsidRPr="006F151B" w:rsidRDefault="006F151B" w:rsidP="006F151B">
      <w:pPr>
        <w:widowControl w:val="0"/>
        <w:spacing w:after="0" w:line="240" w:lineRule="auto"/>
        <w:ind w:left="284"/>
        <w:jc w:val="both"/>
        <w:rPr>
          <w:rFonts w:ascii="Arial" w:eastAsia="Soberana Sans" w:hAnsi="Arial" w:cs="Arial"/>
          <w:color w:val="000000"/>
          <w:sz w:val="24"/>
          <w:szCs w:val="24"/>
        </w:rPr>
      </w:pPr>
      <w:r w:rsidRPr="006F151B">
        <w:rPr>
          <w:rFonts w:ascii="Arial" w:eastAsia="Soberana Sans" w:hAnsi="Arial" w:cs="Arial"/>
          <w:color w:val="000000"/>
          <w:sz w:val="24"/>
          <w:szCs w:val="24"/>
        </w:rPr>
        <w:t xml:space="preserve">XXI. Unidad responsable de gasto: A cada una de las unidades administrativas </w:t>
      </w:r>
      <w:r w:rsidRPr="006F151B">
        <w:rPr>
          <w:rFonts w:ascii="Arial" w:eastAsia="Soberana Sans" w:hAnsi="Arial" w:cs="Arial"/>
          <w:color w:val="000000"/>
          <w:sz w:val="24"/>
          <w:szCs w:val="24"/>
        </w:rPr>
        <w:lastRenderedPageBreak/>
        <w:t>y/o dependencias, en las que se desconcentran parte del ejercicio presupuestal y se les encomiendan la ejecución de actividades, programas y/o proyectos para el cumplimiento de los objetivos, líneas de acción y metas establecidos en el Plan Municipal de Desarrollo;</w:t>
      </w:r>
    </w:p>
    <w:p w14:paraId="360EB03F" w14:textId="77777777" w:rsidR="006F151B" w:rsidRPr="006F151B" w:rsidRDefault="006F151B" w:rsidP="006F151B">
      <w:pPr>
        <w:widowControl w:val="0"/>
        <w:spacing w:after="0" w:line="240" w:lineRule="auto"/>
        <w:ind w:left="284"/>
        <w:jc w:val="both"/>
        <w:rPr>
          <w:rFonts w:ascii="Arial" w:eastAsia="Soberana Sans" w:hAnsi="Arial" w:cs="Arial"/>
          <w:color w:val="000000"/>
          <w:sz w:val="24"/>
          <w:szCs w:val="24"/>
        </w:rPr>
      </w:pPr>
      <w:r w:rsidRPr="006F151B">
        <w:rPr>
          <w:rFonts w:ascii="Arial" w:eastAsia="Soberana Sans" w:hAnsi="Arial" w:cs="Arial"/>
          <w:color w:val="000000"/>
          <w:sz w:val="24"/>
          <w:szCs w:val="24"/>
        </w:rPr>
        <w:t>XXII. Servicios personales: Comprende las remuneraciones del personal al servicio del municipio de Miacatlán, Morelos, tales como: sueldos, salarios, dietas, compensaciones, aguinaldo, prima vacacional, asimilados a salarios y otras prestaciones sociales y económicas, pudiendo ser de carácter permanente o transitorio;</w:t>
      </w:r>
    </w:p>
    <w:p w14:paraId="6C8C3867" w14:textId="77777777" w:rsidR="006F151B" w:rsidRPr="006F151B" w:rsidRDefault="006F151B" w:rsidP="006F151B">
      <w:pPr>
        <w:widowControl w:val="0"/>
        <w:spacing w:after="0" w:line="240" w:lineRule="auto"/>
        <w:ind w:left="284"/>
        <w:jc w:val="both"/>
        <w:rPr>
          <w:rFonts w:ascii="Arial" w:eastAsia="Soberana Sans" w:hAnsi="Arial" w:cs="Arial"/>
          <w:color w:val="000000"/>
          <w:sz w:val="24"/>
          <w:szCs w:val="24"/>
        </w:rPr>
      </w:pPr>
      <w:r w:rsidRPr="006F151B">
        <w:rPr>
          <w:rFonts w:ascii="Arial" w:eastAsia="Soberana Sans" w:hAnsi="Arial" w:cs="Arial"/>
          <w:color w:val="000000"/>
          <w:sz w:val="24"/>
          <w:szCs w:val="24"/>
        </w:rPr>
        <w:t>XXIII. Materiales y suministros: Corresponde a las asignaciones destinadas a la adquisición de toda clase de insumos y suministros requeridos para la prestación de bienes y servicios y para el desempeño de las actividades administrativas;</w:t>
      </w:r>
    </w:p>
    <w:p w14:paraId="5A5CA740" w14:textId="77777777" w:rsidR="006F151B" w:rsidRPr="006F151B" w:rsidRDefault="006F151B" w:rsidP="006F151B">
      <w:pPr>
        <w:widowControl w:val="0"/>
        <w:spacing w:after="0" w:line="240" w:lineRule="auto"/>
        <w:ind w:left="284"/>
        <w:jc w:val="both"/>
        <w:rPr>
          <w:rFonts w:ascii="Arial" w:eastAsia="Soberana Sans" w:hAnsi="Arial" w:cs="Arial"/>
          <w:color w:val="000000"/>
          <w:sz w:val="24"/>
          <w:szCs w:val="24"/>
        </w:rPr>
      </w:pPr>
      <w:r w:rsidRPr="006F151B">
        <w:rPr>
          <w:rFonts w:ascii="Arial" w:eastAsia="Soberana Sans" w:hAnsi="Arial" w:cs="Arial"/>
          <w:color w:val="000000"/>
          <w:sz w:val="24"/>
          <w:szCs w:val="24"/>
        </w:rPr>
        <w:t>XXIV. Servicios generales: Asignaciones destinadas a cubrir el costo de todo tipo de servicios que se contraten con particulares o instituciones del propio sector público; así como los servicios oficiales requeridos para el desempeño de las actividades vinculadas con la función pública, incluyendo los servicios integrales que se contraten con motivo de la celebración de actos conmemorativos, de orden social y cultural;</w:t>
      </w:r>
    </w:p>
    <w:p w14:paraId="2F892861" w14:textId="77777777" w:rsidR="006F151B" w:rsidRPr="006F151B" w:rsidRDefault="006F151B" w:rsidP="006F151B">
      <w:pPr>
        <w:widowControl w:val="0"/>
        <w:spacing w:after="0" w:line="240" w:lineRule="auto"/>
        <w:ind w:left="284"/>
        <w:jc w:val="both"/>
        <w:rPr>
          <w:rFonts w:ascii="Arial" w:eastAsia="Soberana Sans" w:hAnsi="Arial" w:cs="Arial"/>
          <w:color w:val="000000"/>
          <w:sz w:val="24"/>
          <w:szCs w:val="24"/>
        </w:rPr>
      </w:pPr>
      <w:r w:rsidRPr="006F151B">
        <w:rPr>
          <w:rFonts w:ascii="Arial" w:eastAsia="Soberana Sans" w:hAnsi="Arial" w:cs="Arial"/>
          <w:color w:val="000000"/>
          <w:sz w:val="24"/>
          <w:szCs w:val="24"/>
        </w:rPr>
        <w:t>XXV. Bienes muebles, inmuebles e intangibles: Comprenden las asignaciones destinadas a la adquisición de toda clase de bienes muebles e inmuebles requeridos en el desempeño de las actividades de los entes públicos, incluye los pagos por adjudicación, expropiación e indemnización de bienes muebles e inmuebles a favor del gobierno;</w:t>
      </w:r>
    </w:p>
    <w:p w14:paraId="3BDEDAD2" w14:textId="77777777" w:rsidR="006F151B" w:rsidRPr="006F151B" w:rsidRDefault="006F151B" w:rsidP="006F151B">
      <w:pPr>
        <w:widowControl w:val="0"/>
        <w:spacing w:after="0" w:line="240" w:lineRule="auto"/>
        <w:ind w:left="284"/>
        <w:jc w:val="both"/>
        <w:rPr>
          <w:rFonts w:ascii="Arial" w:eastAsia="Soberana Sans" w:hAnsi="Arial" w:cs="Arial"/>
          <w:color w:val="000000"/>
          <w:sz w:val="24"/>
          <w:szCs w:val="24"/>
        </w:rPr>
      </w:pPr>
      <w:r w:rsidRPr="006F151B">
        <w:rPr>
          <w:rFonts w:ascii="Arial" w:eastAsia="Soberana Sans" w:hAnsi="Arial" w:cs="Arial"/>
          <w:color w:val="000000"/>
          <w:sz w:val="24"/>
          <w:szCs w:val="24"/>
        </w:rPr>
        <w:t xml:space="preserve">XXVI. Inversión pública: Asignaciones destinadas a obras por contrato, administración, proyectos productivos y acciones de fomento. Incluye los gastos en estudios de </w:t>
      </w:r>
      <w:proofErr w:type="spellStart"/>
      <w:r w:rsidRPr="006F151B">
        <w:rPr>
          <w:rFonts w:ascii="Arial" w:eastAsia="Soberana Sans" w:hAnsi="Arial" w:cs="Arial"/>
          <w:color w:val="000000"/>
          <w:sz w:val="24"/>
          <w:szCs w:val="24"/>
        </w:rPr>
        <w:t>pre-inversión</w:t>
      </w:r>
      <w:proofErr w:type="spellEnd"/>
      <w:r w:rsidRPr="006F151B">
        <w:rPr>
          <w:rFonts w:ascii="Arial" w:eastAsia="Soberana Sans" w:hAnsi="Arial" w:cs="Arial"/>
          <w:color w:val="000000"/>
          <w:sz w:val="24"/>
          <w:szCs w:val="24"/>
        </w:rPr>
        <w:t xml:space="preserve"> y preparación de proyectos. Cualquier otro termino no contemplado en el presente artículo, se deberá entender conforme al glosario de la Ley General de Contabilidad Gubernamental y las demás leyes de la materia. </w:t>
      </w:r>
    </w:p>
    <w:p w14:paraId="6F7D6C00" w14:textId="77777777" w:rsidR="006F151B" w:rsidRPr="006F151B" w:rsidRDefault="006F151B" w:rsidP="006F151B">
      <w:pPr>
        <w:widowControl w:val="0"/>
        <w:spacing w:after="0" w:line="240" w:lineRule="auto"/>
        <w:ind w:left="284"/>
        <w:jc w:val="both"/>
        <w:rPr>
          <w:rFonts w:ascii="Arial" w:eastAsia="Soberana Sans" w:hAnsi="Arial" w:cs="Arial"/>
          <w:color w:val="000000"/>
          <w:sz w:val="24"/>
          <w:szCs w:val="24"/>
        </w:rPr>
      </w:pPr>
      <w:r w:rsidRPr="006F151B">
        <w:rPr>
          <w:rFonts w:ascii="Arial" w:eastAsia="Soberana Sans" w:hAnsi="Arial" w:cs="Arial"/>
          <w:color w:val="000000"/>
          <w:sz w:val="24"/>
          <w:szCs w:val="24"/>
        </w:rPr>
        <w:t>XXVII. Programa presupuestarios: conjunto de acciones afines y coherentes a través de los cuales se pretende alcanzar objetivos y metas previamente determinadas por la planeación.</w:t>
      </w:r>
    </w:p>
    <w:p w14:paraId="39A5214E" w14:textId="77777777" w:rsidR="006F151B" w:rsidRDefault="006F151B" w:rsidP="006F151B">
      <w:pPr>
        <w:widowControl w:val="0"/>
        <w:spacing w:after="0" w:line="240" w:lineRule="auto"/>
        <w:ind w:left="284"/>
        <w:jc w:val="both"/>
        <w:rPr>
          <w:rFonts w:ascii="Arial" w:eastAsia="Soberana Sans" w:hAnsi="Arial" w:cs="Arial"/>
          <w:color w:val="000000"/>
          <w:sz w:val="24"/>
          <w:szCs w:val="24"/>
        </w:rPr>
      </w:pPr>
      <w:r w:rsidRPr="006F151B">
        <w:rPr>
          <w:rFonts w:ascii="Arial" w:eastAsia="Soberana Sans" w:hAnsi="Arial" w:cs="Arial"/>
          <w:color w:val="000000"/>
          <w:sz w:val="24"/>
          <w:szCs w:val="24"/>
        </w:rPr>
        <w:t>Cualquier otro termino no contemplado en el presente artículo, se deberá entender conforme al glosario de la Ley General de Contabilidad Gubernamental y las demás leyes de la materia.</w:t>
      </w:r>
    </w:p>
    <w:p w14:paraId="2B7B0DBC" w14:textId="77777777" w:rsidR="006F151B" w:rsidRPr="006F151B" w:rsidRDefault="006F151B" w:rsidP="006F151B">
      <w:pPr>
        <w:widowControl w:val="0"/>
        <w:spacing w:after="0" w:line="240" w:lineRule="auto"/>
        <w:jc w:val="both"/>
        <w:rPr>
          <w:rFonts w:ascii="Arial" w:eastAsia="Soberana Sans" w:hAnsi="Arial" w:cs="Arial"/>
          <w:color w:val="000000"/>
          <w:sz w:val="24"/>
          <w:szCs w:val="24"/>
        </w:rPr>
      </w:pPr>
    </w:p>
    <w:p w14:paraId="3D16AA47" w14:textId="77777777" w:rsidR="006F151B" w:rsidRDefault="006F151B" w:rsidP="006F151B">
      <w:pPr>
        <w:widowControl w:val="0"/>
        <w:spacing w:after="0" w:line="240" w:lineRule="auto"/>
        <w:jc w:val="both"/>
        <w:rPr>
          <w:rFonts w:ascii="Arial" w:eastAsia="Soberana Sans" w:hAnsi="Arial" w:cs="Arial"/>
          <w:color w:val="000000"/>
          <w:sz w:val="24"/>
          <w:szCs w:val="24"/>
        </w:rPr>
      </w:pPr>
      <w:r w:rsidRPr="006F151B">
        <w:rPr>
          <w:rFonts w:ascii="Arial" w:eastAsia="Soberana Sans" w:hAnsi="Arial" w:cs="Arial"/>
          <w:b/>
          <w:bCs/>
          <w:color w:val="000000"/>
          <w:sz w:val="24"/>
          <w:szCs w:val="24"/>
        </w:rPr>
        <w:lastRenderedPageBreak/>
        <w:t>TERCERA. -</w:t>
      </w:r>
      <w:r w:rsidRPr="006F151B">
        <w:rPr>
          <w:rFonts w:ascii="Arial" w:eastAsia="Soberana Sans" w:hAnsi="Arial" w:cs="Arial"/>
          <w:color w:val="000000"/>
          <w:sz w:val="24"/>
          <w:szCs w:val="24"/>
        </w:rPr>
        <w:t xml:space="preserve"> La Tesorería estará facultada para interpretar las disposiciones del presente acuerdo para efectos administrativos y establecer para las dependencias y entidades las medidas conducentes para su correcta aplicación.</w:t>
      </w:r>
    </w:p>
    <w:p w14:paraId="0EFB76FE" w14:textId="2ACAB1E0" w:rsidR="006F151B" w:rsidRPr="006F151B" w:rsidRDefault="006F151B" w:rsidP="006F151B">
      <w:pPr>
        <w:widowControl w:val="0"/>
        <w:spacing w:after="0" w:line="240" w:lineRule="auto"/>
        <w:jc w:val="both"/>
        <w:rPr>
          <w:rFonts w:ascii="Arial" w:eastAsia="Soberana Sans" w:hAnsi="Arial" w:cs="Arial"/>
          <w:color w:val="000000"/>
          <w:sz w:val="24"/>
          <w:szCs w:val="24"/>
        </w:rPr>
      </w:pPr>
      <w:r w:rsidRPr="006F151B">
        <w:rPr>
          <w:rFonts w:ascii="Arial" w:eastAsia="Soberana Sans" w:hAnsi="Arial" w:cs="Arial"/>
          <w:color w:val="000000"/>
          <w:sz w:val="24"/>
          <w:szCs w:val="24"/>
        </w:rPr>
        <w:t xml:space="preserve"> </w:t>
      </w:r>
    </w:p>
    <w:p w14:paraId="6010B6F4" w14:textId="77777777" w:rsidR="006F151B" w:rsidRDefault="006F151B" w:rsidP="006F151B">
      <w:pPr>
        <w:widowControl w:val="0"/>
        <w:spacing w:after="0" w:line="240" w:lineRule="auto"/>
        <w:jc w:val="both"/>
        <w:rPr>
          <w:rFonts w:ascii="Arial" w:eastAsia="Soberana Sans" w:hAnsi="Arial" w:cs="Arial"/>
          <w:color w:val="000000"/>
          <w:sz w:val="24"/>
          <w:szCs w:val="24"/>
        </w:rPr>
      </w:pPr>
      <w:r w:rsidRPr="006F151B">
        <w:rPr>
          <w:rFonts w:ascii="Arial" w:eastAsia="Soberana Sans" w:hAnsi="Arial" w:cs="Arial"/>
          <w:color w:val="000000"/>
          <w:sz w:val="24"/>
          <w:szCs w:val="24"/>
        </w:rPr>
        <w:t xml:space="preserve">Dichas medidas deberán procurar homogenizar, racionalizar mejorar la eficiencia y la eficacia, y el control presupuestario de los recursos, de conformidad con las disposiciones de este acuerdo. </w:t>
      </w:r>
    </w:p>
    <w:p w14:paraId="778BDB64" w14:textId="77777777" w:rsidR="006F151B" w:rsidRPr="006F151B" w:rsidRDefault="006F151B" w:rsidP="006F151B">
      <w:pPr>
        <w:widowControl w:val="0"/>
        <w:spacing w:after="0" w:line="240" w:lineRule="auto"/>
        <w:jc w:val="both"/>
        <w:rPr>
          <w:rFonts w:ascii="Arial" w:eastAsia="Soberana Sans" w:hAnsi="Arial" w:cs="Arial"/>
          <w:color w:val="000000"/>
          <w:sz w:val="24"/>
          <w:szCs w:val="24"/>
        </w:rPr>
      </w:pPr>
    </w:p>
    <w:p w14:paraId="3CA138C5" w14:textId="7C478FD2" w:rsidR="006F151B" w:rsidRDefault="006F151B" w:rsidP="006F151B">
      <w:pPr>
        <w:widowControl w:val="0"/>
        <w:spacing w:after="0" w:line="240" w:lineRule="auto"/>
        <w:jc w:val="both"/>
        <w:rPr>
          <w:rFonts w:ascii="Arial" w:eastAsia="Soberana Sans" w:hAnsi="Arial" w:cs="Arial"/>
          <w:color w:val="000000"/>
          <w:sz w:val="24"/>
          <w:szCs w:val="24"/>
        </w:rPr>
      </w:pPr>
      <w:r w:rsidRPr="006F151B">
        <w:rPr>
          <w:rFonts w:ascii="Arial" w:eastAsia="Soberana Sans" w:hAnsi="Arial" w:cs="Arial"/>
          <w:color w:val="000000"/>
          <w:sz w:val="24"/>
          <w:szCs w:val="24"/>
        </w:rPr>
        <w:t>La Tesorería podrá recomendar estas medidas a otros ejecutores del gasto y podrá modificar el presupuesto cuantas veces sea necesario con aprobación del Cabildo.</w:t>
      </w:r>
    </w:p>
    <w:p w14:paraId="2D7D8D42" w14:textId="77777777" w:rsidR="006F151B" w:rsidRDefault="006F151B" w:rsidP="006F151B">
      <w:pPr>
        <w:widowControl w:val="0"/>
        <w:spacing w:after="0" w:line="240" w:lineRule="auto"/>
        <w:jc w:val="both"/>
        <w:rPr>
          <w:rFonts w:ascii="Arial" w:eastAsia="Soberana Sans" w:hAnsi="Arial" w:cs="Arial"/>
          <w:color w:val="000000"/>
          <w:sz w:val="24"/>
          <w:szCs w:val="24"/>
        </w:rPr>
      </w:pPr>
    </w:p>
    <w:p w14:paraId="09E41DFB" w14:textId="77777777" w:rsidR="006F151B" w:rsidRDefault="006F151B" w:rsidP="006F151B">
      <w:pPr>
        <w:widowControl w:val="0"/>
        <w:spacing w:after="0" w:line="240" w:lineRule="auto"/>
        <w:jc w:val="center"/>
        <w:rPr>
          <w:rFonts w:ascii="Arial" w:eastAsia="Soberana Sans" w:hAnsi="Arial" w:cs="Arial"/>
          <w:b/>
          <w:bCs/>
          <w:color w:val="000000"/>
          <w:sz w:val="24"/>
          <w:szCs w:val="24"/>
        </w:rPr>
      </w:pPr>
      <w:r w:rsidRPr="006F151B">
        <w:rPr>
          <w:rFonts w:ascii="Arial" w:eastAsia="Soberana Sans" w:hAnsi="Arial" w:cs="Arial"/>
          <w:b/>
          <w:bCs/>
          <w:color w:val="000000"/>
          <w:sz w:val="24"/>
          <w:szCs w:val="24"/>
        </w:rPr>
        <w:t>DE LAS EROGACIONES</w:t>
      </w:r>
    </w:p>
    <w:p w14:paraId="371D7F00" w14:textId="77777777" w:rsidR="006F151B" w:rsidRPr="006F151B" w:rsidRDefault="006F151B" w:rsidP="006F151B">
      <w:pPr>
        <w:widowControl w:val="0"/>
        <w:spacing w:after="0" w:line="240" w:lineRule="auto"/>
        <w:jc w:val="center"/>
        <w:rPr>
          <w:rFonts w:ascii="Arial" w:eastAsia="Soberana Sans" w:hAnsi="Arial" w:cs="Arial"/>
          <w:b/>
          <w:bCs/>
          <w:color w:val="000000"/>
          <w:sz w:val="24"/>
          <w:szCs w:val="24"/>
        </w:rPr>
      </w:pPr>
    </w:p>
    <w:p w14:paraId="0F5ECC07" w14:textId="77777777" w:rsidR="006F151B" w:rsidRDefault="006F151B" w:rsidP="006F151B">
      <w:pPr>
        <w:widowControl w:val="0"/>
        <w:spacing w:after="0" w:line="240" w:lineRule="auto"/>
        <w:jc w:val="both"/>
        <w:rPr>
          <w:rFonts w:ascii="Arial" w:eastAsia="Soberana Sans" w:hAnsi="Arial" w:cs="Arial"/>
          <w:color w:val="000000"/>
          <w:sz w:val="24"/>
          <w:szCs w:val="24"/>
        </w:rPr>
      </w:pPr>
      <w:r w:rsidRPr="006F151B">
        <w:rPr>
          <w:rFonts w:ascii="Arial" w:eastAsia="Soberana Sans" w:hAnsi="Arial" w:cs="Arial"/>
          <w:b/>
          <w:bCs/>
          <w:color w:val="000000"/>
          <w:sz w:val="24"/>
          <w:szCs w:val="24"/>
        </w:rPr>
        <w:t>CUARTA. -</w:t>
      </w:r>
      <w:r w:rsidRPr="006F151B">
        <w:rPr>
          <w:rFonts w:ascii="Arial" w:eastAsia="Soberana Sans" w:hAnsi="Arial" w:cs="Arial"/>
          <w:color w:val="000000"/>
          <w:sz w:val="24"/>
          <w:szCs w:val="24"/>
        </w:rPr>
        <w:t xml:space="preserve"> El gasto neto total previsto en el presupuesto de egresos del Gobierno Municipal, asciende a la cantidad de $130,248,148.80 (Ciento treinta millones doscientos cuarenta y ocho mil ciento cuarenta y ocho pesos 80/100 M.N.), y corresponde al total de los ingresos aprobados en la Ley de ingresos del municipio de Miacatlán, Morelos, para el ejercicio fiscal 2026; se distribuye de la siguiente manera: clasificación por objeto del gasto, clasificación administrativa, clasificación funcional del gasto y clasificador por tipo de gasto.</w:t>
      </w:r>
    </w:p>
    <w:p w14:paraId="212E017E" w14:textId="77777777" w:rsidR="006F151B" w:rsidRPr="006F151B" w:rsidRDefault="006F151B" w:rsidP="006F151B">
      <w:pPr>
        <w:widowControl w:val="0"/>
        <w:spacing w:after="0" w:line="240" w:lineRule="auto"/>
        <w:jc w:val="both"/>
        <w:rPr>
          <w:rFonts w:ascii="Arial" w:eastAsia="Soberana Sans" w:hAnsi="Arial" w:cs="Arial"/>
          <w:color w:val="000000"/>
          <w:sz w:val="24"/>
          <w:szCs w:val="24"/>
        </w:rPr>
      </w:pPr>
    </w:p>
    <w:p w14:paraId="6EADBBA5" w14:textId="42C5D19B" w:rsidR="006F151B" w:rsidRDefault="006F151B" w:rsidP="006F151B">
      <w:pPr>
        <w:widowControl w:val="0"/>
        <w:spacing w:after="0" w:line="240" w:lineRule="auto"/>
        <w:jc w:val="both"/>
        <w:rPr>
          <w:rFonts w:ascii="Arial" w:eastAsia="Soberana Sans" w:hAnsi="Arial" w:cs="Arial"/>
          <w:color w:val="000000"/>
          <w:sz w:val="24"/>
          <w:szCs w:val="24"/>
        </w:rPr>
      </w:pPr>
      <w:r w:rsidRPr="006F151B">
        <w:rPr>
          <w:rFonts w:ascii="Arial" w:eastAsia="Soberana Sans" w:hAnsi="Arial" w:cs="Arial"/>
          <w:color w:val="000000"/>
          <w:sz w:val="24"/>
          <w:szCs w:val="24"/>
        </w:rPr>
        <w:t>El Presupuesto de Egresos del Municipio para el Ejercicio Fiscal 2026, se distribuye de la siguiente manera:</w:t>
      </w:r>
    </w:p>
    <w:p w14:paraId="6A3E4AC3" w14:textId="77777777" w:rsidR="006F151B" w:rsidRDefault="006F151B" w:rsidP="006F151B">
      <w:pPr>
        <w:widowControl w:val="0"/>
        <w:spacing w:after="0" w:line="240" w:lineRule="auto"/>
        <w:jc w:val="both"/>
        <w:rPr>
          <w:rFonts w:ascii="Arial" w:eastAsia="Soberana Sans" w:hAnsi="Arial" w:cs="Arial"/>
          <w:color w:val="000000"/>
          <w:sz w:val="24"/>
          <w:szCs w:val="24"/>
        </w:rPr>
      </w:pPr>
    </w:p>
    <w:tbl>
      <w:tblPr>
        <w:tblW w:w="5000" w:type="pct"/>
        <w:tblCellMar>
          <w:left w:w="72" w:type="dxa"/>
          <w:right w:w="72" w:type="dxa"/>
        </w:tblCellMar>
        <w:tblLook w:val="0000" w:firstRow="0" w:lastRow="0" w:firstColumn="0" w:lastColumn="0" w:noHBand="0" w:noVBand="0"/>
      </w:tblPr>
      <w:tblGrid>
        <w:gridCol w:w="7109"/>
        <w:gridCol w:w="1713"/>
      </w:tblGrid>
      <w:tr w:rsidR="006F151B" w:rsidRPr="006F151B" w14:paraId="3FBB1F8C"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noWrap/>
            <w:vAlign w:val="center"/>
          </w:tcPr>
          <w:p w14:paraId="2D0C7A67" w14:textId="77777777" w:rsidR="006F151B" w:rsidRPr="006F151B" w:rsidRDefault="006F151B" w:rsidP="006D3EAC">
            <w:pPr>
              <w:widowControl w:val="0"/>
              <w:spacing w:after="0" w:line="240" w:lineRule="auto"/>
              <w:jc w:val="center"/>
              <w:rPr>
                <w:rFonts w:ascii="Arial" w:hAnsi="Arial" w:cs="Arial"/>
                <w:sz w:val="20"/>
                <w:szCs w:val="20"/>
                <w:lang w:eastAsia="es-MX"/>
              </w:rPr>
            </w:pPr>
            <w:r w:rsidRPr="006F151B">
              <w:rPr>
                <w:rFonts w:ascii="Arial" w:hAnsi="Arial" w:cs="Arial"/>
                <w:sz w:val="20"/>
                <w:szCs w:val="20"/>
                <w:lang w:eastAsia="es-MX"/>
              </w:rPr>
              <w:t>Municipio de Miacatlán</w:t>
            </w:r>
          </w:p>
        </w:tc>
        <w:tc>
          <w:tcPr>
            <w:tcW w:w="971" w:type="pct"/>
            <w:tcBorders>
              <w:top w:val="single" w:sz="6" w:space="0" w:color="auto"/>
              <w:left w:val="single" w:sz="6" w:space="0" w:color="auto"/>
              <w:bottom w:val="single" w:sz="6" w:space="0" w:color="auto"/>
              <w:right w:val="single" w:sz="6" w:space="0" w:color="auto"/>
            </w:tcBorders>
            <w:vAlign w:val="center"/>
          </w:tcPr>
          <w:p w14:paraId="52C08BAC" w14:textId="77777777" w:rsidR="006F151B" w:rsidRPr="006F151B" w:rsidRDefault="006F151B" w:rsidP="006D3EAC">
            <w:pPr>
              <w:widowControl w:val="0"/>
              <w:spacing w:after="0" w:line="240" w:lineRule="auto"/>
              <w:jc w:val="center"/>
              <w:rPr>
                <w:rFonts w:ascii="Arial" w:hAnsi="Arial" w:cs="Arial"/>
                <w:sz w:val="20"/>
                <w:szCs w:val="20"/>
                <w:lang w:eastAsia="es-MX"/>
              </w:rPr>
            </w:pPr>
          </w:p>
        </w:tc>
      </w:tr>
      <w:tr w:rsidR="006F151B" w:rsidRPr="006F151B" w14:paraId="049BA0D5"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08B62471"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Presupuesto de Egresos para el Ejercicio Fiscal 2026</w:t>
            </w:r>
          </w:p>
        </w:tc>
        <w:tc>
          <w:tcPr>
            <w:tcW w:w="971" w:type="pct"/>
            <w:tcBorders>
              <w:top w:val="single" w:sz="6" w:space="0" w:color="auto"/>
              <w:left w:val="single" w:sz="6" w:space="0" w:color="auto"/>
              <w:bottom w:val="single" w:sz="6" w:space="0" w:color="auto"/>
              <w:right w:val="single" w:sz="6" w:space="0" w:color="auto"/>
            </w:tcBorders>
            <w:vAlign w:val="center"/>
          </w:tcPr>
          <w:p w14:paraId="4EA0A9B7" w14:textId="77777777" w:rsidR="006F151B" w:rsidRPr="006F151B" w:rsidRDefault="006F151B" w:rsidP="006D3EAC">
            <w:pPr>
              <w:widowControl w:val="0"/>
              <w:spacing w:after="0" w:line="240" w:lineRule="auto"/>
              <w:jc w:val="both"/>
              <w:rPr>
                <w:rFonts w:ascii="Arial" w:hAnsi="Arial" w:cs="Arial"/>
                <w:sz w:val="20"/>
                <w:szCs w:val="20"/>
                <w:lang w:eastAsia="es-MX"/>
              </w:rPr>
            </w:pPr>
          </w:p>
        </w:tc>
      </w:tr>
      <w:tr w:rsidR="006F151B" w:rsidRPr="006F151B" w14:paraId="49E9C7D0"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6175CC91"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Clasificador por Objeto del Gasto</w:t>
            </w:r>
          </w:p>
        </w:tc>
        <w:tc>
          <w:tcPr>
            <w:tcW w:w="971" w:type="pct"/>
            <w:tcBorders>
              <w:top w:val="single" w:sz="6" w:space="0" w:color="auto"/>
              <w:left w:val="single" w:sz="6" w:space="0" w:color="auto"/>
              <w:bottom w:val="single" w:sz="6" w:space="0" w:color="auto"/>
              <w:right w:val="single" w:sz="6" w:space="0" w:color="auto"/>
            </w:tcBorders>
            <w:vAlign w:val="center"/>
          </w:tcPr>
          <w:p w14:paraId="7F35B18F"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Importe</w:t>
            </w:r>
          </w:p>
        </w:tc>
      </w:tr>
      <w:tr w:rsidR="006F151B" w:rsidRPr="006F151B" w14:paraId="247A4DA2"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28A362FC"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Total</w:t>
            </w:r>
          </w:p>
        </w:tc>
        <w:tc>
          <w:tcPr>
            <w:tcW w:w="971" w:type="pct"/>
            <w:tcBorders>
              <w:top w:val="single" w:sz="6" w:space="0" w:color="auto"/>
              <w:left w:val="single" w:sz="6" w:space="0" w:color="auto"/>
              <w:bottom w:val="single" w:sz="6" w:space="0" w:color="auto"/>
              <w:right w:val="single" w:sz="6" w:space="0" w:color="auto"/>
            </w:tcBorders>
            <w:vAlign w:val="center"/>
          </w:tcPr>
          <w:p w14:paraId="1F193105"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$130,248,148.80</w:t>
            </w:r>
          </w:p>
        </w:tc>
      </w:tr>
      <w:tr w:rsidR="006F151B" w:rsidRPr="006F151B" w14:paraId="5BABD929"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0300F7E7"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Servicios Personales</w:t>
            </w:r>
          </w:p>
        </w:tc>
        <w:tc>
          <w:tcPr>
            <w:tcW w:w="971" w:type="pct"/>
            <w:tcBorders>
              <w:top w:val="single" w:sz="6" w:space="0" w:color="auto"/>
              <w:left w:val="single" w:sz="6" w:space="0" w:color="auto"/>
              <w:bottom w:val="single" w:sz="6" w:space="0" w:color="auto"/>
              <w:right w:val="single" w:sz="6" w:space="0" w:color="auto"/>
            </w:tcBorders>
            <w:vAlign w:val="center"/>
          </w:tcPr>
          <w:p w14:paraId="5733074C"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34,976,726.84</w:t>
            </w:r>
          </w:p>
        </w:tc>
      </w:tr>
      <w:tr w:rsidR="006F151B" w:rsidRPr="006F151B" w14:paraId="0DD5D780"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6AB6CF9C"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Dietas</w:t>
            </w:r>
          </w:p>
        </w:tc>
        <w:tc>
          <w:tcPr>
            <w:tcW w:w="971" w:type="pct"/>
            <w:tcBorders>
              <w:top w:val="single" w:sz="6" w:space="0" w:color="auto"/>
              <w:left w:val="single" w:sz="6" w:space="0" w:color="auto"/>
              <w:bottom w:val="single" w:sz="6" w:space="0" w:color="auto"/>
              <w:right w:val="single" w:sz="6" w:space="0" w:color="auto"/>
            </w:tcBorders>
            <w:vAlign w:val="center"/>
          </w:tcPr>
          <w:p w14:paraId="02478C16"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3,392,280.67</w:t>
            </w:r>
          </w:p>
        </w:tc>
      </w:tr>
      <w:tr w:rsidR="006F151B" w:rsidRPr="006F151B" w14:paraId="075E227F"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5FB9031F"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Remuneraciones al Personal de Carácter Permanente</w:t>
            </w:r>
          </w:p>
        </w:tc>
        <w:tc>
          <w:tcPr>
            <w:tcW w:w="971" w:type="pct"/>
            <w:tcBorders>
              <w:top w:val="single" w:sz="6" w:space="0" w:color="auto"/>
              <w:left w:val="single" w:sz="6" w:space="0" w:color="auto"/>
              <w:bottom w:val="single" w:sz="6" w:space="0" w:color="auto"/>
              <w:right w:val="single" w:sz="6" w:space="0" w:color="auto"/>
            </w:tcBorders>
            <w:vAlign w:val="center"/>
          </w:tcPr>
          <w:p w14:paraId="57B9A0E4"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22,208,373.48</w:t>
            </w:r>
          </w:p>
        </w:tc>
      </w:tr>
      <w:tr w:rsidR="006F151B" w:rsidRPr="006F151B" w14:paraId="64F5750F"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415E298B"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Remuneraciones al Personal de Carácter Transitorio</w:t>
            </w:r>
          </w:p>
        </w:tc>
        <w:tc>
          <w:tcPr>
            <w:tcW w:w="971" w:type="pct"/>
            <w:tcBorders>
              <w:top w:val="single" w:sz="6" w:space="0" w:color="auto"/>
              <w:left w:val="single" w:sz="6" w:space="0" w:color="auto"/>
              <w:bottom w:val="single" w:sz="6" w:space="0" w:color="auto"/>
              <w:right w:val="single" w:sz="6" w:space="0" w:color="auto"/>
            </w:tcBorders>
            <w:vAlign w:val="center"/>
          </w:tcPr>
          <w:p w14:paraId="546C974E"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416,975.02</w:t>
            </w:r>
          </w:p>
        </w:tc>
      </w:tr>
      <w:tr w:rsidR="006F151B" w:rsidRPr="006F151B" w14:paraId="414CC877"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3798A59A"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Remuneraciones Adicionales y Especiales</w:t>
            </w:r>
          </w:p>
        </w:tc>
        <w:tc>
          <w:tcPr>
            <w:tcW w:w="971" w:type="pct"/>
            <w:tcBorders>
              <w:top w:val="single" w:sz="6" w:space="0" w:color="auto"/>
              <w:left w:val="single" w:sz="6" w:space="0" w:color="auto"/>
              <w:bottom w:val="single" w:sz="6" w:space="0" w:color="auto"/>
              <w:right w:val="single" w:sz="6" w:space="0" w:color="auto"/>
            </w:tcBorders>
            <w:vAlign w:val="center"/>
          </w:tcPr>
          <w:p w14:paraId="7615E706"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8,959,097.67</w:t>
            </w:r>
          </w:p>
        </w:tc>
      </w:tr>
      <w:tr w:rsidR="006F151B" w:rsidRPr="006F151B" w14:paraId="438E9A63"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39B35DAA"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Seguridad Social</w:t>
            </w:r>
          </w:p>
        </w:tc>
        <w:tc>
          <w:tcPr>
            <w:tcW w:w="971" w:type="pct"/>
            <w:tcBorders>
              <w:top w:val="single" w:sz="6" w:space="0" w:color="auto"/>
              <w:left w:val="single" w:sz="6" w:space="0" w:color="auto"/>
              <w:bottom w:val="single" w:sz="6" w:space="0" w:color="auto"/>
              <w:right w:val="single" w:sz="6" w:space="0" w:color="auto"/>
            </w:tcBorders>
            <w:vAlign w:val="center"/>
          </w:tcPr>
          <w:p w14:paraId="311D13D5"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0.00</w:t>
            </w:r>
          </w:p>
        </w:tc>
      </w:tr>
      <w:tr w:rsidR="006F151B" w:rsidRPr="006F151B" w14:paraId="1FB7C870"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50C590CB"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Otras Prestaciones Sociales y Económicas</w:t>
            </w:r>
          </w:p>
        </w:tc>
        <w:tc>
          <w:tcPr>
            <w:tcW w:w="971" w:type="pct"/>
            <w:tcBorders>
              <w:top w:val="single" w:sz="6" w:space="0" w:color="auto"/>
              <w:left w:val="single" w:sz="6" w:space="0" w:color="auto"/>
              <w:bottom w:val="single" w:sz="6" w:space="0" w:color="auto"/>
              <w:right w:val="single" w:sz="6" w:space="0" w:color="auto"/>
            </w:tcBorders>
            <w:vAlign w:val="center"/>
          </w:tcPr>
          <w:p w14:paraId="4650AADD"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0.00</w:t>
            </w:r>
          </w:p>
        </w:tc>
      </w:tr>
      <w:tr w:rsidR="006F151B" w:rsidRPr="006F151B" w14:paraId="5C7CB4F4"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68913698"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Previsiones</w:t>
            </w:r>
          </w:p>
        </w:tc>
        <w:tc>
          <w:tcPr>
            <w:tcW w:w="971" w:type="pct"/>
            <w:tcBorders>
              <w:top w:val="single" w:sz="6" w:space="0" w:color="auto"/>
              <w:left w:val="single" w:sz="6" w:space="0" w:color="auto"/>
              <w:bottom w:val="single" w:sz="6" w:space="0" w:color="auto"/>
              <w:right w:val="single" w:sz="6" w:space="0" w:color="auto"/>
            </w:tcBorders>
            <w:vAlign w:val="center"/>
          </w:tcPr>
          <w:p w14:paraId="25E8511E"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0.00</w:t>
            </w:r>
          </w:p>
        </w:tc>
      </w:tr>
      <w:tr w:rsidR="006F151B" w:rsidRPr="006F151B" w14:paraId="131992E0"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3736D24D"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Pago de Estímulos a Servidores Públicos</w:t>
            </w:r>
          </w:p>
        </w:tc>
        <w:tc>
          <w:tcPr>
            <w:tcW w:w="971" w:type="pct"/>
            <w:tcBorders>
              <w:top w:val="single" w:sz="6" w:space="0" w:color="auto"/>
              <w:left w:val="single" w:sz="6" w:space="0" w:color="auto"/>
              <w:bottom w:val="single" w:sz="6" w:space="0" w:color="auto"/>
              <w:right w:val="single" w:sz="6" w:space="0" w:color="auto"/>
            </w:tcBorders>
            <w:vAlign w:val="center"/>
          </w:tcPr>
          <w:p w14:paraId="4D2EAFC2"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0.00</w:t>
            </w:r>
          </w:p>
        </w:tc>
      </w:tr>
      <w:tr w:rsidR="006F151B" w:rsidRPr="006F151B" w14:paraId="39B4C51B"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57245658"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Materiales y Suministros</w:t>
            </w:r>
          </w:p>
        </w:tc>
        <w:tc>
          <w:tcPr>
            <w:tcW w:w="971" w:type="pct"/>
            <w:tcBorders>
              <w:top w:val="single" w:sz="6" w:space="0" w:color="auto"/>
              <w:left w:val="single" w:sz="6" w:space="0" w:color="auto"/>
              <w:bottom w:val="single" w:sz="6" w:space="0" w:color="auto"/>
              <w:right w:val="single" w:sz="6" w:space="0" w:color="auto"/>
            </w:tcBorders>
            <w:vAlign w:val="center"/>
          </w:tcPr>
          <w:p w14:paraId="281145F0"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7,956,014.91</w:t>
            </w:r>
          </w:p>
        </w:tc>
      </w:tr>
      <w:tr w:rsidR="006F151B" w:rsidRPr="006F151B" w14:paraId="6DFF2F77"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66FA6A22"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lastRenderedPageBreak/>
              <w:t>Materiales de Administración, Emisión de Documentos y Artículos Oficiales</w:t>
            </w:r>
          </w:p>
        </w:tc>
        <w:tc>
          <w:tcPr>
            <w:tcW w:w="971" w:type="pct"/>
            <w:tcBorders>
              <w:top w:val="single" w:sz="6" w:space="0" w:color="auto"/>
              <w:left w:val="single" w:sz="6" w:space="0" w:color="auto"/>
              <w:bottom w:val="single" w:sz="6" w:space="0" w:color="auto"/>
              <w:right w:val="single" w:sz="6" w:space="0" w:color="auto"/>
            </w:tcBorders>
            <w:vAlign w:val="center"/>
          </w:tcPr>
          <w:p w14:paraId="2FC68593"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1,270,021.54</w:t>
            </w:r>
          </w:p>
        </w:tc>
      </w:tr>
      <w:tr w:rsidR="006F151B" w:rsidRPr="006F151B" w14:paraId="327EEF41"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71CCEAFA"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Alimentos y Utensilios</w:t>
            </w:r>
          </w:p>
        </w:tc>
        <w:tc>
          <w:tcPr>
            <w:tcW w:w="971" w:type="pct"/>
            <w:tcBorders>
              <w:top w:val="single" w:sz="6" w:space="0" w:color="auto"/>
              <w:left w:val="single" w:sz="6" w:space="0" w:color="auto"/>
              <w:bottom w:val="single" w:sz="6" w:space="0" w:color="auto"/>
              <w:right w:val="single" w:sz="6" w:space="0" w:color="auto"/>
            </w:tcBorders>
            <w:vAlign w:val="center"/>
          </w:tcPr>
          <w:p w14:paraId="5D5F77AC"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906,205.94</w:t>
            </w:r>
          </w:p>
        </w:tc>
      </w:tr>
      <w:tr w:rsidR="006F151B" w:rsidRPr="006F151B" w14:paraId="04B4B229"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4AAD6E6C"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Materias Primas y Materiales de Producción y Comercialización</w:t>
            </w:r>
          </w:p>
        </w:tc>
        <w:tc>
          <w:tcPr>
            <w:tcW w:w="971" w:type="pct"/>
            <w:tcBorders>
              <w:top w:val="single" w:sz="6" w:space="0" w:color="auto"/>
              <w:left w:val="single" w:sz="6" w:space="0" w:color="auto"/>
              <w:bottom w:val="single" w:sz="6" w:space="0" w:color="auto"/>
              <w:right w:val="single" w:sz="6" w:space="0" w:color="auto"/>
            </w:tcBorders>
            <w:vAlign w:val="center"/>
          </w:tcPr>
          <w:p w14:paraId="7A720EF4"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0.00</w:t>
            </w:r>
          </w:p>
        </w:tc>
      </w:tr>
      <w:tr w:rsidR="006F151B" w:rsidRPr="006F151B" w14:paraId="02A56039"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23238AC4"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Materiales y Artículos de Construcción y de Reparación</w:t>
            </w:r>
          </w:p>
        </w:tc>
        <w:tc>
          <w:tcPr>
            <w:tcW w:w="971" w:type="pct"/>
            <w:tcBorders>
              <w:top w:val="single" w:sz="6" w:space="0" w:color="auto"/>
              <w:left w:val="single" w:sz="6" w:space="0" w:color="auto"/>
              <w:bottom w:val="single" w:sz="6" w:space="0" w:color="auto"/>
              <w:right w:val="single" w:sz="6" w:space="0" w:color="auto"/>
            </w:tcBorders>
            <w:vAlign w:val="center"/>
          </w:tcPr>
          <w:p w14:paraId="258F39B3"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1,091,417.58</w:t>
            </w:r>
          </w:p>
        </w:tc>
      </w:tr>
      <w:tr w:rsidR="006F151B" w:rsidRPr="006F151B" w14:paraId="6148C77A"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1D69162B"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Productos Químicos, Farmacéuticos y de Laboratorio</w:t>
            </w:r>
          </w:p>
        </w:tc>
        <w:tc>
          <w:tcPr>
            <w:tcW w:w="971" w:type="pct"/>
            <w:tcBorders>
              <w:top w:val="single" w:sz="6" w:space="0" w:color="auto"/>
              <w:left w:val="single" w:sz="6" w:space="0" w:color="auto"/>
              <w:bottom w:val="single" w:sz="6" w:space="0" w:color="auto"/>
              <w:right w:val="single" w:sz="6" w:space="0" w:color="auto"/>
            </w:tcBorders>
            <w:vAlign w:val="center"/>
          </w:tcPr>
          <w:p w14:paraId="63843096"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309,575.65</w:t>
            </w:r>
          </w:p>
        </w:tc>
      </w:tr>
      <w:tr w:rsidR="006F151B" w:rsidRPr="006F151B" w14:paraId="6E8FA1C6"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40197D1F"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Combustibles, Lubricantes y Aditivos</w:t>
            </w:r>
          </w:p>
        </w:tc>
        <w:tc>
          <w:tcPr>
            <w:tcW w:w="971" w:type="pct"/>
            <w:tcBorders>
              <w:top w:val="single" w:sz="6" w:space="0" w:color="auto"/>
              <w:left w:val="single" w:sz="6" w:space="0" w:color="auto"/>
              <w:bottom w:val="single" w:sz="6" w:space="0" w:color="auto"/>
              <w:right w:val="single" w:sz="6" w:space="0" w:color="auto"/>
            </w:tcBorders>
            <w:vAlign w:val="center"/>
          </w:tcPr>
          <w:p w14:paraId="2CE1D405"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3,069,195.37</w:t>
            </w:r>
          </w:p>
        </w:tc>
      </w:tr>
      <w:tr w:rsidR="006F151B" w:rsidRPr="006F151B" w14:paraId="3906AAE8"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173E2098"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Vestuario, Blancos, Prendas de Protección y Artículos Deportivos</w:t>
            </w:r>
          </w:p>
        </w:tc>
        <w:tc>
          <w:tcPr>
            <w:tcW w:w="971" w:type="pct"/>
            <w:tcBorders>
              <w:top w:val="single" w:sz="6" w:space="0" w:color="auto"/>
              <w:left w:val="single" w:sz="6" w:space="0" w:color="auto"/>
              <w:bottom w:val="single" w:sz="6" w:space="0" w:color="auto"/>
              <w:right w:val="single" w:sz="6" w:space="0" w:color="auto"/>
            </w:tcBorders>
            <w:vAlign w:val="center"/>
          </w:tcPr>
          <w:p w14:paraId="45751DD7"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333,723.98</w:t>
            </w:r>
          </w:p>
        </w:tc>
      </w:tr>
      <w:tr w:rsidR="006F151B" w:rsidRPr="006F151B" w14:paraId="68500D84"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4FD74C0A"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Materiales y Suministros para Seguridad</w:t>
            </w:r>
          </w:p>
        </w:tc>
        <w:tc>
          <w:tcPr>
            <w:tcW w:w="971" w:type="pct"/>
            <w:tcBorders>
              <w:top w:val="single" w:sz="6" w:space="0" w:color="auto"/>
              <w:left w:val="single" w:sz="6" w:space="0" w:color="auto"/>
              <w:bottom w:val="single" w:sz="6" w:space="0" w:color="auto"/>
              <w:right w:val="single" w:sz="6" w:space="0" w:color="auto"/>
            </w:tcBorders>
            <w:vAlign w:val="center"/>
          </w:tcPr>
          <w:p w14:paraId="118CF999"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0.00</w:t>
            </w:r>
          </w:p>
        </w:tc>
      </w:tr>
      <w:tr w:rsidR="006F151B" w:rsidRPr="006F151B" w14:paraId="5B5AAAC7"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62235DDD"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Herramientas, Refacciones y Accesorios Menores</w:t>
            </w:r>
          </w:p>
        </w:tc>
        <w:tc>
          <w:tcPr>
            <w:tcW w:w="971" w:type="pct"/>
            <w:tcBorders>
              <w:top w:val="single" w:sz="6" w:space="0" w:color="auto"/>
              <w:left w:val="single" w:sz="6" w:space="0" w:color="auto"/>
              <w:bottom w:val="single" w:sz="6" w:space="0" w:color="auto"/>
              <w:right w:val="single" w:sz="6" w:space="0" w:color="auto"/>
            </w:tcBorders>
            <w:vAlign w:val="center"/>
          </w:tcPr>
          <w:p w14:paraId="01D4CA1F"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975,874.85</w:t>
            </w:r>
          </w:p>
        </w:tc>
      </w:tr>
      <w:tr w:rsidR="006F151B" w:rsidRPr="006F151B" w14:paraId="0B914667"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405671E2"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Servicios Generales</w:t>
            </w:r>
          </w:p>
        </w:tc>
        <w:tc>
          <w:tcPr>
            <w:tcW w:w="971" w:type="pct"/>
            <w:tcBorders>
              <w:top w:val="single" w:sz="6" w:space="0" w:color="auto"/>
              <w:left w:val="single" w:sz="6" w:space="0" w:color="auto"/>
              <w:bottom w:val="single" w:sz="6" w:space="0" w:color="auto"/>
              <w:right w:val="single" w:sz="6" w:space="0" w:color="auto"/>
            </w:tcBorders>
            <w:vAlign w:val="center"/>
          </w:tcPr>
          <w:p w14:paraId="4F5BB08F"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20,994,042.51</w:t>
            </w:r>
          </w:p>
        </w:tc>
      </w:tr>
      <w:tr w:rsidR="006F151B" w:rsidRPr="006F151B" w14:paraId="7A383A15"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5F4698D6"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Servicios Básicos</w:t>
            </w:r>
          </w:p>
        </w:tc>
        <w:tc>
          <w:tcPr>
            <w:tcW w:w="971" w:type="pct"/>
            <w:tcBorders>
              <w:top w:val="single" w:sz="6" w:space="0" w:color="auto"/>
              <w:left w:val="single" w:sz="6" w:space="0" w:color="auto"/>
              <w:bottom w:val="single" w:sz="6" w:space="0" w:color="auto"/>
              <w:right w:val="single" w:sz="6" w:space="0" w:color="auto"/>
            </w:tcBorders>
            <w:vAlign w:val="center"/>
          </w:tcPr>
          <w:p w14:paraId="32622528"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7,043,445.56</w:t>
            </w:r>
          </w:p>
        </w:tc>
      </w:tr>
      <w:tr w:rsidR="006F151B" w:rsidRPr="006F151B" w14:paraId="7F1BB8D4"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5A192D91"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Servicios de Arrendamiento</w:t>
            </w:r>
          </w:p>
        </w:tc>
        <w:tc>
          <w:tcPr>
            <w:tcW w:w="971" w:type="pct"/>
            <w:tcBorders>
              <w:top w:val="single" w:sz="6" w:space="0" w:color="auto"/>
              <w:left w:val="single" w:sz="6" w:space="0" w:color="auto"/>
              <w:bottom w:val="single" w:sz="6" w:space="0" w:color="auto"/>
              <w:right w:val="single" w:sz="6" w:space="0" w:color="auto"/>
            </w:tcBorders>
            <w:vAlign w:val="center"/>
          </w:tcPr>
          <w:p w14:paraId="12F5E9EC"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1,100,745.58</w:t>
            </w:r>
          </w:p>
        </w:tc>
      </w:tr>
      <w:tr w:rsidR="006F151B" w:rsidRPr="006F151B" w14:paraId="2205D1A0"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658EA2C3"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Servicios Profesionales, Científicos, Técnicos y Otros Servicios</w:t>
            </w:r>
          </w:p>
        </w:tc>
        <w:tc>
          <w:tcPr>
            <w:tcW w:w="971" w:type="pct"/>
            <w:tcBorders>
              <w:top w:val="single" w:sz="6" w:space="0" w:color="auto"/>
              <w:left w:val="single" w:sz="6" w:space="0" w:color="auto"/>
              <w:bottom w:val="single" w:sz="6" w:space="0" w:color="auto"/>
              <w:right w:val="single" w:sz="6" w:space="0" w:color="auto"/>
            </w:tcBorders>
            <w:vAlign w:val="center"/>
          </w:tcPr>
          <w:p w14:paraId="2C06F586"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1,527,742.45</w:t>
            </w:r>
          </w:p>
        </w:tc>
      </w:tr>
      <w:tr w:rsidR="006F151B" w:rsidRPr="006F151B" w14:paraId="2618D04C"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5447A697"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Servicios Financieros, Bancarios y Comerciales</w:t>
            </w:r>
          </w:p>
        </w:tc>
        <w:tc>
          <w:tcPr>
            <w:tcW w:w="971" w:type="pct"/>
            <w:tcBorders>
              <w:top w:val="single" w:sz="6" w:space="0" w:color="auto"/>
              <w:left w:val="single" w:sz="6" w:space="0" w:color="auto"/>
              <w:bottom w:val="single" w:sz="6" w:space="0" w:color="auto"/>
              <w:right w:val="single" w:sz="6" w:space="0" w:color="auto"/>
            </w:tcBorders>
            <w:vAlign w:val="center"/>
          </w:tcPr>
          <w:p w14:paraId="5BCEC2EC"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381,193.74</w:t>
            </w:r>
          </w:p>
        </w:tc>
      </w:tr>
      <w:tr w:rsidR="006F151B" w:rsidRPr="006F151B" w14:paraId="67C4FE9A"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20FBB10E"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Servicios de Instalación, Reparación, Mantenimiento y Conservación</w:t>
            </w:r>
          </w:p>
        </w:tc>
        <w:tc>
          <w:tcPr>
            <w:tcW w:w="971" w:type="pct"/>
            <w:tcBorders>
              <w:top w:val="single" w:sz="6" w:space="0" w:color="auto"/>
              <w:left w:val="single" w:sz="6" w:space="0" w:color="auto"/>
              <w:bottom w:val="single" w:sz="6" w:space="0" w:color="auto"/>
              <w:right w:val="single" w:sz="6" w:space="0" w:color="auto"/>
            </w:tcBorders>
            <w:vAlign w:val="center"/>
          </w:tcPr>
          <w:p w14:paraId="72C41776"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1,162,352.48</w:t>
            </w:r>
          </w:p>
        </w:tc>
      </w:tr>
      <w:tr w:rsidR="006F151B" w:rsidRPr="006F151B" w14:paraId="55AB62B5"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0B685A27"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Servicios de Comunicación Social y Publicidad</w:t>
            </w:r>
          </w:p>
        </w:tc>
        <w:tc>
          <w:tcPr>
            <w:tcW w:w="971" w:type="pct"/>
            <w:tcBorders>
              <w:top w:val="single" w:sz="6" w:space="0" w:color="auto"/>
              <w:left w:val="single" w:sz="6" w:space="0" w:color="auto"/>
              <w:bottom w:val="single" w:sz="6" w:space="0" w:color="auto"/>
              <w:right w:val="single" w:sz="6" w:space="0" w:color="auto"/>
            </w:tcBorders>
            <w:vAlign w:val="center"/>
          </w:tcPr>
          <w:p w14:paraId="3D57357A"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78,550.00</w:t>
            </w:r>
          </w:p>
        </w:tc>
      </w:tr>
      <w:tr w:rsidR="006F151B" w:rsidRPr="006F151B" w14:paraId="7AFF522E"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2AF6AE58"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Servicios de Traslado y Viáticos</w:t>
            </w:r>
          </w:p>
        </w:tc>
        <w:tc>
          <w:tcPr>
            <w:tcW w:w="971" w:type="pct"/>
            <w:tcBorders>
              <w:top w:val="single" w:sz="6" w:space="0" w:color="auto"/>
              <w:left w:val="single" w:sz="6" w:space="0" w:color="auto"/>
              <w:bottom w:val="single" w:sz="6" w:space="0" w:color="auto"/>
              <w:right w:val="single" w:sz="6" w:space="0" w:color="auto"/>
            </w:tcBorders>
            <w:vAlign w:val="center"/>
          </w:tcPr>
          <w:p w14:paraId="548B31B8"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109,229.00</w:t>
            </w:r>
          </w:p>
        </w:tc>
      </w:tr>
      <w:tr w:rsidR="006F151B" w:rsidRPr="006F151B" w14:paraId="17F46632"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3000B5F5"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Servicios Oficiales</w:t>
            </w:r>
          </w:p>
        </w:tc>
        <w:tc>
          <w:tcPr>
            <w:tcW w:w="971" w:type="pct"/>
            <w:tcBorders>
              <w:top w:val="single" w:sz="6" w:space="0" w:color="auto"/>
              <w:left w:val="single" w:sz="6" w:space="0" w:color="auto"/>
              <w:bottom w:val="single" w:sz="6" w:space="0" w:color="auto"/>
              <w:right w:val="single" w:sz="6" w:space="0" w:color="auto"/>
            </w:tcBorders>
            <w:vAlign w:val="center"/>
          </w:tcPr>
          <w:p w14:paraId="26514C9A"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5,965,566.60</w:t>
            </w:r>
          </w:p>
        </w:tc>
      </w:tr>
      <w:tr w:rsidR="006F151B" w:rsidRPr="006F151B" w14:paraId="37AB2436"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16015320"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Otros Servicios Generales</w:t>
            </w:r>
          </w:p>
        </w:tc>
        <w:tc>
          <w:tcPr>
            <w:tcW w:w="971" w:type="pct"/>
            <w:tcBorders>
              <w:top w:val="single" w:sz="6" w:space="0" w:color="auto"/>
              <w:left w:val="single" w:sz="6" w:space="0" w:color="auto"/>
              <w:bottom w:val="single" w:sz="6" w:space="0" w:color="auto"/>
              <w:right w:val="single" w:sz="6" w:space="0" w:color="auto"/>
            </w:tcBorders>
            <w:vAlign w:val="center"/>
          </w:tcPr>
          <w:p w14:paraId="4BDEA6A0"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3,625,217.10</w:t>
            </w:r>
          </w:p>
        </w:tc>
      </w:tr>
      <w:tr w:rsidR="006F151B" w:rsidRPr="006F151B" w14:paraId="14944383"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3B990E86"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Transferencias, Asignaciones, Subsidios y Otras Ayudas</w:t>
            </w:r>
          </w:p>
        </w:tc>
        <w:tc>
          <w:tcPr>
            <w:tcW w:w="971" w:type="pct"/>
            <w:tcBorders>
              <w:top w:val="single" w:sz="6" w:space="0" w:color="auto"/>
              <w:left w:val="single" w:sz="6" w:space="0" w:color="auto"/>
              <w:bottom w:val="single" w:sz="6" w:space="0" w:color="auto"/>
              <w:right w:val="single" w:sz="6" w:space="0" w:color="auto"/>
            </w:tcBorders>
            <w:vAlign w:val="center"/>
          </w:tcPr>
          <w:p w14:paraId="79CEFB86"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24,492,705.80</w:t>
            </w:r>
          </w:p>
        </w:tc>
      </w:tr>
      <w:tr w:rsidR="006F151B" w:rsidRPr="006F151B" w14:paraId="697061C8"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16EEA793"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Transferencias Internas y Asignaciones al Sector Público</w:t>
            </w:r>
          </w:p>
        </w:tc>
        <w:tc>
          <w:tcPr>
            <w:tcW w:w="971" w:type="pct"/>
            <w:tcBorders>
              <w:top w:val="single" w:sz="6" w:space="0" w:color="auto"/>
              <w:left w:val="single" w:sz="6" w:space="0" w:color="auto"/>
              <w:bottom w:val="single" w:sz="6" w:space="0" w:color="auto"/>
              <w:right w:val="single" w:sz="6" w:space="0" w:color="auto"/>
            </w:tcBorders>
            <w:vAlign w:val="center"/>
          </w:tcPr>
          <w:p w14:paraId="5C9F619B"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0.00</w:t>
            </w:r>
          </w:p>
        </w:tc>
      </w:tr>
      <w:tr w:rsidR="006F151B" w:rsidRPr="006F151B" w14:paraId="2B440E5C"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176413C5"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Transferencias al Resto del Sector Público</w:t>
            </w:r>
          </w:p>
        </w:tc>
        <w:tc>
          <w:tcPr>
            <w:tcW w:w="971" w:type="pct"/>
            <w:tcBorders>
              <w:top w:val="single" w:sz="6" w:space="0" w:color="auto"/>
              <w:left w:val="single" w:sz="6" w:space="0" w:color="auto"/>
              <w:bottom w:val="single" w:sz="6" w:space="0" w:color="auto"/>
              <w:right w:val="single" w:sz="6" w:space="0" w:color="auto"/>
            </w:tcBorders>
            <w:vAlign w:val="center"/>
          </w:tcPr>
          <w:p w14:paraId="7557256F"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2,392,808.90</w:t>
            </w:r>
          </w:p>
        </w:tc>
      </w:tr>
      <w:tr w:rsidR="006F151B" w:rsidRPr="006F151B" w14:paraId="43034B2D"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6CE79CC9"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Subsidios y Subvenciones</w:t>
            </w:r>
          </w:p>
        </w:tc>
        <w:tc>
          <w:tcPr>
            <w:tcW w:w="971" w:type="pct"/>
            <w:tcBorders>
              <w:top w:val="single" w:sz="6" w:space="0" w:color="auto"/>
              <w:left w:val="single" w:sz="6" w:space="0" w:color="auto"/>
              <w:bottom w:val="single" w:sz="6" w:space="0" w:color="auto"/>
              <w:right w:val="single" w:sz="6" w:space="0" w:color="auto"/>
            </w:tcBorders>
            <w:vAlign w:val="center"/>
          </w:tcPr>
          <w:p w14:paraId="0C76C229"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6,084,658.50</w:t>
            </w:r>
          </w:p>
        </w:tc>
      </w:tr>
      <w:tr w:rsidR="006F151B" w:rsidRPr="006F151B" w14:paraId="5946FC10"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7067E499"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Ayudas Sociales</w:t>
            </w:r>
          </w:p>
        </w:tc>
        <w:tc>
          <w:tcPr>
            <w:tcW w:w="971" w:type="pct"/>
            <w:tcBorders>
              <w:top w:val="single" w:sz="6" w:space="0" w:color="auto"/>
              <w:left w:val="single" w:sz="6" w:space="0" w:color="auto"/>
              <w:bottom w:val="single" w:sz="6" w:space="0" w:color="auto"/>
              <w:right w:val="single" w:sz="6" w:space="0" w:color="auto"/>
            </w:tcBorders>
            <w:vAlign w:val="center"/>
          </w:tcPr>
          <w:p w14:paraId="5CB9A6F5"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14,401,745.81</w:t>
            </w:r>
          </w:p>
        </w:tc>
      </w:tr>
      <w:tr w:rsidR="006F151B" w:rsidRPr="006F151B" w14:paraId="44F284E6"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1340E3B5"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Pensiones y Jubilaciones</w:t>
            </w:r>
          </w:p>
        </w:tc>
        <w:tc>
          <w:tcPr>
            <w:tcW w:w="971" w:type="pct"/>
            <w:tcBorders>
              <w:top w:val="single" w:sz="6" w:space="0" w:color="auto"/>
              <w:left w:val="single" w:sz="6" w:space="0" w:color="auto"/>
              <w:bottom w:val="single" w:sz="6" w:space="0" w:color="auto"/>
              <w:right w:val="single" w:sz="6" w:space="0" w:color="auto"/>
            </w:tcBorders>
            <w:vAlign w:val="center"/>
          </w:tcPr>
          <w:p w14:paraId="3B6C4DD4"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1,613,492.59</w:t>
            </w:r>
          </w:p>
        </w:tc>
      </w:tr>
      <w:tr w:rsidR="006F151B" w:rsidRPr="006F151B" w14:paraId="60A30793"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26E13EF4"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Transferencias a Fideicomisos, Mandatos y Otros Análogos</w:t>
            </w:r>
          </w:p>
        </w:tc>
        <w:tc>
          <w:tcPr>
            <w:tcW w:w="971" w:type="pct"/>
            <w:tcBorders>
              <w:top w:val="single" w:sz="6" w:space="0" w:color="auto"/>
              <w:left w:val="single" w:sz="6" w:space="0" w:color="auto"/>
              <w:bottom w:val="single" w:sz="6" w:space="0" w:color="auto"/>
              <w:right w:val="single" w:sz="6" w:space="0" w:color="auto"/>
            </w:tcBorders>
            <w:vAlign w:val="center"/>
          </w:tcPr>
          <w:p w14:paraId="2A38D07D"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0.00</w:t>
            </w:r>
          </w:p>
        </w:tc>
      </w:tr>
      <w:tr w:rsidR="006F151B" w:rsidRPr="006F151B" w14:paraId="482AE58E"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69668D22"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Transferencias a la Seguridad Social</w:t>
            </w:r>
          </w:p>
        </w:tc>
        <w:tc>
          <w:tcPr>
            <w:tcW w:w="971" w:type="pct"/>
            <w:tcBorders>
              <w:top w:val="single" w:sz="6" w:space="0" w:color="auto"/>
              <w:left w:val="single" w:sz="6" w:space="0" w:color="auto"/>
              <w:bottom w:val="single" w:sz="6" w:space="0" w:color="auto"/>
              <w:right w:val="single" w:sz="6" w:space="0" w:color="auto"/>
            </w:tcBorders>
            <w:vAlign w:val="center"/>
          </w:tcPr>
          <w:p w14:paraId="1E413F6C"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0.00</w:t>
            </w:r>
          </w:p>
        </w:tc>
      </w:tr>
      <w:tr w:rsidR="006F151B" w:rsidRPr="006F151B" w14:paraId="202C6E55"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30B551D4"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Donativos</w:t>
            </w:r>
          </w:p>
        </w:tc>
        <w:tc>
          <w:tcPr>
            <w:tcW w:w="971" w:type="pct"/>
            <w:tcBorders>
              <w:top w:val="single" w:sz="6" w:space="0" w:color="auto"/>
              <w:left w:val="single" w:sz="6" w:space="0" w:color="auto"/>
              <w:bottom w:val="single" w:sz="6" w:space="0" w:color="auto"/>
              <w:right w:val="single" w:sz="6" w:space="0" w:color="auto"/>
            </w:tcBorders>
            <w:vAlign w:val="center"/>
          </w:tcPr>
          <w:p w14:paraId="3710F24E"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0.00</w:t>
            </w:r>
          </w:p>
        </w:tc>
      </w:tr>
      <w:tr w:rsidR="006F151B" w:rsidRPr="006F151B" w14:paraId="0DA538AB"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63917E1B"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Transferencias al Exterior</w:t>
            </w:r>
          </w:p>
        </w:tc>
        <w:tc>
          <w:tcPr>
            <w:tcW w:w="971" w:type="pct"/>
            <w:tcBorders>
              <w:top w:val="single" w:sz="6" w:space="0" w:color="auto"/>
              <w:left w:val="single" w:sz="6" w:space="0" w:color="auto"/>
              <w:bottom w:val="single" w:sz="6" w:space="0" w:color="auto"/>
              <w:right w:val="single" w:sz="6" w:space="0" w:color="auto"/>
            </w:tcBorders>
            <w:vAlign w:val="center"/>
          </w:tcPr>
          <w:p w14:paraId="5F9FB9BC"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0.00</w:t>
            </w:r>
          </w:p>
        </w:tc>
      </w:tr>
      <w:tr w:rsidR="006F151B" w:rsidRPr="006F151B" w14:paraId="259D6498"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167BA3A8"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Bienes Muebles, Inmuebles e Intangibles</w:t>
            </w:r>
          </w:p>
        </w:tc>
        <w:tc>
          <w:tcPr>
            <w:tcW w:w="971" w:type="pct"/>
            <w:tcBorders>
              <w:top w:val="single" w:sz="6" w:space="0" w:color="auto"/>
              <w:left w:val="single" w:sz="6" w:space="0" w:color="auto"/>
              <w:bottom w:val="single" w:sz="6" w:space="0" w:color="auto"/>
              <w:right w:val="single" w:sz="6" w:space="0" w:color="auto"/>
            </w:tcBorders>
            <w:vAlign w:val="center"/>
          </w:tcPr>
          <w:p w14:paraId="20422BF7"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5,919,456.49</w:t>
            </w:r>
          </w:p>
        </w:tc>
      </w:tr>
      <w:tr w:rsidR="006F151B" w:rsidRPr="006F151B" w14:paraId="00847992"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2228E819"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Mobiliario y Equipo de Administración</w:t>
            </w:r>
          </w:p>
        </w:tc>
        <w:tc>
          <w:tcPr>
            <w:tcW w:w="971" w:type="pct"/>
            <w:tcBorders>
              <w:top w:val="single" w:sz="6" w:space="0" w:color="auto"/>
              <w:left w:val="single" w:sz="6" w:space="0" w:color="auto"/>
              <w:bottom w:val="single" w:sz="6" w:space="0" w:color="auto"/>
              <w:right w:val="single" w:sz="6" w:space="0" w:color="auto"/>
            </w:tcBorders>
            <w:vAlign w:val="center"/>
          </w:tcPr>
          <w:p w14:paraId="165CC87F"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482,840.70</w:t>
            </w:r>
          </w:p>
        </w:tc>
      </w:tr>
      <w:tr w:rsidR="006F151B" w:rsidRPr="006F151B" w14:paraId="0354AC9F"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753889D0"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Mobiliario y Equipo Educacional y Recreativo</w:t>
            </w:r>
          </w:p>
        </w:tc>
        <w:tc>
          <w:tcPr>
            <w:tcW w:w="971" w:type="pct"/>
            <w:tcBorders>
              <w:top w:val="single" w:sz="6" w:space="0" w:color="auto"/>
              <w:left w:val="single" w:sz="6" w:space="0" w:color="auto"/>
              <w:bottom w:val="single" w:sz="6" w:space="0" w:color="auto"/>
              <w:right w:val="single" w:sz="6" w:space="0" w:color="auto"/>
            </w:tcBorders>
            <w:vAlign w:val="center"/>
          </w:tcPr>
          <w:p w14:paraId="150BDE1D"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13,340.00</w:t>
            </w:r>
          </w:p>
        </w:tc>
      </w:tr>
      <w:tr w:rsidR="006F151B" w:rsidRPr="006F151B" w14:paraId="00E99611"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626EF812"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Equipo e Instrumental Médico y de Laboratorio</w:t>
            </w:r>
          </w:p>
        </w:tc>
        <w:tc>
          <w:tcPr>
            <w:tcW w:w="971" w:type="pct"/>
            <w:tcBorders>
              <w:top w:val="single" w:sz="6" w:space="0" w:color="auto"/>
              <w:left w:val="single" w:sz="6" w:space="0" w:color="auto"/>
              <w:bottom w:val="single" w:sz="6" w:space="0" w:color="auto"/>
              <w:right w:val="single" w:sz="6" w:space="0" w:color="auto"/>
            </w:tcBorders>
            <w:vAlign w:val="center"/>
          </w:tcPr>
          <w:p w14:paraId="562FC01A"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0.00</w:t>
            </w:r>
          </w:p>
        </w:tc>
      </w:tr>
      <w:tr w:rsidR="006F151B" w:rsidRPr="006F151B" w14:paraId="05F8092C"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1C2EBDE1"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Vehículos y Equipo de Transporte</w:t>
            </w:r>
          </w:p>
        </w:tc>
        <w:tc>
          <w:tcPr>
            <w:tcW w:w="971" w:type="pct"/>
            <w:tcBorders>
              <w:top w:val="single" w:sz="6" w:space="0" w:color="auto"/>
              <w:left w:val="single" w:sz="6" w:space="0" w:color="auto"/>
              <w:bottom w:val="single" w:sz="6" w:space="0" w:color="auto"/>
              <w:right w:val="single" w:sz="6" w:space="0" w:color="auto"/>
            </w:tcBorders>
            <w:vAlign w:val="center"/>
          </w:tcPr>
          <w:p w14:paraId="483720F4"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2,438,222.00</w:t>
            </w:r>
          </w:p>
        </w:tc>
      </w:tr>
      <w:tr w:rsidR="006F151B" w:rsidRPr="006F151B" w14:paraId="72BBD782"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17849495"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Equipo de Defensa y Seguridad</w:t>
            </w:r>
          </w:p>
        </w:tc>
        <w:tc>
          <w:tcPr>
            <w:tcW w:w="971" w:type="pct"/>
            <w:tcBorders>
              <w:top w:val="single" w:sz="6" w:space="0" w:color="auto"/>
              <w:left w:val="single" w:sz="6" w:space="0" w:color="auto"/>
              <w:bottom w:val="single" w:sz="6" w:space="0" w:color="auto"/>
              <w:right w:val="single" w:sz="6" w:space="0" w:color="auto"/>
            </w:tcBorders>
            <w:vAlign w:val="center"/>
          </w:tcPr>
          <w:p w14:paraId="5444E96D"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0.00</w:t>
            </w:r>
          </w:p>
        </w:tc>
      </w:tr>
      <w:tr w:rsidR="006F151B" w:rsidRPr="006F151B" w14:paraId="315B99F9"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2B47790F"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Maquinaria, Otros Equipos y Herramientas</w:t>
            </w:r>
          </w:p>
        </w:tc>
        <w:tc>
          <w:tcPr>
            <w:tcW w:w="971" w:type="pct"/>
            <w:tcBorders>
              <w:top w:val="single" w:sz="6" w:space="0" w:color="auto"/>
              <w:left w:val="single" w:sz="6" w:space="0" w:color="auto"/>
              <w:bottom w:val="single" w:sz="6" w:space="0" w:color="auto"/>
              <w:right w:val="single" w:sz="6" w:space="0" w:color="auto"/>
            </w:tcBorders>
            <w:vAlign w:val="center"/>
          </w:tcPr>
          <w:p w14:paraId="6FFBFE67"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2,886,453.79</w:t>
            </w:r>
          </w:p>
        </w:tc>
      </w:tr>
      <w:tr w:rsidR="006F151B" w:rsidRPr="006F151B" w14:paraId="347638AB"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222EB64F"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Activos Biológicos</w:t>
            </w:r>
          </w:p>
        </w:tc>
        <w:tc>
          <w:tcPr>
            <w:tcW w:w="971" w:type="pct"/>
            <w:tcBorders>
              <w:top w:val="single" w:sz="6" w:space="0" w:color="auto"/>
              <w:left w:val="single" w:sz="6" w:space="0" w:color="auto"/>
              <w:bottom w:val="single" w:sz="6" w:space="0" w:color="auto"/>
              <w:right w:val="single" w:sz="6" w:space="0" w:color="auto"/>
            </w:tcBorders>
            <w:vAlign w:val="center"/>
          </w:tcPr>
          <w:p w14:paraId="7514A7CC"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0.00</w:t>
            </w:r>
          </w:p>
        </w:tc>
      </w:tr>
      <w:tr w:rsidR="006F151B" w:rsidRPr="006F151B" w14:paraId="271DEB7C"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3668BFD4"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Bienes Inmuebles</w:t>
            </w:r>
          </w:p>
        </w:tc>
        <w:tc>
          <w:tcPr>
            <w:tcW w:w="971" w:type="pct"/>
            <w:tcBorders>
              <w:top w:val="single" w:sz="6" w:space="0" w:color="auto"/>
              <w:left w:val="single" w:sz="6" w:space="0" w:color="auto"/>
              <w:bottom w:val="single" w:sz="6" w:space="0" w:color="auto"/>
              <w:right w:val="single" w:sz="6" w:space="0" w:color="auto"/>
            </w:tcBorders>
            <w:vAlign w:val="center"/>
          </w:tcPr>
          <w:p w14:paraId="6B93FB55"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0.00</w:t>
            </w:r>
          </w:p>
        </w:tc>
      </w:tr>
      <w:tr w:rsidR="006F151B" w:rsidRPr="006F151B" w14:paraId="5F662847"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41DFB469"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Activos Intangibles</w:t>
            </w:r>
          </w:p>
        </w:tc>
        <w:tc>
          <w:tcPr>
            <w:tcW w:w="971" w:type="pct"/>
            <w:tcBorders>
              <w:top w:val="single" w:sz="6" w:space="0" w:color="auto"/>
              <w:left w:val="single" w:sz="6" w:space="0" w:color="auto"/>
              <w:bottom w:val="single" w:sz="6" w:space="0" w:color="auto"/>
              <w:right w:val="single" w:sz="6" w:space="0" w:color="auto"/>
            </w:tcBorders>
            <w:vAlign w:val="center"/>
          </w:tcPr>
          <w:p w14:paraId="3E18FB1C"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98,600.00</w:t>
            </w:r>
          </w:p>
        </w:tc>
      </w:tr>
      <w:tr w:rsidR="006F151B" w:rsidRPr="006F151B" w14:paraId="2039680B"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6D241417"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Inversión Pública</w:t>
            </w:r>
          </w:p>
        </w:tc>
        <w:tc>
          <w:tcPr>
            <w:tcW w:w="971" w:type="pct"/>
            <w:tcBorders>
              <w:top w:val="single" w:sz="6" w:space="0" w:color="auto"/>
              <w:left w:val="single" w:sz="6" w:space="0" w:color="auto"/>
              <w:bottom w:val="single" w:sz="6" w:space="0" w:color="auto"/>
              <w:right w:val="single" w:sz="6" w:space="0" w:color="auto"/>
            </w:tcBorders>
            <w:vAlign w:val="center"/>
          </w:tcPr>
          <w:p w14:paraId="1C23B091"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34,709,202.25</w:t>
            </w:r>
          </w:p>
        </w:tc>
      </w:tr>
      <w:tr w:rsidR="006F151B" w:rsidRPr="006F151B" w14:paraId="6A58E520"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55593EC5"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Obra Pública en Bienes de Dominio Público</w:t>
            </w:r>
          </w:p>
        </w:tc>
        <w:tc>
          <w:tcPr>
            <w:tcW w:w="971" w:type="pct"/>
            <w:tcBorders>
              <w:top w:val="single" w:sz="6" w:space="0" w:color="auto"/>
              <w:left w:val="single" w:sz="6" w:space="0" w:color="auto"/>
              <w:bottom w:val="single" w:sz="6" w:space="0" w:color="auto"/>
              <w:right w:val="single" w:sz="6" w:space="0" w:color="auto"/>
            </w:tcBorders>
            <w:vAlign w:val="center"/>
          </w:tcPr>
          <w:p w14:paraId="5BC9DE10"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34,709,202.25</w:t>
            </w:r>
          </w:p>
        </w:tc>
      </w:tr>
      <w:tr w:rsidR="006F151B" w:rsidRPr="006F151B" w14:paraId="62E2FE97"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6F5AEA3E"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lastRenderedPageBreak/>
              <w:t>Obra Pública en Bienes Propios</w:t>
            </w:r>
          </w:p>
        </w:tc>
        <w:tc>
          <w:tcPr>
            <w:tcW w:w="971" w:type="pct"/>
            <w:tcBorders>
              <w:top w:val="single" w:sz="6" w:space="0" w:color="auto"/>
              <w:left w:val="single" w:sz="6" w:space="0" w:color="auto"/>
              <w:bottom w:val="single" w:sz="6" w:space="0" w:color="auto"/>
              <w:right w:val="single" w:sz="6" w:space="0" w:color="auto"/>
            </w:tcBorders>
            <w:vAlign w:val="center"/>
          </w:tcPr>
          <w:p w14:paraId="0DD942C4"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0.00</w:t>
            </w:r>
          </w:p>
        </w:tc>
      </w:tr>
      <w:tr w:rsidR="006F151B" w:rsidRPr="006F151B" w14:paraId="55E384E1"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394DD932"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Proyectos Productivos y Acciones de Fomento</w:t>
            </w:r>
          </w:p>
        </w:tc>
        <w:tc>
          <w:tcPr>
            <w:tcW w:w="971" w:type="pct"/>
            <w:tcBorders>
              <w:top w:val="single" w:sz="6" w:space="0" w:color="auto"/>
              <w:left w:val="single" w:sz="6" w:space="0" w:color="auto"/>
              <w:bottom w:val="single" w:sz="6" w:space="0" w:color="auto"/>
              <w:right w:val="single" w:sz="6" w:space="0" w:color="auto"/>
            </w:tcBorders>
            <w:vAlign w:val="center"/>
          </w:tcPr>
          <w:p w14:paraId="7A92340B" w14:textId="77777777" w:rsidR="006F151B" w:rsidRPr="006F151B" w:rsidRDefault="006F151B" w:rsidP="006D3EAC">
            <w:pPr>
              <w:widowControl w:val="0"/>
              <w:spacing w:after="0" w:line="240" w:lineRule="auto"/>
              <w:jc w:val="both"/>
              <w:rPr>
                <w:rFonts w:ascii="Arial" w:hAnsi="Arial" w:cs="Arial"/>
                <w:sz w:val="20"/>
                <w:szCs w:val="20"/>
              </w:rPr>
            </w:pPr>
            <w:r w:rsidRPr="006F151B">
              <w:rPr>
                <w:rFonts w:ascii="Arial" w:hAnsi="Arial" w:cs="Arial"/>
                <w:sz w:val="20"/>
                <w:szCs w:val="20"/>
              </w:rPr>
              <w:t>0.00</w:t>
            </w:r>
          </w:p>
        </w:tc>
      </w:tr>
      <w:tr w:rsidR="006F151B" w:rsidRPr="006F151B" w14:paraId="29758834"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146D8162"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Inversiones Financieras y Otras Provisiones</w:t>
            </w:r>
          </w:p>
        </w:tc>
        <w:tc>
          <w:tcPr>
            <w:tcW w:w="971" w:type="pct"/>
            <w:tcBorders>
              <w:top w:val="single" w:sz="6" w:space="0" w:color="auto"/>
              <w:left w:val="single" w:sz="6" w:space="0" w:color="auto"/>
              <w:bottom w:val="single" w:sz="6" w:space="0" w:color="auto"/>
              <w:right w:val="single" w:sz="6" w:space="0" w:color="auto"/>
            </w:tcBorders>
            <w:vAlign w:val="center"/>
          </w:tcPr>
          <w:p w14:paraId="480957AE"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rPr>
              <w:t>0.00</w:t>
            </w:r>
          </w:p>
        </w:tc>
      </w:tr>
      <w:tr w:rsidR="006F151B" w:rsidRPr="006F151B" w14:paraId="3D12AC43"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1CF6EC23"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Inversiones para el Fomento de Actividades Productivas</w:t>
            </w:r>
          </w:p>
        </w:tc>
        <w:tc>
          <w:tcPr>
            <w:tcW w:w="971" w:type="pct"/>
            <w:tcBorders>
              <w:top w:val="single" w:sz="6" w:space="0" w:color="auto"/>
              <w:left w:val="single" w:sz="6" w:space="0" w:color="auto"/>
              <w:bottom w:val="single" w:sz="6" w:space="0" w:color="auto"/>
              <w:right w:val="single" w:sz="6" w:space="0" w:color="auto"/>
            </w:tcBorders>
            <w:vAlign w:val="center"/>
          </w:tcPr>
          <w:p w14:paraId="47CDCBDD"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rPr>
              <w:t>0.00</w:t>
            </w:r>
          </w:p>
        </w:tc>
      </w:tr>
      <w:tr w:rsidR="006F151B" w:rsidRPr="006F151B" w14:paraId="37C261D3"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10674B0D"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Acciones y Participaciones de Capital</w:t>
            </w:r>
          </w:p>
        </w:tc>
        <w:tc>
          <w:tcPr>
            <w:tcW w:w="971" w:type="pct"/>
            <w:tcBorders>
              <w:top w:val="single" w:sz="6" w:space="0" w:color="auto"/>
              <w:left w:val="single" w:sz="6" w:space="0" w:color="auto"/>
              <w:bottom w:val="single" w:sz="6" w:space="0" w:color="auto"/>
              <w:right w:val="single" w:sz="6" w:space="0" w:color="auto"/>
            </w:tcBorders>
            <w:vAlign w:val="center"/>
          </w:tcPr>
          <w:p w14:paraId="65B6FADA"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rPr>
              <w:t>0.00</w:t>
            </w:r>
          </w:p>
        </w:tc>
      </w:tr>
      <w:tr w:rsidR="006F151B" w:rsidRPr="006F151B" w14:paraId="445013F9"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372FB352"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Compra de Títulos y Valores</w:t>
            </w:r>
          </w:p>
        </w:tc>
        <w:tc>
          <w:tcPr>
            <w:tcW w:w="971" w:type="pct"/>
            <w:tcBorders>
              <w:top w:val="single" w:sz="6" w:space="0" w:color="auto"/>
              <w:left w:val="single" w:sz="6" w:space="0" w:color="auto"/>
              <w:bottom w:val="single" w:sz="6" w:space="0" w:color="auto"/>
              <w:right w:val="single" w:sz="6" w:space="0" w:color="auto"/>
            </w:tcBorders>
            <w:vAlign w:val="center"/>
          </w:tcPr>
          <w:p w14:paraId="3BFF1832"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rPr>
              <w:t>0.00</w:t>
            </w:r>
          </w:p>
        </w:tc>
      </w:tr>
      <w:tr w:rsidR="006F151B" w:rsidRPr="006F151B" w14:paraId="23DDEE5E"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4F1B212E"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Concesión de Préstamos</w:t>
            </w:r>
          </w:p>
        </w:tc>
        <w:tc>
          <w:tcPr>
            <w:tcW w:w="971" w:type="pct"/>
            <w:tcBorders>
              <w:top w:val="single" w:sz="6" w:space="0" w:color="auto"/>
              <w:left w:val="single" w:sz="6" w:space="0" w:color="auto"/>
              <w:bottom w:val="single" w:sz="6" w:space="0" w:color="auto"/>
              <w:right w:val="single" w:sz="6" w:space="0" w:color="auto"/>
            </w:tcBorders>
            <w:vAlign w:val="center"/>
          </w:tcPr>
          <w:p w14:paraId="5ED4C6DD"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rPr>
              <w:t>0.00</w:t>
            </w:r>
          </w:p>
        </w:tc>
      </w:tr>
      <w:tr w:rsidR="006F151B" w:rsidRPr="006F151B" w14:paraId="7C763087"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140E5D13"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Inversiones en Fideicomisos, Mandatos y Otros Análogos</w:t>
            </w:r>
          </w:p>
        </w:tc>
        <w:tc>
          <w:tcPr>
            <w:tcW w:w="971" w:type="pct"/>
            <w:tcBorders>
              <w:top w:val="single" w:sz="6" w:space="0" w:color="auto"/>
              <w:left w:val="single" w:sz="6" w:space="0" w:color="auto"/>
              <w:bottom w:val="single" w:sz="6" w:space="0" w:color="auto"/>
              <w:right w:val="single" w:sz="6" w:space="0" w:color="auto"/>
            </w:tcBorders>
            <w:vAlign w:val="center"/>
          </w:tcPr>
          <w:p w14:paraId="06155BFA"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rPr>
              <w:t>0.00</w:t>
            </w:r>
          </w:p>
        </w:tc>
      </w:tr>
      <w:tr w:rsidR="006F151B" w:rsidRPr="006F151B" w14:paraId="6905F23B"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5D309969"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Otras Inversiones Financieras</w:t>
            </w:r>
          </w:p>
        </w:tc>
        <w:tc>
          <w:tcPr>
            <w:tcW w:w="971" w:type="pct"/>
            <w:tcBorders>
              <w:top w:val="single" w:sz="6" w:space="0" w:color="auto"/>
              <w:left w:val="single" w:sz="6" w:space="0" w:color="auto"/>
              <w:bottom w:val="single" w:sz="6" w:space="0" w:color="auto"/>
              <w:right w:val="single" w:sz="6" w:space="0" w:color="auto"/>
            </w:tcBorders>
            <w:vAlign w:val="center"/>
          </w:tcPr>
          <w:p w14:paraId="2C7A406A"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rPr>
              <w:t>0.00</w:t>
            </w:r>
          </w:p>
        </w:tc>
      </w:tr>
      <w:tr w:rsidR="006F151B" w:rsidRPr="006F151B" w14:paraId="7C8D65F6"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242AA577"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Provisiones para Contingencias y Otras Erogaciones Especiales</w:t>
            </w:r>
          </w:p>
        </w:tc>
        <w:tc>
          <w:tcPr>
            <w:tcW w:w="971" w:type="pct"/>
            <w:tcBorders>
              <w:top w:val="single" w:sz="6" w:space="0" w:color="auto"/>
              <w:left w:val="single" w:sz="6" w:space="0" w:color="auto"/>
              <w:bottom w:val="single" w:sz="6" w:space="0" w:color="auto"/>
              <w:right w:val="single" w:sz="6" w:space="0" w:color="auto"/>
            </w:tcBorders>
            <w:vAlign w:val="center"/>
          </w:tcPr>
          <w:p w14:paraId="131A8C84"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rPr>
              <w:t>0.00</w:t>
            </w:r>
          </w:p>
        </w:tc>
      </w:tr>
      <w:tr w:rsidR="006F151B" w:rsidRPr="006F151B" w14:paraId="68BCA815"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578D8F8B"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Participaciones y Aportaciones</w:t>
            </w:r>
          </w:p>
        </w:tc>
        <w:tc>
          <w:tcPr>
            <w:tcW w:w="971" w:type="pct"/>
            <w:tcBorders>
              <w:top w:val="single" w:sz="6" w:space="0" w:color="auto"/>
              <w:left w:val="single" w:sz="6" w:space="0" w:color="auto"/>
              <w:bottom w:val="single" w:sz="6" w:space="0" w:color="auto"/>
              <w:right w:val="single" w:sz="6" w:space="0" w:color="auto"/>
            </w:tcBorders>
            <w:vAlign w:val="center"/>
          </w:tcPr>
          <w:p w14:paraId="6CC8A707"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200,000.00</w:t>
            </w:r>
          </w:p>
        </w:tc>
      </w:tr>
      <w:tr w:rsidR="006F151B" w:rsidRPr="006F151B" w14:paraId="631663BB"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2889273D"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Participaciones</w:t>
            </w:r>
          </w:p>
        </w:tc>
        <w:tc>
          <w:tcPr>
            <w:tcW w:w="971" w:type="pct"/>
            <w:tcBorders>
              <w:top w:val="single" w:sz="6" w:space="0" w:color="auto"/>
              <w:left w:val="single" w:sz="6" w:space="0" w:color="auto"/>
              <w:bottom w:val="single" w:sz="6" w:space="0" w:color="auto"/>
              <w:right w:val="single" w:sz="6" w:space="0" w:color="auto"/>
            </w:tcBorders>
            <w:vAlign w:val="center"/>
          </w:tcPr>
          <w:p w14:paraId="30B3216F"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rPr>
              <w:t>0.00</w:t>
            </w:r>
          </w:p>
        </w:tc>
      </w:tr>
      <w:tr w:rsidR="006F151B" w:rsidRPr="006F151B" w14:paraId="7AA2CF80"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6CFCF6EA"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Aportaciones</w:t>
            </w:r>
          </w:p>
        </w:tc>
        <w:tc>
          <w:tcPr>
            <w:tcW w:w="971" w:type="pct"/>
            <w:tcBorders>
              <w:top w:val="single" w:sz="6" w:space="0" w:color="auto"/>
              <w:left w:val="single" w:sz="6" w:space="0" w:color="auto"/>
              <w:bottom w:val="single" w:sz="6" w:space="0" w:color="auto"/>
              <w:right w:val="single" w:sz="6" w:space="0" w:color="auto"/>
            </w:tcBorders>
            <w:vAlign w:val="center"/>
          </w:tcPr>
          <w:p w14:paraId="3F99641F"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rPr>
              <w:t>0.00</w:t>
            </w:r>
          </w:p>
        </w:tc>
      </w:tr>
      <w:tr w:rsidR="006F151B" w:rsidRPr="006F151B" w14:paraId="086C611F"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52FF6453"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Convenios</w:t>
            </w:r>
          </w:p>
        </w:tc>
        <w:tc>
          <w:tcPr>
            <w:tcW w:w="971" w:type="pct"/>
            <w:tcBorders>
              <w:top w:val="single" w:sz="6" w:space="0" w:color="auto"/>
              <w:left w:val="single" w:sz="6" w:space="0" w:color="auto"/>
              <w:bottom w:val="single" w:sz="6" w:space="0" w:color="auto"/>
              <w:right w:val="single" w:sz="6" w:space="0" w:color="auto"/>
            </w:tcBorders>
            <w:vAlign w:val="center"/>
          </w:tcPr>
          <w:p w14:paraId="2AB8A3B0"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200,000.00</w:t>
            </w:r>
          </w:p>
        </w:tc>
      </w:tr>
      <w:tr w:rsidR="006F151B" w:rsidRPr="006F151B" w14:paraId="4F1E6D1C"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40D68EFF"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Deuda Pública</w:t>
            </w:r>
          </w:p>
        </w:tc>
        <w:tc>
          <w:tcPr>
            <w:tcW w:w="971" w:type="pct"/>
            <w:tcBorders>
              <w:top w:val="single" w:sz="6" w:space="0" w:color="auto"/>
              <w:left w:val="single" w:sz="6" w:space="0" w:color="auto"/>
              <w:bottom w:val="single" w:sz="6" w:space="0" w:color="auto"/>
              <w:right w:val="single" w:sz="6" w:space="0" w:color="auto"/>
            </w:tcBorders>
            <w:vAlign w:val="center"/>
          </w:tcPr>
          <w:p w14:paraId="023890FA"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1,000,000.00</w:t>
            </w:r>
          </w:p>
        </w:tc>
      </w:tr>
      <w:tr w:rsidR="006F151B" w:rsidRPr="006F151B" w14:paraId="4CF053B2"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5D4C9E0B"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Amortización de la Deuda Pública</w:t>
            </w:r>
          </w:p>
        </w:tc>
        <w:tc>
          <w:tcPr>
            <w:tcW w:w="971" w:type="pct"/>
            <w:tcBorders>
              <w:top w:val="single" w:sz="6" w:space="0" w:color="auto"/>
              <w:left w:val="single" w:sz="6" w:space="0" w:color="auto"/>
              <w:bottom w:val="single" w:sz="6" w:space="0" w:color="auto"/>
              <w:right w:val="single" w:sz="6" w:space="0" w:color="auto"/>
            </w:tcBorders>
            <w:vAlign w:val="center"/>
          </w:tcPr>
          <w:p w14:paraId="5F57F8CA"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rPr>
              <w:t>0.00</w:t>
            </w:r>
          </w:p>
        </w:tc>
      </w:tr>
      <w:tr w:rsidR="006F151B" w:rsidRPr="006F151B" w14:paraId="1744E4C4"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3AC7A63C"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Intereses de la Deuda Pública</w:t>
            </w:r>
          </w:p>
        </w:tc>
        <w:tc>
          <w:tcPr>
            <w:tcW w:w="971" w:type="pct"/>
            <w:tcBorders>
              <w:top w:val="single" w:sz="6" w:space="0" w:color="auto"/>
              <w:left w:val="single" w:sz="6" w:space="0" w:color="auto"/>
              <w:bottom w:val="single" w:sz="6" w:space="0" w:color="auto"/>
              <w:right w:val="single" w:sz="6" w:space="0" w:color="auto"/>
            </w:tcBorders>
            <w:vAlign w:val="center"/>
          </w:tcPr>
          <w:p w14:paraId="18412C15"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rPr>
              <w:t>0.00</w:t>
            </w:r>
          </w:p>
        </w:tc>
      </w:tr>
      <w:tr w:rsidR="006F151B" w:rsidRPr="006F151B" w14:paraId="2B90F782"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49090373"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Comisiones de la Deuda Pública</w:t>
            </w:r>
          </w:p>
        </w:tc>
        <w:tc>
          <w:tcPr>
            <w:tcW w:w="971" w:type="pct"/>
            <w:tcBorders>
              <w:top w:val="single" w:sz="6" w:space="0" w:color="auto"/>
              <w:left w:val="single" w:sz="6" w:space="0" w:color="auto"/>
              <w:bottom w:val="single" w:sz="6" w:space="0" w:color="auto"/>
              <w:right w:val="single" w:sz="6" w:space="0" w:color="auto"/>
            </w:tcBorders>
            <w:vAlign w:val="center"/>
          </w:tcPr>
          <w:p w14:paraId="79D64138"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rPr>
              <w:t>0.00</w:t>
            </w:r>
          </w:p>
        </w:tc>
      </w:tr>
      <w:tr w:rsidR="006F151B" w:rsidRPr="006F151B" w14:paraId="03F0120F"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7373FAEF"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Gastos de la Deuda Pública</w:t>
            </w:r>
          </w:p>
        </w:tc>
        <w:tc>
          <w:tcPr>
            <w:tcW w:w="971" w:type="pct"/>
            <w:tcBorders>
              <w:top w:val="single" w:sz="6" w:space="0" w:color="auto"/>
              <w:left w:val="single" w:sz="6" w:space="0" w:color="auto"/>
              <w:bottom w:val="single" w:sz="6" w:space="0" w:color="auto"/>
              <w:right w:val="single" w:sz="6" w:space="0" w:color="auto"/>
            </w:tcBorders>
            <w:vAlign w:val="center"/>
          </w:tcPr>
          <w:p w14:paraId="436E9251"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rPr>
              <w:t>0.00</w:t>
            </w:r>
          </w:p>
        </w:tc>
      </w:tr>
      <w:tr w:rsidR="006F151B" w:rsidRPr="006F151B" w14:paraId="77839D20"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2BF17AC1"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Costo por Coberturas</w:t>
            </w:r>
          </w:p>
        </w:tc>
        <w:tc>
          <w:tcPr>
            <w:tcW w:w="971" w:type="pct"/>
            <w:tcBorders>
              <w:top w:val="single" w:sz="6" w:space="0" w:color="auto"/>
              <w:left w:val="single" w:sz="6" w:space="0" w:color="auto"/>
              <w:bottom w:val="single" w:sz="6" w:space="0" w:color="auto"/>
              <w:right w:val="single" w:sz="6" w:space="0" w:color="auto"/>
            </w:tcBorders>
            <w:vAlign w:val="center"/>
          </w:tcPr>
          <w:p w14:paraId="69FF0585"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rPr>
              <w:t>0.00</w:t>
            </w:r>
          </w:p>
        </w:tc>
      </w:tr>
      <w:tr w:rsidR="006F151B" w:rsidRPr="006F151B" w14:paraId="462DF400"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0F2FBE5A"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Apoyos Financieros</w:t>
            </w:r>
          </w:p>
        </w:tc>
        <w:tc>
          <w:tcPr>
            <w:tcW w:w="971" w:type="pct"/>
            <w:tcBorders>
              <w:top w:val="single" w:sz="6" w:space="0" w:color="auto"/>
              <w:left w:val="single" w:sz="6" w:space="0" w:color="auto"/>
              <w:bottom w:val="single" w:sz="6" w:space="0" w:color="auto"/>
              <w:right w:val="single" w:sz="6" w:space="0" w:color="auto"/>
            </w:tcBorders>
            <w:vAlign w:val="center"/>
          </w:tcPr>
          <w:p w14:paraId="35A64190"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rPr>
              <w:t>0.00</w:t>
            </w:r>
          </w:p>
        </w:tc>
      </w:tr>
      <w:tr w:rsidR="006F151B" w:rsidRPr="006F151B" w14:paraId="37D21CB5" w14:textId="77777777" w:rsidTr="006F151B">
        <w:trPr>
          <w:trHeight w:val="20"/>
        </w:trPr>
        <w:tc>
          <w:tcPr>
            <w:tcW w:w="4029" w:type="pct"/>
            <w:tcBorders>
              <w:top w:val="single" w:sz="6" w:space="0" w:color="auto"/>
              <w:left w:val="single" w:sz="6" w:space="0" w:color="auto"/>
              <w:bottom w:val="single" w:sz="6" w:space="0" w:color="auto"/>
              <w:right w:val="single" w:sz="6" w:space="0" w:color="auto"/>
            </w:tcBorders>
            <w:vAlign w:val="center"/>
          </w:tcPr>
          <w:p w14:paraId="6BF670CD"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Adeudos de Ejercicios Fiscales Anteriores (</w:t>
            </w:r>
            <w:proofErr w:type="spellStart"/>
            <w:r w:rsidRPr="006F151B">
              <w:rPr>
                <w:rFonts w:ascii="Arial" w:hAnsi="Arial" w:cs="Arial"/>
                <w:sz w:val="20"/>
                <w:szCs w:val="20"/>
                <w:lang w:eastAsia="es-MX"/>
              </w:rPr>
              <w:t>ADEFAS</w:t>
            </w:r>
            <w:proofErr w:type="spellEnd"/>
            <w:r w:rsidRPr="006F151B">
              <w:rPr>
                <w:rFonts w:ascii="Arial" w:hAnsi="Arial" w:cs="Arial"/>
                <w:sz w:val="20"/>
                <w:szCs w:val="20"/>
                <w:lang w:eastAsia="es-MX"/>
              </w:rPr>
              <w:t>)</w:t>
            </w:r>
          </w:p>
        </w:tc>
        <w:tc>
          <w:tcPr>
            <w:tcW w:w="971" w:type="pct"/>
            <w:tcBorders>
              <w:top w:val="single" w:sz="6" w:space="0" w:color="auto"/>
              <w:left w:val="single" w:sz="6" w:space="0" w:color="auto"/>
              <w:bottom w:val="single" w:sz="6" w:space="0" w:color="auto"/>
              <w:right w:val="single" w:sz="6" w:space="0" w:color="auto"/>
            </w:tcBorders>
            <w:vAlign w:val="center"/>
          </w:tcPr>
          <w:p w14:paraId="68524947" w14:textId="77777777" w:rsidR="006F151B" w:rsidRPr="006F151B" w:rsidRDefault="006F151B" w:rsidP="006D3EAC">
            <w:pPr>
              <w:widowControl w:val="0"/>
              <w:spacing w:after="0" w:line="240" w:lineRule="auto"/>
              <w:jc w:val="both"/>
              <w:rPr>
                <w:rFonts w:ascii="Arial" w:hAnsi="Arial" w:cs="Arial"/>
                <w:sz w:val="20"/>
                <w:szCs w:val="20"/>
                <w:lang w:eastAsia="es-MX"/>
              </w:rPr>
            </w:pPr>
            <w:r w:rsidRPr="006F151B">
              <w:rPr>
                <w:rFonts w:ascii="Arial" w:hAnsi="Arial" w:cs="Arial"/>
                <w:sz w:val="20"/>
                <w:szCs w:val="20"/>
                <w:lang w:eastAsia="es-MX"/>
              </w:rPr>
              <w:t>1,000,000.00</w:t>
            </w:r>
          </w:p>
        </w:tc>
      </w:tr>
    </w:tbl>
    <w:p w14:paraId="5BA483D2" w14:textId="77777777" w:rsidR="006F151B" w:rsidRDefault="006F151B" w:rsidP="006F151B">
      <w:pPr>
        <w:widowControl w:val="0"/>
        <w:spacing w:after="0" w:line="240" w:lineRule="auto"/>
        <w:jc w:val="both"/>
        <w:rPr>
          <w:rFonts w:ascii="Arial" w:eastAsia="Soberana Sans" w:hAnsi="Arial" w:cs="Arial"/>
          <w:color w:val="000000"/>
          <w:sz w:val="24"/>
          <w:szCs w:val="24"/>
        </w:rPr>
      </w:pPr>
    </w:p>
    <w:p w14:paraId="125C9C09" w14:textId="20EFC0B9" w:rsidR="006F151B" w:rsidRDefault="006D3EAC" w:rsidP="006F151B">
      <w:pPr>
        <w:widowControl w:val="0"/>
        <w:spacing w:after="0" w:line="240" w:lineRule="auto"/>
        <w:jc w:val="both"/>
        <w:rPr>
          <w:rFonts w:ascii="Arial" w:eastAsia="Soberana Sans" w:hAnsi="Arial" w:cs="Arial"/>
          <w:color w:val="000000"/>
          <w:sz w:val="24"/>
          <w:szCs w:val="24"/>
        </w:rPr>
      </w:pPr>
      <w:r>
        <w:rPr>
          <w:rFonts w:ascii="Arial" w:eastAsia="Soberana Sans" w:hAnsi="Arial" w:cs="Arial"/>
          <w:color w:val="000000"/>
          <w:sz w:val="24"/>
          <w:szCs w:val="24"/>
        </w:rPr>
        <w:t>-</w:t>
      </w:r>
      <w:r w:rsidR="006F151B" w:rsidRPr="006F151B">
        <w:rPr>
          <w:rFonts w:ascii="Arial" w:eastAsia="Soberana Sans" w:hAnsi="Arial" w:cs="Arial"/>
          <w:color w:val="000000"/>
          <w:sz w:val="24"/>
          <w:szCs w:val="24"/>
        </w:rPr>
        <w:t>El Presupuesto atendido a la Clasificación Administrativa, se distribuye de la siguiente manera:</w:t>
      </w:r>
    </w:p>
    <w:p w14:paraId="13825825" w14:textId="77777777" w:rsidR="006F151B" w:rsidRDefault="006F151B" w:rsidP="006F151B">
      <w:pPr>
        <w:widowControl w:val="0"/>
        <w:spacing w:after="0" w:line="240" w:lineRule="auto"/>
        <w:jc w:val="both"/>
        <w:rPr>
          <w:rFonts w:ascii="Arial" w:eastAsia="Soberana Sans" w:hAnsi="Arial" w:cs="Arial"/>
          <w:color w:val="000000"/>
          <w:sz w:val="24"/>
          <w:szCs w:val="24"/>
        </w:rPr>
      </w:pPr>
    </w:p>
    <w:tbl>
      <w:tblPr>
        <w:tblW w:w="5000" w:type="pct"/>
        <w:tblCellMar>
          <w:left w:w="70" w:type="dxa"/>
          <w:right w:w="70" w:type="dxa"/>
        </w:tblCellMar>
        <w:tblLook w:val="0000" w:firstRow="0" w:lastRow="0" w:firstColumn="0" w:lastColumn="0" w:noHBand="0" w:noVBand="0"/>
      </w:tblPr>
      <w:tblGrid>
        <w:gridCol w:w="6558"/>
        <w:gridCol w:w="2264"/>
      </w:tblGrid>
      <w:tr w:rsidR="006F151B" w:rsidRPr="006F151B" w14:paraId="03FD3996" w14:textId="77777777" w:rsidTr="006F151B">
        <w:trPr>
          <w:trHeight w:val="20"/>
        </w:trPr>
        <w:tc>
          <w:tcPr>
            <w:tcW w:w="3717" w:type="pct"/>
            <w:tcBorders>
              <w:top w:val="single" w:sz="6" w:space="0" w:color="auto"/>
              <w:left w:val="single" w:sz="6" w:space="0" w:color="auto"/>
              <w:bottom w:val="single" w:sz="6" w:space="0" w:color="auto"/>
              <w:right w:val="single" w:sz="6" w:space="0" w:color="auto"/>
            </w:tcBorders>
            <w:noWrap/>
          </w:tcPr>
          <w:p w14:paraId="7A44F6FE" w14:textId="77777777" w:rsidR="006F151B" w:rsidRPr="006F151B" w:rsidRDefault="006F151B" w:rsidP="006D3EAC">
            <w:pPr>
              <w:widowControl w:val="0"/>
              <w:spacing w:after="0" w:line="240" w:lineRule="auto"/>
              <w:jc w:val="center"/>
              <w:rPr>
                <w:rFonts w:ascii="Arial" w:hAnsi="Arial" w:cs="Arial"/>
                <w:sz w:val="20"/>
                <w:szCs w:val="18"/>
                <w:lang w:eastAsia="es-MX"/>
              </w:rPr>
            </w:pPr>
            <w:r w:rsidRPr="006F151B">
              <w:rPr>
                <w:rFonts w:ascii="Arial" w:hAnsi="Arial" w:cs="Arial"/>
                <w:sz w:val="20"/>
                <w:szCs w:val="18"/>
                <w:lang w:eastAsia="es-MX"/>
              </w:rPr>
              <w:t>Municipio de Miacatlán</w:t>
            </w:r>
          </w:p>
        </w:tc>
        <w:tc>
          <w:tcPr>
            <w:tcW w:w="1283" w:type="pct"/>
            <w:tcBorders>
              <w:top w:val="single" w:sz="6" w:space="0" w:color="auto"/>
              <w:left w:val="single" w:sz="6" w:space="0" w:color="auto"/>
              <w:bottom w:val="single" w:sz="6" w:space="0" w:color="auto"/>
              <w:right w:val="single" w:sz="6" w:space="0" w:color="auto"/>
            </w:tcBorders>
          </w:tcPr>
          <w:p w14:paraId="42C46902" w14:textId="77777777" w:rsidR="006F151B" w:rsidRPr="006F151B" w:rsidRDefault="006F151B" w:rsidP="006D3EAC">
            <w:pPr>
              <w:widowControl w:val="0"/>
              <w:spacing w:after="0" w:line="240" w:lineRule="auto"/>
              <w:jc w:val="both"/>
              <w:rPr>
                <w:rFonts w:ascii="Arial" w:hAnsi="Arial" w:cs="Arial"/>
                <w:sz w:val="20"/>
                <w:szCs w:val="18"/>
                <w:lang w:eastAsia="es-MX"/>
              </w:rPr>
            </w:pPr>
          </w:p>
        </w:tc>
      </w:tr>
      <w:tr w:rsidR="006F151B" w:rsidRPr="006F151B" w14:paraId="4A20CCC5" w14:textId="77777777" w:rsidTr="006F151B">
        <w:trPr>
          <w:trHeight w:val="20"/>
        </w:trPr>
        <w:tc>
          <w:tcPr>
            <w:tcW w:w="3717" w:type="pct"/>
            <w:tcBorders>
              <w:top w:val="single" w:sz="6" w:space="0" w:color="auto"/>
              <w:left w:val="single" w:sz="6" w:space="0" w:color="auto"/>
              <w:bottom w:val="single" w:sz="6" w:space="0" w:color="auto"/>
              <w:right w:val="single" w:sz="6" w:space="0" w:color="auto"/>
            </w:tcBorders>
          </w:tcPr>
          <w:p w14:paraId="2496EA63" w14:textId="77777777" w:rsidR="006F151B" w:rsidRPr="006F151B" w:rsidRDefault="006F151B" w:rsidP="006D3EAC">
            <w:pPr>
              <w:widowControl w:val="0"/>
              <w:spacing w:after="0" w:line="240" w:lineRule="auto"/>
              <w:jc w:val="both"/>
              <w:rPr>
                <w:rFonts w:ascii="Arial" w:hAnsi="Arial" w:cs="Arial"/>
                <w:sz w:val="20"/>
                <w:szCs w:val="18"/>
                <w:lang w:eastAsia="es-MX"/>
              </w:rPr>
            </w:pPr>
            <w:r w:rsidRPr="006F151B">
              <w:rPr>
                <w:rFonts w:ascii="Arial" w:hAnsi="Arial" w:cs="Arial"/>
                <w:sz w:val="20"/>
                <w:szCs w:val="18"/>
                <w:lang w:eastAsia="es-MX"/>
              </w:rPr>
              <w:t>Presupuesto de Egresos para el Ejercicio Fiscal 2026</w:t>
            </w:r>
          </w:p>
        </w:tc>
        <w:tc>
          <w:tcPr>
            <w:tcW w:w="1283" w:type="pct"/>
            <w:tcBorders>
              <w:top w:val="single" w:sz="6" w:space="0" w:color="auto"/>
              <w:left w:val="single" w:sz="6" w:space="0" w:color="auto"/>
              <w:bottom w:val="single" w:sz="6" w:space="0" w:color="auto"/>
              <w:right w:val="single" w:sz="6" w:space="0" w:color="auto"/>
            </w:tcBorders>
          </w:tcPr>
          <w:p w14:paraId="4CAAA8F6" w14:textId="77777777" w:rsidR="006F151B" w:rsidRPr="006F151B" w:rsidRDefault="006F151B" w:rsidP="006D3EAC">
            <w:pPr>
              <w:widowControl w:val="0"/>
              <w:spacing w:after="0" w:line="240" w:lineRule="auto"/>
              <w:jc w:val="both"/>
              <w:rPr>
                <w:rFonts w:ascii="Arial" w:hAnsi="Arial" w:cs="Arial"/>
                <w:sz w:val="20"/>
                <w:szCs w:val="18"/>
                <w:lang w:eastAsia="es-MX"/>
              </w:rPr>
            </w:pPr>
          </w:p>
        </w:tc>
      </w:tr>
      <w:tr w:rsidR="006F151B" w:rsidRPr="006F151B" w14:paraId="47D61456" w14:textId="77777777" w:rsidTr="006F151B">
        <w:trPr>
          <w:trHeight w:val="20"/>
        </w:trPr>
        <w:tc>
          <w:tcPr>
            <w:tcW w:w="3717" w:type="pct"/>
            <w:tcBorders>
              <w:top w:val="single" w:sz="6" w:space="0" w:color="auto"/>
              <w:left w:val="single" w:sz="6" w:space="0" w:color="auto"/>
              <w:bottom w:val="single" w:sz="6" w:space="0" w:color="auto"/>
              <w:right w:val="single" w:sz="6" w:space="0" w:color="auto"/>
            </w:tcBorders>
          </w:tcPr>
          <w:p w14:paraId="675C6E84" w14:textId="77777777" w:rsidR="006F151B" w:rsidRPr="006F151B" w:rsidRDefault="006F151B" w:rsidP="006D3EAC">
            <w:pPr>
              <w:widowControl w:val="0"/>
              <w:spacing w:after="0" w:line="240" w:lineRule="auto"/>
              <w:jc w:val="both"/>
              <w:rPr>
                <w:rFonts w:ascii="Arial" w:hAnsi="Arial" w:cs="Arial"/>
                <w:sz w:val="20"/>
                <w:szCs w:val="18"/>
                <w:lang w:eastAsia="es-MX"/>
              </w:rPr>
            </w:pPr>
            <w:r w:rsidRPr="006F151B">
              <w:rPr>
                <w:rFonts w:ascii="Arial" w:hAnsi="Arial" w:cs="Arial"/>
                <w:sz w:val="20"/>
                <w:szCs w:val="18"/>
                <w:lang w:eastAsia="es-MX"/>
              </w:rPr>
              <w:t>Clasificación Administrativa</w:t>
            </w:r>
          </w:p>
        </w:tc>
        <w:tc>
          <w:tcPr>
            <w:tcW w:w="1283" w:type="pct"/>
            <w:tcBorders>
              <w:top w:val="single" w:sz="6" w:space="0" w:color="auto"/>
              <w:left w:val="single" w:sz="6" w:space="0" w:color="auto"/>
              <w:bottom w:val="single" w:sz="6" w:space="0" w:color="auto"/>
              <w:right w:val="single" w:sz="6" w:space="0" w:color="auto"/>
            </w:tcBorders>
          </w:tcPr>
          <w:p w14:paraId="6008ACB2" w14:textId="77777777" w:rsidR="006F151B" w:rsidRPr="006F151B" w:rsidRDefault="006F151B" w:rsidP="006D3EAC">
            <w:pPr>
              <w:widowControl w:val="0"/>
              <w:spacing w:after="0" w:line="240" w:lineRule="auto"/>
              <w:jc w:val="both"/>
              <w:rPr>
                <w:rFonts w:ascii="Arial" w:hAnsi="Arial" w:cs="Arial"/>
                <w:sz w:val="20"/>
                <w:szCs w:val="18"/>
                <w:lang w:eastAsia="es-MX"/>
              </w:rPr>
            </w:pPr>
            <w:r w:rsidRPr="006F151B">
              <w:rPr>
                <w:rFonts w:ascii="Arial" w:hAnsi="Arial" w:cs="Arial"/>
                <w:sz w:val="20"/>
                <w:szCs w:val="18"/>
                <w:lang w:eastAsia="es-MX"/>
              </w:rPr>
              <w:t>Importe</w:t>
            </w:r>
          </w:p>
        </w:tc>
      </w:tr>
      <w:tr w:rsidR="006F151B" w:rsidRPr="006F151B" w14:paraId="1C95A075" w14:textId="77777777" w:rsidTr="006F151B">
        <w:trPr>
          <w:trHeight w:val="20"/>
        </w:trPr>
        <w:tc>
          <w:tcPr>
            <w:tcW w:w="3717" w:type="pct"/>
            <w:tcBorders>
              <w:top w:val="single" w:sz="6" w:space="0" w:color="auto"/>
              <w:left w:val="single" w:sz="6" w:space="0" w:color="auto"/>
              <w:bottom w:val="single" w:sz="6" w:space="0" w:color="auto"/>
              <w:right w:val="single" w:sz="6" w:space="0" w:color="auto"/>
            </w:tcBorders>
          </w:tcPr>
          <w:p w14:paraId="7AD701C1" w14:textId="77777777" w:rsidR="006F151B" w:rsidRPr="006F151B" w:rsidRDefault="006F151B" w:rsidP="006D3EAC">
            <w:pPr>
              <w:widowControl w:val="0"/>
              <w:spacing w:after="0" w:line="240" w:lineRule="auto"/>
              <w:jc w:val="both"/>
              <w:rPr>
                <w:rFonts w:ascii="Arial" w:hAnsi="Arial" w:cs="Arial"/>
                <w:sz w:val="20"/>
                <w:szCs w:val="18"/>
                <w:lang w:eastAsia="es-MX"/>
              </w:rPr>
            </w:pPr>
            <w:r w:rsidRPr="006F151B">
              <w:rPr>
                <w:rFonts w:ascii="Arial" w:hAnsi="Arial" w:cs="Arial"/>
                <w:sz w:val="20"/>
                <w:szCs w:val="18"/>
                <w:lang w:eastAsia="es-MX"/>
              </w:rPr>
              <w:t>Total</w:t>
            </w:r>
          </w:p>
        </w:tc>
        <w:tc>
          <w:tcPr>
            <w:tcW w:w="1283" w:type="pct"/>
            <w:tcBorders>
              <w:top w:val="single" w:sz="6" w:space="0" w:color="auto"/>
              <w:left w:val="single" w:sz="6" w:space="0" w:color="auto"/>
              <w:bottom w:val="single" w:sz="6" w:space="0" w:color="auto"/>
              <w:right w:val="single" w:sz="6" w:space="0" w:color="auto"/>
            </w:tcBorders>
          </w:tcPr>
          <w:p w14:paraId="256B3324" w14:textId="77777777" w:rsidR="006F151B" w:rsidRPr="006F151B" w:rsidRDefault="006F151B" w:rsidP="006D3EAC">
            <w:pPr>
              <w:widowControl w:val="0"/>
              <w:spacing w:after="0" w:line="240" w:lineRule="auto"/>
              <w:jc w:val="both"/>
              <w:rPr>
                <w:rFonts w:ascii="Arial" w:hAnsi="Arial" w:cs="Arial"/>
                <w:sz w:val="20"/>
                <w:szCs w:val="18"/>
                <w:lang w:eastAsia="es-MX"/>
              </w:rPr>
            </w:pPr>
            <w:r w:rsidRPr="006F151B">
              <w:rPr>
                <w:rFonts w:ascii="Arial" w:hAnsi="Arial" w:cs="Arial"/>
                <w:sz w:val="20"/>
                <w:szCs w:val="18"/>
                <w:lang w:eastAsia="es-MX"/>
              </w:rPr>
              <w:t>$130,248,148.80</w:t>
            </w:r>
          </w:p>
        </w:tc>
      </w:tr>
      <w:tr w:rsidR="006F151B" w:rsidRPr="006F151B" w14:paraId="1B5E0BCF" w14:textId="77777777" w:rsidTr="006F151B">
        <w:trPr>
          <w:trHeight w:val="20"/>
        </w:trPr>
        <w:tc>
          <w:tcPr>
            <w:tcW w:w="3717" w:type="pct"/>
            <w:tcBorders>
              <w:top w:val="single" w:sz="6" w:space="0" w:color="auto"/>
              <w:left w:val="single" w:sz="6" w:space="0" w:color="auto"/>
              <w:bottom w:val="single" w:sz="6" w:space="0" w:color="auto"/>
              <w:right w:val="single" w:sz="6" w:space="0" w:color="auto"/>
            </w:tcBorders>
          </w:tcPr>
          <w:p w14:paraId="33395AB5" w14:textId="77777777" w:rsidR="006F151B" w:rsidRPr="006F151B" w:rsidRDefault="006F151B" w:rsidP="006D3EAC">
            <w:pPr>
              <w:widowControl w:val="0"/>
              <w:spacing w:after="0" w:line="240" w:lineRule="auto"/>
              <w:jc w:val="both"/>
              <w:rPr>
                <w:rFonts w:ascii="Arial" w:hAnsi="Arial" w:cs="Arial"/>
                <w:sz w:val="20"/>
                <w:szCs w:val="18"/>
                <w:lang w:eastAsia="es-MX"/>
              </w:rPr>
            </w:pPr>
            <w:r w:rsidRPr="006F151B">
              <w:rPr>
                <w:rFonts w:ascii="Arial" w:hAnsi="Arial" w:cs="Arial"/>
                <w:sz w:val="20"/>
                <w:szCs w:val="18"/>
                <w:lang w:eastAsia="es-MX"/>
              </w:rPr>
              <w:t>Órgano Ejecutivo Municipal</w:t>
            </w:r>
          </w:p>
        </w:tc>
        <w:tc>
          <w:tcPr>
            <w:tcW w:w="1283" w:type="pct"/>
            <w:tcBorders>
              <w:top w:val="single" w:sz="6" w:space="0" w:color="auto"/>
              <w:left w:val="single" w:sz="6" w:space="0" w:color="auto"/>
              <w:bottom w:val="single" w:sz="6" w:space="0" w:color="auto"/>
              <w:right w:val="single" w:sz="6" w:space="0" w:color="auto"/>
            </w:tcBorders>
            <w:vAlign w:val="center"/>
          </w:tcPr>
          <w:p w14:paraId="3A59A00E" w14:textId="77777777" w:rsidR="006F151B" w:rsidRPr="006F151B" w:rsidRDefault="006F151B" w:rsidP="006D3EAC">
            <w:pPr>
              <w:widowControl w:val="0"/>
              <w:spacing w:after="0" w:line="240" w:lineRule="auto"/>
              <w:jc w:val="both"/>
              <w:rPr>
                <w:rFonts w:ascii="Arial" w:hAnsi="Arial" w:cs="Arial"/>
                <w:sz w:val="20"/>
                <w:szCs w:val="18"/>
                <w:lang w:eastAsia="es-MX"/>
              </w:rPr>
            </w:pPr>
            <w:r w:rsidRPr="006F151B">
              <w:rPr>
                <w:rFonts w:ascii="Arial" w:hAnsi="Arial" w:cs="Arial"/>
                <w:sz w:val="20"/>
                <w:szCs w:val="18"/>
                <w:lang w:eastAsia="es-MX"/>
              </w:rPr>
              <w:t>130,248,148.80</w:t>
            </w:r>
          </w:p>
        </w:tc>
      </w:tr>
      <w:tr w:rsidR="006F151B" w:rsidRPr="006F151B" w14:paraId="59D1FEF8" w14:textId="77777777" w:rsidTr="006F151B">
        <w:trPr>
          <w:trHeight w:val="20"/>
        </w:trPr>
        <w:tc>
          <w:tcPr>
            <w:tcW w:w="3717" w:type="pct"/>
            <w:tcBorders>
              <w:top w:val="single" w:sz="6" w:space="0" w:color="auto"/>
              <w:left w:val="single" w:sz="6" w:space="0" w:color="auto"/>
              <w:bottom w:val="single" w:sz="6" w:space="0" w:color="auto"/>
              <w:right w:val="single" w:sz="6" w:space="0" w:color="auto"/>
            </w:tcBorders>
          </w:tcPr>
          <w:p w14:paraId="01F7CC0F" w14:textId="77777777" w:rsidR="006F151B" w:rsidRPr="006F151B" w:rsidRDefault="006F151B" w:rsidP="006D3EAC">
            <w:pPr>
              <w:widowControl w:val="0"/>
              <w:spacing w:after="0" w:line="240" w:lineRule="auto"/>
              <w:jc w:val="both"/>
              <w:rPr>
                <w:rFonts w:ascii="Arial" w:hAnsi="Arial" w:cs="Arial"/>
                <w:sz w:val="20"/>
                <w:szCs w:val="18"/>
                <w:lang w:eastAsia="es-MX"/>
              </w:rPr>
            </w:pPr>
            <w:r w:rsidRPr="006F151B">
              <w:rPr>
                <w:rFonts w:ascii="Arial" w:hAnsi="Arial" w:cs="Arial"/>
                <w:sz w:val="20"/>
                <w:szCs w:val="18"/>
                <w:lang w:eastAsia="es-MX"/>
              </w:rPr>
              <w:t>Otras Entidades Paraestatales y organismos</w:t>
            </w:r>
          </w:p>
        </w:tc>
        <w:tc>
          <w:tcPr>
            <w:tcW w:w="1283" w:type="pct"/>
            <w:tcBorders>
              <w:top w:val="single" w:sz="6" w:space="0" w:color="auto"/>
              <w:left w:val="single" w:sz="6" w:space="0" w:color="auto"/>
              <w:bottom w:val="single" w:sz="6" w:space="0" w:color="auto"/>
              <w:right w:val="single" w:sz="6" w:space="0" w:color="auto"/>
            </w:tcBorders>
            <w:vAlign w:val="center"/>
          </w:tcPr>
          <w:p w14:paraId="1A5C1658" w14:textId="77777777" w:rsidR="006F151B" w:rsidRPr="006F151B" w:rsidRDefault="006F151B" w:rsidP="006D3EAC">
            <w:pPr>
              <w:widowControl w:val="0"/>
              <w:spacing w:after="0" w:line="240" w:lineRule="auto"/>
              <w:jc w:val="both"/>
              <w:rPr>
                <w:rFonts w:ascii="Arial" w:hAnsi="Arial" w:cs="Arial"/>
                <w:sz w:val="20"/>
                <w:szCs w:val="18"/>
                <w:lang w:eastAsia="es-MX"/>
              </w:rPr>
            </w:pPr>
            <w:r w:rsidRPr="006F151B">
              <w:rPr>
                <w:rFonts w:ascii="Arial" w:hAnsi="Arial" w:cs="Arial"/>
                <w:sz w:val="20"/>
                <w:szCs w:val="18"/>
                <w:lang w:eastAsia="es-MX"/>
              </w:rPr>
              <w:t>0.00</w:t>
            </w:r>
          </w:p>
        </w:tc>
      </w:tr>
    </w:tbl>
    <w:p w14:paraId="5ACF417B" w14:textId="77777777" w:rsidR="006F151B" w:rsidRDefault="006F151B" w:rsidP="006F151B">
      <w:pPr>
        <w:widowControl w:val="0"/>
        <w:spacing w:after="0" w:line="240" w:lineRule="auto"/>
        <w:jc w:val="both"/>
        <w:rPr>
          <w:rFonts w:ascii="Arial" w:eastAsia="Soberana Sans" w:hAnsi="Arial" w:cs="Arial"/>
          <w:color w:val="000000"/>
          <w:sz w:val="24"/>
          <w:szCs w:val="24"/>
        </w:rPr>
      </w:pPr>
    </w:p>
    <w:p w14:paraId="5A3CB721" w14:textId="19E5D381" w:rsidR="006D3EAC" w:rsidRDefault="006D3EAC" w:rsidP="006F151B">
      <w:pPr>
        <w:widowControl w:val="0"/>
        <w:spacing w:after="0" w:line="240" w:lineRule="auto"/>
        <w:jc w:val="both"/>
        <w:rPr>
          <w:rFonts w:ascii="Arial" w:eastAsia="Soberana Sans" w:hAnsi="Arial" w:cs="Arial"/>
          <w:color w:val="000000"/>
          <w:sz w:val="24"/>
          <w:szCs w:val="24"/>
        </w:rPr>
      </w:pPr>
      <w:r w:rsidRPr="006D3EAC">
        <w:rPr>
          <w:rFonts w:ascii="Arial" w:eastAsia="Soberana Sans" w:hAnsi="Arial" w:cs="Arial"/>
          <w:color w:val="000000"/>
          <w:sz w:val="24"/>
          <w:szCs w:val="24"/>
        </w:rPr>
        <w:t>- El Presupuesto atendiendo a la Clasificación Funcional del Gasto, se distribuye de la siguiente manera:</w:t>
      </w:r>
    </w:p>
    <w:p w14:paraId="1B3169D2" w14:textId="77777777" w:rsidR="006D3EAC" w:rsidRDefault="006D3EAC" w:rsidP="006F151B">
      <w:pPr>
        <w:widowControl w:val="0"/>
        <w:spacing w:after="0" w:line="240" w:lineRule="auto"/>
        <w:jc w:val="both"/>
        <w:rPr>
          <w:rFonts w:ascii="Arial" w:eastAsia="Soberana Sans" w:hAnsi="Arial" w:cs="Arial"/>
          <w:color w:val="000000"/>
          <w:sz w:val="24"/>
          <w:szCs w:val="24"/>
        </w:rPr>
      </w:pPr>
    </w:p>
    <w:tbl>
      <w:tblPr>
        <w:tblW w:w="5000" w:type="pct"/>
        <w:tblCellMar>
          <w:left w:w="72" w:type="dxa"/>
          <w:right w:w="72" w:type="dxa"/>
        </w:tblCellMar>
        <w:tblLook w:val="0000" w:firstRow="0" w:lastRow="0" w:firstColumn="0" w:lastColumn="0" w:noHBand="0" w:noVBand="0"/>
      </w:tblPr>
      <w:tblGrid>
        <w:gridCol w:w="6555"/>
        <w:gridCol w:w="2267"/>
      </w:tblGrid>
      <w:tr w:rsidR="006D3EAC" w:rsidRPr="006D3EAC" w14:paraId="227F26E6" w14:textId="77777777" w:rsidTr="006D3EAC">
        <w:trPr>
          <w:trHeight w:val="20"/>
        </w:trPr>
        <w:tc>
          <w:tcPr>
            <w:tcW w:w="3715" w:type="pct"/>
            <w:tcBorders>
              <w:top w:val="single" w:sz="6" w:space="0" w:color="auto"/>
              <w:left w:val="single" w:sz="6" w:space="0" w:color="auto"/>
              <w:bottom w:val="single" w:sz="6" w:space="0" w:color="auto"/>
              <w:right w:val="single" w:sz="6" w:space="0" w:color="auto"/>
            </w:tcBorders>
            <w:noWrap/>
          </w:tcPr>
          <w:p w14:paraId="6092C505" w14:textId="77777777" w:rsidR="006D3EAC" w:rsidRPr="006D3EAC" w:rsidRDefault="006D3EAC" w:rsidP="006D3EAC">
            <w:pPr>
              <w:widowControl w:val="0"/>
              <w:spacing w:after="0" w:line="240" w:lineRule="auto"/>
              <w:jc w:val="center"/>
              <w:rPr>
                <w:rFonts w:ascii="Arial" w:hAnsi="Arial" w:cs="Arial"/>
                <w:sz w:val="20"/>
                <w:szCs w:val="18"/>
                <w:lang w:eastAsia="es-MX"/>
              </w:rPr>
            </w:pPr>
            <w:r w:rsidRPr="006D3EAC">
              <w:rPr>
                <w:rFonts w:ascii="Arial" w:hAnsi="Arial" w:cs="Arial"/>
                <w:sz w:val="20"/>
                <w:szCs w:val="18"/>
                <w:lang w:eastAsia="es-MX"/>
              </w:rPr>
              <w:t>Municipio de Miacatlán</w:t>
            </w:r>
          </w:p>
        </w:tc>
        <w:tc>
          <w:tcPr>
            <w:tcW w:w="1285" w:type="pct"/>
            <w:tcBorders>
              <w:top w:val="single" w:sz="6" w:space="0" w:color="auto"/>
              <w:left w:val="single" w:sz="6" w:space="0" w:color="auto"/>
              <w:bottom w:val="single" w:sz="6" w:space="0" w:color="auto"/>
              <w:right w:val="single" w:sz="6" w:space="0" w:color="auto"/>
            </w:tcBorders>
          </w:tcPr>
          <w:p w14:paraId="799D4C25" w14:textId="77777777" w:rsidR="006D3EAC" w:rsidRPr="006D3EAC" w:rsidRDefault="006D3EAC" w:rsidP="006D3EAC">
            <w:pPr>
              <w:widowControl w:val="0"/>
              <w:spacing w:after="0" w:line="240" w:lineRule="auto"/>
              <w:jc w:val="both"/>
              <w:rPr>
                <w:rFonts w:ascii="Arial" w:hAnsi="Arial" w:cs="Arial"/>
                <w:sz w:val="20"/>
                <w:szCs w:val="18"/>
                <w:lang w:eastAsia="es-MX"/>
              </w:rPr>
            </w:pPr>
          </w:p>
        </w:tc>
      </w:tr>
      <w:tr w:rsidR="006D3EAC" w:rsidRPr="006D3EAC" w14:paraId="0FEC31B1" w14:textId="77777777" w:rsidTr="006D3EAC">
        <w:trPr>
          <w:trHeight w:val="20"/>
        </w:trPr>
        <w:tc>
          <w:tcPr>
            <w:tcW w:w="3715" w:type="pct"/>
            <w:tcBorders>
              <w:top w:val="single" w:sz="6" w:space="0" w:color="auto"/>
              <w:left w:val="single" w:sz="6" w:space="0" w:color="auto"/>
              <w:bottom w:val="single" w:sz="6" w:space="0" w:color="auto"/>
              <w:right w:val="single" w:sz="6" w:space="0" w:color="auto"/>
            </w:tcBorders>
          </w:tcPr>
          <w:p w14:paraId="0303F7FC" w14:textId="77777777" w:rsidR="006D3EAC" w:rsidRPr="006D3EAC" w:rsidRDefault="006D3EAC" w:rsidP="006D3EAC">
            <w:pPr>
              <w:widowControl w:val="0"/>
              <w:spacing w:after="0" w:line="240" w:lineRule="auto"/>
              <w:jc w:val="both"/>
              <w:rPr>
                <w:rFonts w:ascii="Arial" w:hAnsi="Arial" w:cs="Arial"/>
                <w:sz w:val="20"/>
                <w:szCs w:val="18"/>
                <w:lang w:eastAsia="es-MX"/>
              </w:rPr>
            </w:pPr>
            <w:r w:rsidRPr="006D3EAC">
              <w:rPr>
                <w:rFonts w:ascii="Arial" w:hAnsi="Arial" w:cs="Arial"/>
                <w:sz w:val="20"/>
                <w:szCs w:val="18"/>
                <w:lang w:eastAsia="es-MX"/>
              </w:rPr>
              <w:t>Presupuesto de Egresos para el Ejercicio Fiscal 2026</w:t>
            </w:r>
          </w:p>
        </w:tc>
        <w:tc>
          <w:tcPr>
            <w:tcW w:w="1285" w:type="pct"/>
            <w:tcBorders>
              <w:top w:val="single" w:sz="6" w:space="0" w:color="auto"/>
              <w:left w:val="single" w:sz="6" w:space="0" w:color="auto"/>
              <w:bottom w:val="single" w:sz="6" w:space="0" w:color="auto"/>
              <w:right w:val="single" w:sz="6" w:space="0" w:color="auto"/>
            </w:tcBorders>
          </w:tcPr>
          <w:p w14:paraId="4A4D3B63" w14:textId="77777777" w:rsidR="006D3EAC" w:rsidRPr="006D3EAC" w:rsidRDefault="006D3EAC" w:rsidP="006D3EAC">
            <w:pPr>
              <w:widowControl w:val="0"/>
              <w:spacing w:after="0" w:line="240" w:lineRule="auto"/>
              <w:jc w:val="both"/>
              <w:rPr>
                <w:rFonts w:ascii="Arial" w:hAnsi="Arial" w:cs="Arial"/>
                <w:sz w:val="20"/>
                <w:szCs w:val="18"/>
                <w:lang w:eastAsia="es-MX"/>
              </w:rPr>
            </w:pPr>
          </w:p>
        </w:tc>
      </w:tr>
      <w:tr w:rsidR="006D3EAC" w:rsidRPr="006D3EAC" w14:paraId="2734B528" w14:textId="77777777" w:rsidTr="006D3EAC">
        <w:trPr>
          <w:trHeight w:val="20"/>
        </w:trPr>
        <w:tc>
          <w:tcPr>
            <w:tcW w:w="3715" w:type="pct"/>
            <w:tcBorders>
              <w:top w:val="single" w:sz="6" w:space="0" w:color="auto"/>
              <w:left w:val="single" w:sz="6" w:space="0" w:color="auto"/>
              <w:bottom w:val="single" w:sz="6" w:space="0" w:color="auto"/>
              <w:right w:val="single" w:sz="6" w:space="0" w:color="auto"/>
            </w:tcBorders>
          </w:tcPr>
          <w:p w14:paraId="733B0CEB" w14:textId="77777777" w:rsidR="006D3EAC" w:rsidRPr="006D3EAC" w:rsidRDefault="006D3EAC" w:rsidP="006D3EAC">
            <w:pPr>
              <w:widowControl w:val="0"/>
              <w:spacing w:after="0" w:line="240" w:lineRule="auto"/>
              <w:jc w:val="both"/>
              <w:rPr>
                <w:rFonts w:ascii="Arial" w:hAnsi="Arial" w:cs="Arial"/>
                <w:sz w:val="20"/>
                <w:szCs w:val="18"/>
                <w:lang w:eastAsia="es-MX"/>
              </w:rPr>
            </w:pPr>
            <w:r w:rsidRPr="006D3EAC">
              <w:rPr>
                <w:rFonts w:ascii="Arial" w:hAnsi="Arial" w:cs="Arial"/>
                <w:sz w:val="20"/>
                <w:szCs w:val="18"/>
                <w:lang w:eastAsia="es-MX"/>
              </w:rPr>
              <w:t>Clasificador Funcional del Gasto</w:t>
            </w:r>
          </w:p>
        </w:tc>
        <w:tc>
          <w:tcPr>
            <w:tcW w:w="1285" w:type="pct"/>
            <w:tcBorders>
              <w:top w:val="single" w:sz="6" w:space="0" w:color="auto"/>
              <w:left w:val="single" w:sz="6" w:space="0" w:color="auto"/>
              <w:bottom w:val="single" w:sz="6" w:space="0" w:color="auto"/>
              <w:right w:val="single" w:sz="6" w:space="0" w:color="auto"/>
            </w:tcBorders>
          </w:tcPr>
          <w:p w14:paraId="3B6B875C" w14:textId="77777777" w:rsidR="006D3EAC" w:rsidRPr="006D3EAC" w:rsidRDefault="006D3EAC" w:rsidP="006D3EAC">
            <w:pPr>
              <w:widowControl w:val="0"/>
              <w:spacing w:after="0" w:line="240" w:lineRule="auto"/>
              <w:jc w:val="both"/>
              <w:rPr>
                <w:rFonts w:ascii="Arial" w:hAnsi="Arial" w:cs="Arial"/>
                <w:sz w:val="20"/>
                <w:szCs w:val="18"/>
                <w:lang w:eastAsia="es-MX"/>
              </w:rPr>
            </w:pPr>
            <w:r w:rsidRPr="006D3EAC">
              <w:rPr>
                <w:rFonts w:ascii="Arial" w:hAnsi="Arial" w:cs="Arial"/>
                <w:sz w:val="20"/>
                <w:szCs w:val="18"/>
                <w:lang w:eastAsia="es-MX"/>
              </w:rPr>
              <w:t>Importe</w:t>
            </w:r>
          </w:p>
        </w:tc>
      </w:tr>
      <w:tr w:rsidR="006D3EAC" w:rsidRPr="006D3EAC" w14:paraId="36FECD90" w14:textId="77777777" w:rsidTr="006D3EAC">
        <w:trPr>
          <w:trHeight w:val="20"/>
        </w:trPr>
        <w:tc>
          <w:tcPr>
            <w:tcW w:w="3715" w:type="pct"/>
            <w:tcBorders>
              <w:top w:val="single" w:sz="6" w:space="0" w:color="auto"/>
              <w:left w:val="single" w:sz="6" w:space="0" w:color="auto"/>
              <w:bottom w:val="single" w:sz="6" w:space="0" w:color="auto"/>
              <w:right w:val="single" w:sz="6" w:space="0" w:color="auto"/>
            </w:tcBorders>
            <w:vAlign w:val="center"/>
          </w:tcPr>
          <w:p w14:paraId="2C16861E" w14:textId="77777777" w:rsidR="006D3EAC" w:rsidRPr="006D3EAC" w:rsidRDefault="006D3EAC" w:rsidP="006D3EAC">
            <w:pPr>
              <w:widowControl w:val="0"/>
              <w:spacing w:after="0" w:line="240" w:lineRule="auto"/>
              <w:jc w:val="both"/>
              <w:rPr>
                <w:rFonts w:ascii="Arial" w:hAnsi="Arial" w:cs="Arial"/>
                <w:sz w:val="20"/>
                <w:szCs w:val="18"/>
                <w:lang w:eastAsia="es-MX"/>
              </w:rPr>
            </w:pPr>
            <w:r w:rsidRPr="006D3EAC">
              <w:rPr>
                <w:rFonts w:ascii="Arial" w:hAnsi="Arial" w:cs="Arial"/>
                <w:sz w:val="20"/>
                <w:szCs w:val="18"/>
                <w:lang w:eastAsia="es-MX"/>
              </w:rPr>
              <w:lastRenderedPageBreak/>
              <w:t>Total</w:t>
            </w:r>
          </w:p>
        </w:tc>
        <w:tc>
          <w:tcPr>
            <w:tcW w:w="1285" w:type="pct"/>
            <w:tcBorders>
              <w:top w:val="single" w:sz="6" w:space="0" w:color="auto"/>
              <w:left w:val="single" w:sz="6" w:space="0" w:color="auto"/>
              <w:bottom w:val="single" w:sz="6" w:space="0" w:color="auto"/>
              <w:right w:val="single" w:sz="6" w:space="0" w:color="auto"/>
            </w:tcBorders>
            <w:vAlign w:val="center"/>
          </w:tcPr>
          <w:p w14:paraId="7723E46B" w14:textId="77777777" w:rsidR="006D3EAC" w:rsidRPr="006D3EAC" w:rsidRDefault="006D3EAC" w:rsidP="006D3EAC">
            <w:pPr>
              <w:widowControl w:val="0"/>
              <w:spacing w:after="0" w:line="240" w:lineRule="auto"/>
              <w:jc w:val="both"/>
              <w:rPr>
                <w:rFonts w:ascii="Arial" w:hAnsi="Arial" w:cs="Arial"/>
                <w:sz w:val="20"/>
                <w:szCs w:val="18"/>
                <w:lang w:eastAsia="es-MX"/>
              </w:rPr>
            </w:pPr>
            <w:r w:rsidRPr="006D3EAC">
              <w:rPr>
                <w:rFonts w:ascii="Arial" w:hAnsi="Arial" w:cs="Arial"/>
                <w:sz w:val="20"/>
                <w:szCs w:val="18"/>
                <w:lang w:eastAsia="es-MX"/>
              </w:rPr>
              <w:t>$130,248,148.80</w:t>
            </w:r>
          </w:p>
        </w:tc>
      </w:tr>
      <w:tr w:rsidR="006D3EAC" w:rsidRPr="006D3EAC" w14:paraId="75D28AFF" w14:textId="77777777" w:rsidTr="006D3EAC">
        <w:trPr>
          <w:trHeight w:val="20"/>
        </w:trPr>
        <w:tc>
          <w:tcPr>
            <w:tcW w:w="3715" w:type="pct"/>
            <w:tcBorders>
              <w:top w:val="single" w:sz="6" w:space="0" w:color="auto"/>
              <w:left w:val="single" w:sz="6" w:space="0" w:color="auto"/>
              <w:bottom w:val="single" w:sz="6" w:space="0" w:color="auto"/>
              <w:right w:val="single" w:sz="6" w:space="0" w:color="auto"/>
            </w:tcBorders>
            <w:vAlign w:val="center"/>
          </w:tcPr>
          <w:p w14:paraId="6820EE58" w14:textId="77777777" w:rsidR="006D3EAC" w:rsidRPr="006D3EAC" w:rsidRDefault="006D3EAC" w:rsidP="006D3EAC">
            <w:pPr>
              <w:widowControl w:val="0"/>
              <w:spacing w:after="0" w:line="240" w:lineRule="auto"/>
              <w:jc w:val="both"/>
              <w:rPr>
                <w:rFonts w:ascii="Arial" w:hAnsi="Arial" w:cs="Arial"/>
                <w:sz w:val="20"/>
                <w:szCs w:val="18"/>
                <w:lang w:eastAsia="es-MX"/>
              </w:rPr>
            </w:pPr>
            <w:r w:rsidRPr="006D3EAC">
              <w:rPr>
                <w:rFonts w:ascii="Arial" w:hAnsi="Arial" w:cs="Arial"/>
                <w:sz w:val="20"/>
                <w:szCs w:val="18"/>
                <w:lang w:eastAsia="es-MX"/>
              </w:rPr>
              <w:t>Gobierno</w:t>
            </w:r>
          </w:p>
        </w:tc>
        <w:tc>
          <w:tcPr>
            <w:tcW w:w="1285" w:type="pct"/>
            <w:tcBorders>
              <w:top w:val="single" w:sz="6" w:space="0" w:color="auto"/>
              <w:left w:val="single" w:sz="6" w:space="0" w:color="auto"/>
              <w:bottom w:val="single" w:sz="6" w:space="0" w:color="auto"/>
              <w:right w:val="single" w:sz="6" w:space="0" w:color="auto"/>
            </w:tcBorders>
            <w:vAlign w:val="center"/>
          </w:tcPr>
          <w:p w14:paraId="5264886C" w14:textId="77777777" w:rsidR="006D3EAC" w:rsidRPr="006D3EAC" w:rsidRDefault="006D3EAC" w:rsidP="006D3EAC">
            <w:pPr>
              <w:widowControl w:val="0"/>
              <w:spacing w:after="0" w:line="240" w:lineRule="auto"/>
              <w:jc w:val="both"/>
              <w:rPr>
                <w:rFonts w:ascii="Arial" w:hAnsi="Arial" w:cs="Arial"/>
                <w:sz w:val="20"/>
                <w:szCs w:val="18"/>
                <w:lang w:eastAsia="es-MX"/>
              </w:rPr>
            </w:pPr>
            <w:r w:rsidRPr="006D3EAC">
              <w:rPr>
                <w:rFonts w:ascii="Arial" w:hAnsi="Arial" w:cs="Arial"/>
                <w:sz w:val="20"/>
                <w:szCs w:val="18"/>
                <w:lang w:eastAsia="es-MX"/>
              </w:rPr>
              <w:t>59,037,530.43</w:t>
            </w:r>
          </w:p>
        </w:tc>
      </w:tr>
      <w:tr w:rsidR="006D3EAC" w:rsidRPr="006D3EAC" w14:paraId="176DAF22" w14:textId="77777777" w:rsidTr="006D3EAC">
        <w:trPr>
          <w:trHeight w:val="20"/>
        </w:trPr>
        <w:tc>
          <w:tcPr>
            <w:tcW w:w="3715" w:type="pct"/>
            <w:tcBorders>
              <w:top w:val="single" w:sz="6" w:space="0" w:color="auto"/>
              <w:left w:val="single" w:sz="6" w:space="0" w:color="auto"/>
              <w:bottom w:val="single" w:sz="6" w:space="0" w:color="auto"/>
              <w:right w:val="single" w:sz="6" w:space="0" w:color="auto"/>
            </w:tcBorders>
            <w:vAlign w:val="center"/>
          </w:tcPr>
          <w:p w14:paraId="292B4AD4" w14:textId="77777777" w:rsidR="006D3EAC" w:rsidRPr="006D3EAC" w:rsidRDefault="006D3EAC" w:rsidP="006D3EAC">
            <w:pPr>
              <w:widowControl w:val="0"/>
              <w:spacing w:after="0" w:line="240" w:lineRule="auto"/>
              <w:jc w:val="both"/>
              <w:rPr>
                <w:rFonts w:ascii="Arial" w:hAnsi="Arial" w:cs="Arial"/>
                <w:sz w:val="20"/>
                <w:szCs w:val="18"/>
                <w:lang w:eastAsia="es-MX"/>
              </w:rPr>
            </w:pPr>
            <w:r w:rsidRPr="006D3EAC">
              <w:rPr>
                <w:rFonts w:ascii="Arial" w:hAnsi="Arial" w:cs="Arial"/>
                <w:sz w:val="20"/>
                <w:szCs w:val="18"/>
                <w:lang w:eastAsia="es-MX"/>
              </w:rPr>
              <w:t>Desarrollo Social</w:t>
            </w:r>
          </w:p>
        </w:tc>
        <w:tc>
          <w:tcPr>
            <w:tcW w:w="1285" w:type="pct"/>
            <w:tcBorders>
              <w:top w:val="single" w:sz="6" w:space="0" w:color="auto"/>
              <w:left w:val="single" w:sz="6" w:space="0" w:color="auto"/>
              <w:bottom w:val="single" w:sz="6" w:space="0" w:color="auto"/>
              <w:right w:val="single" w:sz="6" w:space="0" w:color="auto"/>
            </w:tcBorders>
            <w:vAlign w:val="center"/>
          </w:tcPr>
          <w:p w14:paraId="7CE279F5" w14:textId="77777777" w:rsidR="006D3EAC" w:rsidRPr="006D3EAC" w:rsidRDefault="006D3EAC" w:rsidP="006D3EAC">
            <w:pPr>
              <w:widowControl w:val="0"/>
              <w:spacing w:after="0" w:line="240" w:lineRule="auto"/>
              <w:jc w:val="both"/>
              <w:rPr>
                <w:rFonts w:ascii="Arial" w:hAnsi="Arial" w:cs="Arial"/>
                <w:sz w:val="20"/>
                <w:szCs w:val="18"/>
                <w:lang w:eastAsia="es-MX"/>
              </w:rPr>
            </w:pPr>
            <w:r w:rsidRPr="006D3EAC">
              <w:rPr>
                <w:rFonts w:ascii="Arial" w:hAnsi="Arial" w:cs="Arial"/>
                <w:sz w:val="20"/>
                <w:szCs w:val="18"/>
                <w:lang w:eastAsia="es-MX"/>
              </w:rPr>
              <w:t>61,868,699.99</w:t>
            </w:r>
          </w:p>
        </w:tc>
      </w:tr>
      <w:tr w:rsidR="006D3EAC" w:rsidRPr="006D3EAC" w14:paraId="42B70C53" w14:textId="77777777" w:rsidTr="006D3EAC">
        <w:trPr>
          <w:trHeight w:val="20"/>
        </w:trPr>
        <w:tc>
          <w:tcPr>
            <w:tcW w:w="3715" w:type="pct"/>
            <w:tcBorders>
              <w:top w:val="single" w:sz="6" w:space="0" w:color="auto"/>
              <w:left w:val="single" w:sz="6" w:space="0" w:color="auto"/>
              <w:bottom w:val="single" w:sz="6" w:space="0" w:color="auto"/>
              <w:right w:val="single" w:sz="6" w:space="0" w:color="auto"/>
            </w:tcBorders>
            <w:vAlign w:val="center"/>
          </w:tcPr>
          <w:p w14:paraId="65E45A08" w14:textId="77777777" w:rsidR="006D3EAC" w:rsidRPr="006D3EAC" w:rsidRDefault="006D3EAC" w:rsidP="006D3EAC">
            <w:pPr>
              <w:widowControl w:val="0"/>
              <w:spacing w:after="0" w:line="240" w:lineRule="auto"/>
              <w:jc w:val="both"/>
              <w:rPr>
                <w:rFonts w:ascii="Arial" w:hAnsi="Arial" w:cs="Arial"/>
                <w:sz w:val="20"/>
                <w:szCs w:val="18"/>
                <w:lang w:eastAsia="es-MX"/>
              </w:rPr>
            </w:pPr>
            <w:r w:rsidRPr="006D3EAC">
              <w:rPr>
                <w:rFonts w:ascii="Arial" w:hAnsi="Arial" w:cs="Arial"/>
                <w:sz w:val="20"/>
                <w:szCs w:val="18"/>
                <w:lang w:eastAsia="es-MX"/>
              </w:rPr>
              <w:t>Desarrollo Económico</w:t>
            </w:r>
          </w:p>
        </w:tc>
        <w:tc>
          <w:tcPr>
            <w:tcW w:w="1285" w:type="pct"/>
            <w:tcBorders>
              <w:top w:val="single" w:sz="6" w:space="0" w:color="auto"/>
              <w:left w:val="single" w:sz="6" w:space="0" w:color="auto"/>
              <w:bottom w:val="single" w:sz="6" w:space="0" w:color="auto"/>
              <w:right w:val="single" w:sz="6" w:space="0" w:color="auto"/>
            </w:tcBorders>
            <w:vAlign w:val="center"/>
          </w:tcPr>
          <w:p w14:paraId="045EC4F8" w14:textId="77777777" w:rsidR="006D3EAC" w:rsidRPr="006D3EAC" w:rsidRDefault="006D3EAC" w:rsidP="006D3EAC">
            <w:pPr>
              <w:widowControl w:val="0"/>
              <w:spacing w:after="0" w:line="240" w:lineRule="auto"/>
              <w:jc w:val="both"/>
              <w:rPr>
                <w:rFonts w:ascii="Arial" w:hAnsi="Arial" w:cs="Arial"/>
                <w:sz w:val="20"/>
                <w:szCs w:val="18"/>
                <w:lang w:eastAsia="es-MX"/>
              </w:rPr>
            </w:pPr>
            <w:r w:rsidRPr="006D3EAC">
              <w:rPr>
                <w:rFonts w:ascii="Arial" w:hAnsi="Arial" w:cs="Arial"/>
                <w:sz w:val="20"/>
                <w:szCs w:val="18"/>
                <w:lang w:eastAsia="es-MX"/>
              </w:rPr>
              <w:t>9,341,918.38</w:t>
            </w:r>
          </w:p>
        </w:tc>
      </w:tr>
      <w:tr w:rsidR="006D3EAC" w:rsidRPr="006D3EAC" w14:paraId="15F2B543" w14:textId="77777777" w:rsidTr="006D3EAC">
        <w:trPr>
          <w:trHeight w:val="20"/>
        </w:trPr>
        <w:tc>
          <w:tcPr>
            <w:tcW w:w="3715" w:type="pct"/>
            <w:tcBorders>
              <w:top w:val="single" w:sz="6" w:space="0" w:color="auto"/>
              <w:left w:val="single" w:sz="6" w:space="0" w:color="auto"/>
              <w:bottom w:val="single" w:sz="6" w:space="0" w:color="auto"/>
              <w:right w:val="single" w:sz="6" w:space="0" w:color="auto"/>
            </w:tcBorders>
            <w:vAlign w:val="center"/>
          </w:tcPr>
          <w:p w14:paraId="0360A8C5" w14:textId="77777777" w:rsidR="006D3EAC" w:rsidRPr="006D3EAC" w:rsidRDefault="006D3EAC" w:rsidP="006D3EAC">
            <w:pPr>
              <w:widowControl w:val="0"/>
              <w:spacing w:after="0" w:line="240" w:lineRule="auto"/>
              <w:jc w:val="both"/>
              <w:rPr>
                <w:rFonts w:ascii="Arial" w:hAnsi="Arial" w:cs="Arial"/>
                <w:sz w:val="20"/>
                <w:szCs w:val="18"/>
                <w:lang w:eastAsia="es-MX"/>
              </w:rPr>
            </w:pPr>
            <w:r w:rsidRPr="006D3EAC">
              <w:rPr>
                <w:rFonts w:ascii="Arial" w:hAnsi="Arial" w:cs="Arial"/>
                <w:sz w:val="20"/>
                <w:szCs w:val="18"/>
                <w:lang w:eastAsia="es-MX"/>
              </w:rPr>
              <w:t>Otras no clasificadas en funciones anteriores</w:t>
            </w:r>
          </w:p>
        </w:tc>
        <w:tc>
          <w:tcPr>
            <w:tcW w:w="1285" w:type="pct"/>
            <w:tcBorders>
              <w:top w:val="single" w:sz="6" w:space="0" w:color="auto"/>
              <w:left w:val="single" w:sz="6" w:space="0" w:color="auto"/>
              <w:bottom w:val="single" w:sz="6" w:space="0" w:color="auto"/>
              <w:right w:val="single" w:sz="6" w:space="0" w:color="auto"/>
            </w:tcBorders>
            <w:vAlign w:val="center"/>
          </w:tcPr>
          <w:p w14:paraId="2E372E29" w14:textId="77777777" w:rsidR="006D3EAC" w:rsidRPr="006D3EAC" w:rsidRDefault="006D3EAC" w:rsidP="006D3EAC">
            <w:pPr>
              <w:widowControl w:val="0"/>
              <w:spacing w:after="0" w:line="240" w:lineRule="auto"/>
              <w:jc w:val="both"/>
              <w:rPr>
                <w:rFonts w:ascii="Arial" w:hAnsi="Arial" w:cs="Arial"/>
                <w:sz w:val="20"/>
                <w:szCs w:val="18"/>
                <w:lang w:eastAsia="es-MX"/>
              </w:rPr>
            </w:pPr>
            <w:r w:rsidRPr="006D3EAC">
              <w:rPr>
                <w:rFonts w:ascii="Arial" w:hAnsi="Arial" w:cs="Arial"/>
                <w:sz w:val="20"/>
                <w:szCs w:val="18"/>
                <w:lang w:eastAsia="es-MX"/>
              </w:rPr>
              <w:t>0.00</w:t>
            </w:r>
          </w:p>
        </w:tc>
      </w:tr>
    </w:tbl>
    <w:p w14:paraId="33B1A355" w14:textId="77777777" w:rsidR="006D3EAC" w:rsidRDefault="006D3EAC" w:rsidP="006F151B">
      <w:pPr>
        <w:widowControl w:val="0"/>
        <w:spacing w:after="0" w:line="240" w:lineRule="auto"/>
        <w:jc w:val="both"/>
        <w:rPr>
          <w:rFonts w:ascii="Arial" w:eastAsia="Soberana Sans" w:hAnsi="Arial" w:cs="Arial"/>
          <w:color w:val="000000"/>
          <w:sz w:val="24"/>
          <w:szCs w:val="24"/>
        </w:rPr>
      </w:pPr>
    </w:p>
    <w:p w14:paraId="094D4889" w14:textId="66402AB7" w:rsidR="006D3EAC" w:rsidRDefault="006D3EAC" w:rsidP="006F151B">
      <w:pPr>
        <w:widowControl w:val="0"/>
        <w:spacing w:after="0" w:line="240" w:lineRule="auto"/>
        <w:jc w:val="both"/>
        <w:rPr>
          <w:rFonts w:ascii="Arial" w:eastAsia="Soberana Sans" w:hAnsi="Arial" w:cs="Arial"/>
          <w:color w:val="000000"/>
          <w:sz w:val="24"/>
          <w:szCs w:val="24"/>
        </w:rPr>
      </w:pPr>
      <w:r w:rsidRPr="006D3EAC">
        <w:rPr>
          <w:rFonts w:ascii="Arial" w:eastAsia="Soberana Sans" w:hAnsi="Arial" w:cs="Arial"/>
          <w:color w:val="000000"/>
          <w:sz w:val="24"/>
          <w:szCs w:val="24"/>
        </w:rPr>
        <w:t>- El Presupuesto atendiendo a la Clasificación por Tipo de Gasto, se distribuye de la siguiente manera:</w:t>
      </w:r>
    </w:p>
    <w:p w14:paraId="756F6AAF" w14:textId="77777777" w:rsidR="006D3EAC" w:rsidRDefault="006D3EAC" w:rsidP="006F151B">
      <w:pPr>
        <w:widowControl w:val="0"/>
        <w:spacing w:after="0" w:line="240" w:lineRule="auto"/>
        <w:jc w:val="both"/>
        <w:rPr>
          <w:rFonts w:ascii="Arial" w:eastAsia="Soberana Sans" w:hAnsi="Arial" w:cs="Arial"/>
          <w:color w:val="000000"/>
          <w:sz w:val="24"/>
          <w:szCs w:val="24"/>
        </w:rPr>
      </w:pPr>
    </w:p>
    <w:tbl>
      <w:tblPr>
        <w:tblW w:w="5000" w:type="pct"/>
        <w:tblCellMar>
          <w:left w:w="72" w:type="dxa"/>
          <w:right w:w="72" w:type="dxa"/>
        </w:tblCellMar>
        <w:tblLook w:val="0000" w:firstRow="0" w:lastRow="0" w:firstColumn="0" w:lastColumn="0" w:noHBand="0" w:noVBand="0"/>
      </w:tblPr>
      <w:tblGrid>
        <w:gridCol w:w="6555"/>
        <w:gridCol w:w="2267"/>
      </w:tblGrid>
      <w:tr w:rsidR="006D3EAC" w:rsidRPr="006D3EAC" w14:paraId="470445D3" w14:textId="77777777" w:rsidTr="006D3EAC">
        <w:trPr>
          <w:trHeight w:val="20"/>
          <w:tblHeader/>
        </w:trPr>
        <w:tc>
          <w:tcPr>
            <w:tcW w:w="3715" w:type="pct"/>
            <w:tcBorders>
              <w:top w:val="single" w:sz="6" w:space="0" w:color="auto"/>
              <w:left w:val="single" w:sz="6" w:space="0" w:color="auto"/>
              <w:bottom w:val="single" w:sz="6" w:space="0" w:color="auto"/>
              <w:right w:val="single" w:sz="6" w:space="0" w:color="auto"/>
            </w:tcBorders>
            <w:noWrap/>
            <w:vAlign w:val="center"/>
          </w:tcPr>
          <w:p w14:paraId="229ED60F" w14:textId="77777777" w:rsidR="006D3EAC" w:rsidRPr="006D3EAC" w:rsidRDefault="006D3EAC" w:rsidP="006D3EAC">
            <w:pPr>
              <w:widowControl w:val="0"/>
              <w:spacing w:after="0" w:line="240" w:lineRule="auto"/>
              <w:jc w:val="center"/>
              <w:rPr>
                <w:rFonts w:ascii="Arial" w:hAnsi="Arial" w:cs="Arial"/>
                <w:sz w:val="20"/>
                <w:szCs w:val="20"/>
                <w:lang w:eastAsia="es-MX"/>
              </w:rPr>
            </w:pPr>
            <w:r w:rsidRPr="006D3EAC">
              <w:rPr>
                <w:rFonts w:ascii="Arial" w:hAnsi="Arial" w:cs="Arial"/>
                <w:sz w:val="20"/>
                <w:szCs w:val="20"/>
                <w:lang w:eastAsia="es-MX"/>
              </w:rPr>
              <w:t>Municipio de Miacatlán</w:t>
            </w:r>
          </w:p>
        </w:tc>
        <w:tc>
          <w:tcPr>
            <w:tcW w:w="1285" w:type="pct"/>
            <w:tcBorders>
              <w:top w:val="single" w:sz="6" w:space="0" w:color="auto"/>
              <w:left w:val="single" w:sz="6" w:space="0" w:color="auto"/>
              <w:bottom w:val="single" w:sz="6" w:space="0" w:color="auto"/>
              <w:right w:val="single" w:sz="6" w:space="0" w:color="auto"/>
            </w:tcBorders>
            <w:vAlign w:val="center"/>
          </w:tcPr>
          <w:p w14:paraId="4286C36F" w14:textId="77777777" w:rsidR="006D3EAC" w:rsidRPr="006D3EAC" w:rsidRDefault="006D3EAC" w:rsidP="006D3EAC">
            <w:pPr>
              <w:widowControl w:val="0"/>
              <w:spacing w:after="0" w:line="240" w:lineRule="auto"/>
              <w:jc w:val="both"/>
              <w:rPr>
                <w:rFonts w:ascii="Arial" w:hAnsi="Arial" w:cs="Arial"/>
                <w:sz w:val="20"/>
                <w:szCs w:val="20"/>
                <w:lang w:eastAsia="es-MX"/>
              </w:rPr>
            </w:pPr>
          </w:p>
        </w:tc>
      </w:tr>
      <w:tr w:rsidR="006D3EAC" w:rsidRPr="006D3EAC" w14:paraId="52C9E754" w14:textId="77777777" w:rsidTr="006D3EAC">
        <w:trPr>
          <w:trHeight w:val="20"/>
          <w:tblHeader/>
        </w:trPr>
        <w:tc>
          <w:tcPr>
            <w:tcW w:w="3715" w:type="pct"/>
            <w:tcBorders>
              <w:top w:val="single" w:sz="6" w:space="0" w:color="auto"/>
              <w:left w:val="single" w:sz="6" w:space="0" w:color="auto"/>
              <w:bottom w:val="single" w:sz="6" w:space="0" w:color="auto"/>
              <w:right w:val="single" w:sz="6" w:space="0" w:color="auto"/>
            </w:tcBorders>
            <w:vAlign w:val="center"/>
          </w:tcPr>
          <w:p w14:paraId="09F79AF4" w14:textId="77777777" w:rsidR="006D3EAC" w:rsidRPr="006D3EAC" w:rsidRDefault="006D3EAC" w:rsidP="006D3EAC">
            <w:pPr>
              <w:widowControl w:val="0"/>
              <w:spacing w:after="0" w:line="240" w:lineRule="auto"/>
              <w:jc w:val="both"/>
              <w:rPr>
                <w:rFonts w:ascii="Arial" w:hAnsi="Arial" w:cs="Arial"/>
                <w:sz w:val="20"/>
                <w:szCs w:val="20"/>
                <w:lang w:eastAsia="es-MX"/>
              </w:rPr>
            </w:pPr>
            <w:r w:rsidRPr="006D3EAC">
              <w:rPr>
                <w:rFonts w:ascii="Arial" w:hAnsi="Arial" w:cs="Arial"/>
                <w:sz w:val="20"/>
                <w:szCs w:val="20"/>
                <w:lang w:eastAsia="es-MX"/>
              </w:rPr>
              <w:t>Presupuesto de Egresos para el Ejercicio Fiscal 2026</w:t>
            </w:r>
          </w:p>
        </w:tc>
        <w:tc>
          <w:tcPr>
            <w:tcW w:w="1285" w:type="pct"/>
            <w:tcBorders>
              <w:top w:val="single" w:sz="6" w:space="0" w:color="auto"/>
              <w:left w:val="single" w:sz="6" w:space="0" w:color="auto"/>
              <w:bottom w:val="single" w:sz="6" w:space="0" w:color="auto"/>
              <w:right w:val="single" w:sz="6" w:space="0" w:color="auto"/>
            </w:tcBorders>
            <w:vAlign w:val="center"/>
          </w:tcPr>
          <w:p w14:paraId="7B003A4F" w14:textId="77777777" w:rsidR="006D3EAC" w:rsidRPr="006D3EAC" w:rsidRDefault="006D3EAC" w:rsidP="006D3EAC">
            <w:pPr>
              <w:widowControl w:val="0"/>
              <w:spacing w:after="0" w:line="240" w:lineRule="auto"/>
              <w:jc w:val="both"/>
              <w:rPr>
                <w:rFonts w:ascii="Arial" w:hAnsi="Arial" w:cs="Arial"/>
                <w:sz w:val="20"/>
                <w:szCs w:val="20"/>
                <w:lang w:eastAsia="es-MX"/>
              </w:rPr>
            </w:pPr>
          </w:p>
        </w:tc>
      </w:tr>
      <w:tr w:rsidR="006D3EAC" w:rsidRPr="006D3EAC" w14:paraId="13C27FA3" w14:textId="77777777" w:rsidTr="006D3EAC">
        <w:trPr>
          <w:trHeight w:val="20"/>
          <w:tblHeader/>
        </w:trPr>
        <w:tc>
          <w:tcPr>
            <w:tcW w:w="3715" w:type="pct"/>
            <w:tcBorders>
              <w:top w:val="single" w:sz="6" w:space="0" w:color="auto"/>
              <w:left w:val="single" w:sz="6" w:space="0" w:color="auto"/>
              <w:bottom w:val="single" w:sz="6" w:space="0" w:color="auto"/>
              <w:right w:val="single" w:sz="6" w:space="0" w:color="auto"/>
            </w:tcBorders>
            <w:vAlign w:val="center"/>
          </w:tcPr>
          <w:p w14:paraId="26BC5A75" w14:textId="77777777" w:rsidR="006D3EAC" w:rsidRPr="006D3EAC" w:rsidRDefault="006D3EAC" w:rsidP="006D3EAC">
            <w:pPr>
              <w:widowControl w:val="0"/>
              <w:spacing w:after="0" w:line="240" w:lineRule="auto"/>
              <w:jc w:val="both"/>
              <w:rPr>
                <w:rFonts w:ascii="Arial" w:hAnsi="Arial" w:cs="Arial"/>
                <w:sz w:val="20"/>
                <w:szCs w:val="20"/>
                <w:lang w:eastAsia="es-MX"/>
              </w:rPr>
            </w:pPr>
            <w:r w:rsidRPr="006D3EAC">
              <w:rPr>
                <w:rFonts w:ascii="Arial" w:hAnsi="Arial" w:cs="Arial"/>
                <w:sz w:val="20"/>
                <w:szCs w:val="20"/>
                <w:lang w:eastAsia="es-MX"/>
              </w:rPr>
              <w:t>Clasificación por Tipo de Gasto</w:t>
            </w:r>
          </w:p>
        </w:tc>
        <w:tc>
          <w:tcPr>
            <w:tcW w:w="1285" w:type="pct"/>
            <w:tcBorders>
              <w:top w:val="single" w:sz="6" w:space="0" w:color="auto"/>
              <w:left w:val="single" w:sz="6" w:space="0" w:color="auto"/>
              <w:bottom w:val="single" w:sz="6" w:space="0" w:color="auto"/>
              <w:right w:val="single" w:sz="6" w:space="0" w:color="auto"/>
            </w:tcBorders>
            <w:vAlign w:val="center"/>
          </w:tcPr>
          <w:p w14:paraId="22E70549" w14:textId="77777777" w:rsidR="006D3EAC" w:rsidRPr="006D3EAC" w:rsidRDefault="006D3EAC" w:rsidP="006D3EAC">
            <w:pPr>
              <w:widowControl w:val="0"/>
              <w:spacing w:after="0" w:line="240" w:lineRule="auto"/>
              <w:jc w:val="both"/>
              <w:rPr>
                <w:rFonts w:ascii="Arial" w:hAnsi="Arial" w:cs="Arial"/>
                <w:sz w:val="20"/>
                <w:szCs w:val="20"/>
                <w:lang w:eastAsia="es-MX"/>
              </w:rPr>
            </w:pPr>
            <w:r w:rsidRPr="006D3EAC">
              <w:rPr>
                <w:rFonts w:ascii="Arial" w:hAnsi="Arial" w:cs="Arial"/>
                <w:sz w:val="20"/>
                <w:szCs w:val="20"/>
                <w:lang w:eastAsia="es-MX"/>
              </w:rPr>
              <w:t>Importe</w:t>
            </w:r>
          </w:p>
        </w:tc>
      </w:tr>
      <w:tr w:rsidR="006D3EAC" w:rsidRPr="006D3EAC" w14:paraId="5AE2395F" w14:textId="77777777" w:rsidTr="006D3EAC">
        <w:trPr>
          <w:trHeight w:val="20"/>
        </w:trPr>
        <w:tc>
          <w:tcPr>
            <w:tcW w:w="3715" w:type="pct"/>
            <w:tcBorders>
              <w:top w:val="single" w:sz="6" w:space="0" w:color="auto"/>
              <w:left w:val="single" w:sz="6" w:space="0" w:color="auto"/>
              <w:bottom w:val="single" w:sz="6" w:space="0" w:color="auto"/>
              <w:right w:val="single" w:sz="6" w:space="0" w:color="auto"/>
            </w:tcBorders>
            <w:vAlign w:val="center"/>
          </w:tcPr>
          <w:p w14:paraId="27A759F2" w14:textId="77777777" w:rsidR="006D3EAC" w:rsidRPr="006D3EAC" w:rsidRDefault="006D3EAC" w:rsidP="006D3EAC">
            <w:pPr>
              <w:widowControl w:val="0"/>
              <w:spacing w:after="0" w:line="240" w:lineRule="auto"/>
              <w:jc w:val="both"/>
              <w:rPr>
                <w:rFonts w:ascii="Arial" w:hAnsi="Arial" w:cs="Arial"/>
                <w:sz w:val="20"/>
                <w:szCs w:val="20"/>
                <w:lang w:eastAsia="es-MX"/>
              </w:rPr>
            </w:pPr>
            <w:r w:rsidRPr="006D3EAC">
              <w:rPr>
                <w:rFonts w:ascii="Arial" w:hAnsi="Arial" w:cs="Arial"/>
                <w:sz w:val="20"/>
                <w:szCs w:val="20"/>
                <w:lang w:eastAsia="es-MX"/>
              </w:rPr>
              <w:t>Total</w:t>
            </w:r>
          </w:p>
        </w:tc>
        <w:tc>
          <w:tcPr>
            <w:tcW w:w="1285" w:type="pct"/>
            <w:tcBorders>
              <w:top w:val="single" w:sz="6" w:space="0" w:color="auto"/>
              <w:left w:val="single" w:sz="6" w:space="0" w:color="auto"/>
              <w:bottom w:val="single" w:sz="6" w:space="0" w:color="auto"/>
              <w:right w:val="single" w:sz="6" w:space="0" w:color="auto"/>
            </w:tcBorders>
            <w:vAlign w:val="center"/>
          </w:tcPr>
          <w:p w14:paraId="5A326890" w14:textId="77777777" w:rsidR="006D3EAC" w:rsidRPr="006D3EAC" w:rsidRDefault="006D3EAC" w:rsidP="006D3EAC">
            <w:pPr>
              <w:widowControl w:val="0"/>
              <w:spacing w:after="0" w:line="240" w:lineRule="auto"/>
              <w:jc w:val="both"/>
              <w:rPr>
                <w:rFonts w:ascii="Arial" w:hAnsi="Arial" w:cs="Arial"/>
                <w:sz w:val="20"/>
                <w:szCs w:val="20"/>
                <w:lang w:eastAsia="es-MX"/>
              </w:rPr>
            </w:pPr>
            <w:r w:rsidRPr="006D3EAC">
              <w:rPr>
                <w:rFonts w:ascii="Arial" w:hAnsi="Arial" w:cs="Arial"/>
                <w:sz w:val="20"/>
                <w:szCs w:val="20"/>
                <w:lang w:eastAsia="es-MX"/>
              </w:rPr>
              <w:t>$130,248,148.80</w:t>
            </w:r>
          </w:p>
        </w:tc>
      </w:tr>
      <w:tr w:rsidR="006D3EAC" w:rsidRPr="006D3EAC" w14:paraId="5ADD3B14" w14:textId="77777777" w:rsidTr="006D3EAC">
        <w:trPr>
          <w:trHeight w:val="20"/>
        </w:trPr>
        <w:tc>
          <w:tcPr>
            <w:tcW w:w="3715" w:type="pct"/>
            <w:tcBorders>
              <w:top w:val="single" w:sz="6" w:space="0" w:color="auto"/>
              <w:left w:val="single" w:sz="6" w:space="0" w:color="auto"/>
              <w:bottom w:val="single" w:sz="6" w:space="0" w:color="auto"/>
              <w:right w:val="single" w:sz="6" w:space="0" w:color="auto"/>
            </w:tcBorders>
            <w:vAlign w:val="center"/>
          </w:tcPr>
          <w:p w14:paraId="33BFE248" w14:textId="77777777" w:rsidR="006D3EAC" w:rsidRPr="006D3EAC" w:rsidRDefault="006D3EAC" w:rsidP="006D3EAC">
            <w:pPr>
              <w:widowControl w:val="0"/>
              <w:spacing w:after="0" w:line="240" w:lineRule="auto"/>
              <w:jc w:val="both"/>
              <w:rPr>
                <w:rFonts w:ascii="Arial" w:hAnsi="Arial" w:cs="Arial"/>
                <w:sz w:val="20"/>
                <w:szCs w:val="20"/>
                <w:lang w:eastAsia="es-MX"/>
              </w:rPr>
            </w:pPr>
            <w:r w:rsidRPr="006D3EAC">
              <w:rPr>
                <w:rFonts w:ascii="Arial" w:hAnsi="Arial" w:cs="Arial"/>
                <w:sz w:val="20"/>
                <w:szCs w:val="20"/>
                <w:lang w:eastAsia="es-MX"/>
              </w:rPr>
              <w:t>Gasto Corriente</w:t>
            </w:r>
          </w:p>
        </w:tc>
        <w:tc>
          <w:tcPr>
            <w:tcW w:w="1285" w:type="pct"/>
            <w:tcBorders>
              <w:top w:val="single" w:sz="6" w:space="0" w:color="auto"/>
              <w:left w:val="single" w:sz="6" w:space="0" w:color="auto"/>
              <w:bottom w:val="single" w:sz="6" w:space="0" w:color="auto"/>
              <w:right w:val="single" w:sz="6" w:space="0" w:color="auto"/>
            </w:tcBorders>
            <w:vAlign w:val="center"/>
          </w:tcPr>
          <w:p w14:paraId="6358A5CB" w14:textId="77777777" w:rsidR="006D3EAC" w:rsidRPr="006D3EAC" w:rsidRDefault="006D3EAC" w:rsidP="006D3EAC">
            <w:pPr>
              <w:widowControl w:val="0"/>
              <w:spacing w:after="0" w:line="240" w:lineRule="auto"/>
              <w:jc w:val="both"/>
              <w:rPr>
                <w:rFonts w:ascii="Arial" w:hAnsi="Arial" w:cs="Arial"/>
                <w:sz w:val="20"/>
                <w:szCs w:val="20"/>
                <w:lang w:eastAsia="es-MX"/>
              </w:rPr>
            </w:pPr>
            <w:r w:rsidRPr="006D3EAC">
              <w:rPr>
                <w:rFonts w:ascii="Arial" w:hAnsi="Arial" w:cs="Arial"/>
                <w:sz w:val="20"/>
                <w:szCs w:val="20"/>
                <w:lang w:eastAsia="es-MX"/>
              </w:rPr>
              <w:t>87,005,997.47</w:t>
            </w:r>
          </w:p>
        </w:tc>
      </w:tr>
      <w:tr w:rsidR="006D3EAC" w:rsidRPr="006D3EAC" w14:paraId="3AA948C5" w14:textId="77777777" w:rsidTr="006D3EAC">
        <w:trPr>
          <w:trHeight w:val="20"/>
        </w:trPr>
        <w:tc>
          <w:tcPr>
            <w:tcW w:w="3715" w:type="pct"/>
            <w:tcBorders>
              <w:top w:val="single" w:sz="6" w:space="0" w:color="auto"/>
              <w:left w:val="single" w:sz="6" w:space="0" w:color="auto"/>
              <w:bottom w:val="single" w:sz="6" w:space="0" w:color="auto"/>
              <w:right w:val="single" w:sz="6" w:space="0" w:color="auto"/>
            </w:tcBorders>
            <w:vAlign w:val="center"/>
          </w:tcPr>
          <w:p w14:paraId="74306267" w14:textId="77777777" w:rsidR="006D3EAC" w:rsidRPr="006D3EAC" w:rsidRDefault="006D3EAC" w:rsidP="006D3EAC">
            <w:pPr>
              <w:widowControl w:val="0"/>
              <w:spacing w:after="0" w:line="240" w:lineRule="auto"/>
              <w:jc w:val="both"/>
              <w:rPr>
                <w:rFonts w:ascii="Arial" w:hAnsi="Arial" w:cs="Arial"/>
                <w:sz w:val="20"/>
                <w:szCs w:val="20"/>
                <w:lang w:eastAsia="es-MX"/>
              </w:rPr>
            </w:pPr>
            <w:r w:rsidRPr="006D3EAC">
              <w:rPr>
                <w:rFonts w:ascii="Arial" w:hAnsi="Arial" w:cs="Arial"/>
                <w:sz w:val="20"/>
                <w:szCs w:val="20"/>
                <w:lang w:eastAsia="es-MX"/>
              </w:rPr>
              <w:t>Gasto de Capital</w:t>
            </w:r>
          </w:p>
        </w:tc>
        <w:tc>
          <w:tcPr>
            <w:tcW w:w="1285" w:type="pct"/>
            <w:tcBorders>
              <w:top w:val="single" w:sz="6" w:space="0" w:color="auto"/>
              <w:left w:val="single" w:sz="6" w:space="0" w:color="auto"/>
              <w:bottom w:val="single" w:sz="6" w:space="0" w:color="auto"/>
              <w:right w:val="single" w:sz="6" w:space="0" w:color="auto"/>
            </w:tcBorders>
            <w:vAlign w:val="center"/>
          </w:tcPr>
          <w:p w14:paraId="7F3BF815" w14:textId="77777777" w:rsidR="006D3EAC" w:rsidRPr="006D3EAC" w:rsidRDefault="006D3EAC" w:rsidP="006D3EAC">
            <w:pPr>
              <w:widowControl w:val="0"/>
              <w:spacing w:after="0" w:line="240" w:lineRule="auto"/>
              <w:jc w:val="both"/>
              <w:rPr>
                <w:rFonts w:ascii="Arial" w:hAnsi="Arial" w:cs="Arial"/>
                <w:sz w:val="20"/>
                <w:szCs w:val="20"/>
                <w:lang w:eastAsia="es-MX"/>
              </w:rPr>
            </w:pPr>
            <w:r w:rsidRPr="006D3EAC">
              <w:rPr>
                <w:rFonts w:ascii="Arial" w:hAnsi="Arial" w:cs="Arial"/>
                <w:sz w:val="20"/>
                <w:szCs w:val="20"/>
                <w:lang w:eastAsia="es-MX"/>
              </w:rPr>
              <w:t>40,628,658.74</w:t>
            </w:r>
          </w:p>
        </w:tc>
      </w:tr>
      <w:tr w:rsidR="006D3EAC" w:rsidRPr="006D3EAC" w14:paraId="76250040" w14:textId="77777777" w:rsidTr="006D3EAC">
        <w:trPr>
          <w:trHeight w:val="20"/>
        </w:trPr>
        <w:tc>
          <w:tcPr>
            <w:tcW w:w="3715" w:type="pct"/>
            <w:tcBorders>
              <w:top w:val="single" w:sz="6" w:space="0" w:color="auto"/>
              <w:left w:val="single" w:sz="6" w:space="0" w:color="auto"/>
              <w:bottom w:val="single" w:sz="6" w:space="0" w:color="auto"/>
              <w:right w:val="single" w:sz="6" w:space="0" w:color="auto"/>
            </w:tcBorders>
            <w:vAlign w:val="center"/>
          </w:tcPr>
          <w:p w14:paraId="0B59933F" w14:textId="77777777" w:rsidR="006D3EAC" w:rsidRPr="006D3EAC" w:rsidRDefault="006D3EAC" w:rsidP="006D3EAC">
            <w:pPr>
              <w:widowControl w:val="0"/>
              <w:spacing w:after="0" w:line="240" w:lineRule="auto"/>
              <w:jc w:val="both"/>
              <w:rPr>
                <w:rFonts w:ascii="Arial" w:hAnsi="Arial" w:cs="Arial"/>
                <w:sz w:val="20"/>
                <w:szCs w:val="20"/>
                <w:lang w:eastAsia="es-MX"/>
              </w:rPr>
            </w:pPr>
            <w:r w:rsidRPr="006D3EAC">
              <w:rPr>
                <w:rFonts w:ascii="Arial" w:hAnsi="Arial" w:cs="Arial"/>
                <w:sz w:val="20"/>
                <w:szCs w:val="20"/>
                <w:lang w:eastAsia="es-MX"/>
              </w:rPr>
              <w:t>Amortización de la deuda y disminución de pasivos</w:t>
            </w:r>
          </w:p>
        </w:tc>
        <w:tc>
          <w:tcPr>
            <w:tcW w:w="1285" w:type="pct"/>
            <w:tcBorders>
              <w:top w:val="single" w:sz="6" w:space="0" w:color="auto"/>
              <w:left w:val="single" w:sz="6" w:space="0" w:color="auto"/>
              <w:bottom w:val="single" w:sz="6" w:space="0" w:color="auto"/>
              <w:right w:val="single" w:sz="6" w:space="0" w:color="auto"/>
            </w:tcBorders>
            <w:vAlign w:val="center"/>
          </w:tcPr>
          <w:p w14:paraId="06729E06" w14:textId="77777777" w:rsidR="006D3EAC" w:rsidRPr="006D3EAC" w:rsidRDefault="006D3EAC" w:rsidP="006D3EAC">
            <w:pPr>
              <w:widowControl w:val="0"/>
              <w:spacing w:after="0" w:line="240" w:lineRule="auto"/>
              <w:jc w:val="both"/>
              <w:rPr>
                <w:rFonts w:ascii="Arial" w:hAnsi="Arial" w:cs="Arial"/>
                <w:sz w:val="20"/>
                <w:szCs w:val="20"/>
                <w:lang w:eastAsia="es-MX"/>
              </w:rPr>
            </w:pPr>
            <w:r w:rsidRPr="006D3EAC">
              <w:rPr>
                <w:rFonts w:ascii="Arial" w:hAnsi="Arial" w:cs="Arial"/>
                <w:sz w:val="20"/>
                <w:szCs w:val="20"/>
                <w:lang w:eastAsia="es-MX"/>
              </w:rPr>
              <w:t>1,000,000.00</w:t>
            </w:r>
          </w:p>
        </w:tc>
      </w:tr>
      <w:tr w:rsidR="006D3EAC" w:rsidRPr="006D3EAC" w14:paraId="3E81BB3F" w14:textId="77777777" w:rsidTr="006D3EAC">
        <w:trPr>
          <w:trHeight w:val="20"/>
        </w:trPr>
        <w:tc>
          <w:tcPr>
            <w:tcW w:w="3715" w:type="pct"/>
            <w:tcBorders>
              <w:top w:val="single" w:sz="6" w:space="0" w:color="auto"/>
              <w:left w:val="single" w:sz="6" w:space="0" w:color="auto"/>
              <w:bottom w:val="single" w:sz="6" w:space="0" w:color="auto"/>
              <w:right w:val="single" w:sz="6" w:space="0" w:color="auto"/>
            </w:tcBorders>
            <w:vAlign w:val="center"/>
          </w:tcPr>
          <w:p w14:paraId="0487A0AC" w14:textId="77777777" w:rsidR="006D3EAC" w:rsidRPr="006D3EAC" w:rsidRDefault="006D3EAC" w:rsidP="006D3EAC">
            <w:pPr>
              <w:widowControl w:val="0"/>
              <w:spacing w:after="0" w:line="240" w:lineRule="auto"/>
              <w:jc w:val="both"/>
              <w:rPr>
                <w:rFonts w:ascii="Arial" w:hAnsi="Arial" w:cs="Arial"/>
                <w:sz w:val="20"/>
                <w:szCs w:val="20"/>
                <w:lang w:eastAsia="es-MX"/>
              </w:rPr>
            </w:pPr>
            <w:r w:rsidRPr="006D3EAC">
              <w:rPr>
                <w:rFonts w:ascii="Arial" w:hAnsi="Arial" w:cs="Arial"/>
                <w:sz w:val="20"/>
                <w:szCs w:val="20"/>
                <w:lang w:eastAsia="es-MX"/>
              </w:rPr>
              <w:t>Pensiones y Jubilaciones</w:t>
            </w:r>
          </w:p>
        </w:tc>
        <w:tc>
          <w:tcPr>
            <w:tcW w:w="1285" w:type="pct"/>
            <w:tcBorders>
              <w:top w:val="single" w:sz="6" w:space="0" w:color="auto"/>
              <w:left w:val="single" w:sz="6" w:space="0" w:color="auto"/>
              <w:bottom w:val="single" w:sz="6" w:space="0" w:color="auto"/>
              <w:right w:val="single" w:sz="6" w:space="0" w:color="auto"/>
            </w:tcBorders>
            <w:vAlign w:val="center"/>
          </w:tcPr>
          <w:p w14:paraId="622B9F0E" w14:textId="77777777" w:rsidR="006D3EAC" w:rsidRPr="006D3EAC" w:rsidRDefault="006D3EAC" w:rsidP="006D3EAC">
            <w:pPr>
              <w:widowControl w:val="0"/>
              <w:spacing w:after="0" w:line="240" w:lineRule="auto"/>
              <w:jc w:val="both"/>
              <w:rPr>
                <w:rFonts w:ascii="Arial" w:hAnsi="Arial" w:cs="Arial"/>
                <w:sz w:val="20"/>
                <w:szCs w:val="20"/>
                <w:lang w:eastAsia="es-MX"/>
              </w:rPr>
            </w:pPr>
            <w:r w:rsidRPr="006D3EAC">
              <w:rPr>
                <w:rFonts w:ascii="Arial" w:hAnsi="Arial" w:cs="Arial"/>
                <w:sz w:val="20"/>
                <w:szCs w:val="20"/>
                <w:lang w:eastAsia="es-MX"/>
              </w:rPr>
              <w:t>1,613,492.59</w:t>
            </w:r>
          </w:p>
        </w:tc>
      </w:tr>
      <w:tr w:rsidR="006D3EAC" w:rsidRPr="006D3EAC" w14:paraId="5D582FA0" w14:textId="77777777" w:rsidTr="006D3EAC">
        <w:trPr>
          <w:trHeight w:val="20"/>
        </w:trPr>
        <w:tc>
          <w:tcPr>
            <w:tcW w:w="3715" w:type="pct"/>
            <w:tcBorders>
              <w:top w:val="single" w:sz="6" w:space="0" w:color="auto"/>
              <w:left w:val="single" w:sz="6" w:space="0" w:color="auto"/>
              <w:bottom w:val="single" w:sz="6" w:space="0" w:color="auto"/>
              <w:right w:val="single" w:sz="6" w:space="0" w:color="auto"/>
            </w:tcBorders>
            <w:vAlign w:val="center"/>
          </w:tcPr>
          <w:p w14:paraId="11F92D97" w14:textId="77777777" w:rsidR="006D3EAC" w:rsidRPr="006D3EAC" w:rsidRDefault="006D3EAC" w:rsidP="006D3EAC">
            <w:pPr>
              <w:widowControl w:val="0"/>
              <w:spacing w:after="0" w:line="240" w:lineRule="auto"/>
              <w:jc w:val="both"/>
              <w:rPr>
                <w:rFonts w:ascii="Arial" w:hAnsi="Arial" w:cs="Arial"/>
                <w:sz w:val="20"/>
                <w:szCs w:val="20"/>
                <w:lang w:eastAsia="es-MX"/>
              </w:rPr>
            </w:pPr>
            <w:r w:rsidRPr="006D3EAC">
              <w:rPr>
                <w:rFonts w:ascii="Arial" w:hAnsi="Arial" w:cs="Arial"/>
                <w:sz w:val="20"/>
                <w:szCs w:val="20"/>
                <w:lang w:eastAsia="es-MX"/>
              </w:rPr>
              <w:t>Participaciones</w:t>
            </w:r>
          </w:p>
        </w:tc>
        <w:tc>
          <w:tcPr>
            <w:tcW w:w="1285" w:type="pct"/>
            <w:tcBorders>
              <w:top w:val="single" w:sz="6" w:space="0" w:color="auto"/>
              <w:left w:val="single" w:sz="6" w:space="0" w:color="auto"/>
              <w:bottom w:val="single" w:sz="6" w:space="0" w:color="auto"/>
              <w:right w:val="single" w:sz="6" w:space="0" w:color="auto"/>
            </w:tcBorders>
            <w:vAlign w:val="center"/>
          </w:tcPr>
          <w:p w14:paraId="1F56BB32" w14:textId="77777777" w:rsidR="006D3EAC" w:rsidRPr="006D3EAC" w:rsidRDefault="006D3EAC" w:rsidP="006D3EAC">
            <w:pPr>
              <w:widowControl w:val="0"/>
              <w:spacing w:after="0" w:line="240" w:lineRule="auto"/>
              <w:jc w:val="both"/>
              <w:rPr>
                <w:rFonts w:ascii="Arial" w:hAnsi="Arial" w:cs="Arial"/>
                <w:sz w:val="20"/>
                <w:szCs w:val="20"/>
                <w:lang w:eastAsia="es-MX"/>
              </w:rPr>
            </w:pPr>
            <w:r w:rsidRPr="006D3EAC">
              <w:rPr>
                <w:rFonts w:ascii="Arial" w:hAnsi="Arial" w:cs="Arial"/>
                <w:sz w:val="20"/>
                <w:szCs w:val="20"/>
                <w:lang w:eastAsia="es-MX"/>
              </w:rPr>
              <w:t>0.00</w:t>
            </w:r>
          </w:p>
        </w:tc>
      </w:tr>
    </w:tbl>
    <w:p w14:paraId="55A27E37" w14:textId="77777777" w:rsidR="006D3EAC" w:rsidRDefault="006D3EAC" w:rsidP="006F151B">
      <w:pPr>
        <w:widowControl w:val="0"/>
        <w:spacing w:after="0" w:line="240" w:lineRule="auto"/>
        <w:jc w:val="both"/>
        <w:rPr>
          <w:rFonts w:ascii="Arial" w:eastAsia="Soberana Sans" w:hAnsi="Arial" w:cs="Arial"/>
          <w:color w:val="000000"/>
          <w:sz w:val="24"/>
          <w:szCs w:val="24"/>
        </w:rPr>
      </w:pPr>
    </w:p>
    <w:p w14:paraId="77974110" w14:textId="40C66FA0" w:rsidR="006D3EAC" w:rsidRDefault="006D3EAC" w:rsidP="006F151B">
      <w:pPr>
        <w:widowControl w:val="0"/>
        <w:spacing w:after="0" w:line="240" w:lineRule="auto"/>
        <w:jc w:val="both"/>
        <w:rPr>
          <w:rFonts w:ascii="Arial" w:eastAsia="Soberana Sans" w:hAnsi="Arial" w:cs="Arial"/>
          <w:color w:val="000000"/>
          <w:sz w:val="24"/>
          <w:szCs w:val="24"/>
        </w:rPr>
      </w:pPr>
      <w:r>
        <w:rPr>
          <w:rFonts w:ascii="Arial" w:eastAsia="Soberana Sans" w:hAnsi="Arial" w:cs="Arial"/>
          <w:color w:val="000000"/>
          <w:sz w:val="24"/>
          <w:szCs w:val="24"/>
        </w:rPr>
        <w:t>-</w:t>
      </w:r>
      <w:r w:rsidRPr="006D3EAC">
        <w:rPr>
          <w:rFonts w:ascii="Arial" w:eastAsia="Soberana Sans" w:hAnsi="Arial" w:cs="Arial"/>
          <w:color w:val="000000"/>
          <w:sz w:val="24"/>
          <w:szCs w:val="24"/>
        </w:rPr>
        <w:t>Prioridades de Gasto:</w:t>
      </w:r>
    </w:p>
    <w:p w14:paraId="6CBDF618" w14:textId="77777777" w:rsidR="006D3EAC" w:rsidRDefault="006D3EAC" w:rsidP="006F151B">
      <w:pPr>
        <w:widowControl w:val="0"/>
        <w:spacing w:after="0" w:line="240" w:lineRule="auto"/>
        <w:jc w:val="both"/>
        <w:rPr>
          <w:rFonts w:ascii="Arial" w:eastAsia="Soberana Sans" w:hAnsi="Arial" w:cs="Arial"/>
          <w:color w:val="000000"/>
          <w:sz w:val="24"/>
          <w:szCs w:val="24"/>
        </w:rPr>
      </w:pPr>
    </w:p>
    <w:tbl>
      <w:tblPr>
        <w:tblW w:w="5000" w:type="pct"/>
        <w:tblCellMar>
          <w:left w:w="72" w:type="dxa"/>
          <w:right w:w="72" w:type="dxa"/>
        </w:tblCellMar>
        <w:tblLook w:val="0000" w:firstRow="0" w:lastRow="0" w:firstColumn="0" w:lastColumn="0" w:noHBand="0" w:noVBand="0"/>
      </w:tblPr>
      <w:tblGrid>
        <w:gridCol w:w="8822"/>
      </w:tblGrid>
      <w:tr w:rsidR="006D3EAC" w:rsidRPr="006D3EAC" w14:paraId="5C3AC85C" w14:textId="77777777" w:rsidTr="005A786D">
        <w:trPr>
          <w:trHeight w:val="20"/>
        </w:trPr>
        <w:tc>
          <w:tcPr>
            <w:tcW w:w="5000" w:type="pct"/>
            <w:tcBorders>
              <w:top w:val="single" w:sz="6" w:space="0" w:color="auto"/>
              <w:left w:val="single" w:sz="6" w:space="0" w:color="auto"/>
              <w:bottom w:val="single" w:sz="6" w:space="0" w:color="auto"/>
              <w:right w:val="single" w:sz="6" w:space="0" w:color="auto"/>
            </w:tcBorders>
            <w:noWrap/>
          </w:tcPr>
          <w:p w14:paraId="75551606" w14:textId="77777777" w:rsidR="006D3EAC" w:rsidRPr="006D3EAC" w:rsidRDefault="006D3EAC" w:rsidP="006D3EAC">
            <w:pPr>
              <w:widowControl w:val="0"/>
              <w:spacing w:after="0" w:line="240" w:lineRule="auto"/>
              <w:jc w:val="center"/>
              <w:rPr>
                <w:rFonts w:ascii="Arial" w:hAnsi="Arial" w:cs="Arial"/>
                <w:sz w:val="20"/>
                <w:szCs w:val="18"/>
                <w:lang w:eastAsia="es-MX"/>
              </w:rPr>
            </w:pPr>
            <w:r w:rsidRPr="006D3EAC">
              <w:rPr>
                <w:rFonts w:ascii="Arial" w:hAnsi="Arial" w:cs="Arial"/>
                <w:sz w:val="20"/>
                <w:szCs w:val="18"/>
                <w:lang w:eastAsia="es-MX"/>
              </w:rPr>
              <w:t>Municipio de Miacatlán</w:t>
            </w:r>
          </w:p>
        </w:tc>
      </w:tr>
      <w:tr w:rsidR="006D3EAC" w:rsidRPr="006D3EAC" w14:paraId="6EF06494" w14:textId="77777777" w:rsidTr="005A786D">
        <w:trPr>
          <w:trHeight w:val="20"/>
        </w:trPr>
        <w:tc>
          <w:tcPr>
            <w:tcW w:w="5000" w:type="pct"/>
            <w:tcBorders>
              <w:top w:val="single" w:sz="6" w:space="0" w:color="auto"/>
              <w:left w:val="single" w:sz="6" w:space="0" w:color="auto"/>
              <w:bottom w:val="single" w:sz="6" w:space="0" w:color="auto"/>
              <w:right w:val="single" w:sz="6" w:space="0" w:color="auto"/>
            </w:tcBorders>
          </w:tcPr>
          <w:p w14:paraId="562545B7" w14:textId="77777777" w:rsidR="006D3EAC" w:rsidRPr="006D3EAC" w:rsidRDefault="006D3EAC" w:rsidP="006D3EAC">
            <w:pPr>
              <w:widowControl w:val="0"/>
              <w:spacing w:after="0" w:line="240" w:lineRule="auto"/>
              <w:jc w:val="both"/>
              <w:rPr>
                <w:rFonts w:ascii="Arial" w:hAnsi="Arial" w:cs="Arial"/>
                <w:sz w:val="20"/>
                <w:szCs w:val="18"/>
                <w:lang w:eastAsia="es-MX"/>
              </w:rPr>
            </w:pPr>
            <w:r w:rsidRPr="006D3EAC">
              <w:rPr>
                <w:rFonts w:ascii="Arial" w:hAnsi="Arial" w:cs="Arial"/>
                <w:sz w:val="20"/>
                <w:szCs w:val="18"/>
                <w:lang w:eastAsia="es-MX"/>
              </w:rPr>
              <w:t>Presupuesto de Egresos para el Ejercicio Fiscal 2026</w:t>
            </w:r>
          </w:p>
        </w:tc>
      </w:tr>
      <w:tr w:rsidR="006D3EAC" w:rsidRPr="006D3EAC" w14:paraId="5FDDDCFA" w14:textId="77777777" w:rsidTr="005A786D">
        <w:trPr>
          <w:trHeight w:val="20"/>
        </w:trPr>
        <w:tc>
          <w:tcPr>
            <w:tcW w:w="5000" w:type="pct"/>
            <w:tcBorders>
              <w:top w:val="single" w:sz="6" w:space="0" w:color="auto"/>
              <w:left w:val="single" w:sz="6" w:space="0" w:color="auto"/>
              <w:bottom w:val="single" w:sz="6" w:space="0" w:color="auto"/>
              <w:right w:val="single" w:sz="6" w:space="0" w:color="auto"/>
            </w:tcBorders>
          </w:tcPr>
          <w:p w14:paraId="174F7F93" w14:textId="77777777" w:rsidR="006D3EAC" w:rsidRPr="006D3EAC" w:rsidRDefault="006D3EAC" w:rsidP="006D3EAC">
            <w:pPr>
              <w:widowControl w:val="0"/>
              <w:spacing w:after="0" w:line="240" w:lineRule="auto"/>
              <w:jc w:val="both"/>
              <w:rPr>
                <w:rFonts w:ascii="Arial" w:hAnsi="Arial" w:cs="Arial"/>
                <w:sz w:val="20"/>
                <w:szCs w:val="18"/>
                <w:lang w:eastAsia="es-MX"/>
              </w:rPr>
            </w:pPr>
            <w:r w:rsidRPr="006D3EAC">
              <w:rPr>
                <w:rFonts w:ascii="Arial" w:hAnsi="Arial" w:cs="Arial"/>
                <w:sz w:val="20"/>
                <w:szCs w:val="18"/>
                <w:lang w:eastAsia="es-MX"/>
              </w:rPr>
              <w:t>Prioridades de Gasto</w:t>
            </w:r>
          </w:p>
        </w:tc>
      </w:tr>
      <w:tr w:rsidR="006D3EAC" w:rsidRPr="006D3EAC" w14:paraId="2C68E8D9" w14:textId="77777777" w:rsidTr="005A786D">
        <w:trPr>
          <w:trHeight w:val="20"/>
        </w:trPr>
        <w:tc>
          <w:tcPr>
            <w:tcW w:w="5000" w:type="pct"/>
            <w:tcBorders>
              <w:top w:val="single" w:sz="6" w:space="0" w:color="auto"/>
              <w:left w:val="single" w:sz="6" w:space="0" w:color="auto"/>
              <w:bottom w:val="single" w:sz="6" w:space="0" w:color="auto"/>
              <w:right w:val="single" w:sz="6" w:space="0" w:color="auto"/>
            </w:tcBorders>
          </w:tcPr>
          <w:p w14:paraId="5D7353F6" w14:textId="77777777" w:rsidR="006D3EAC" w:rsidRPr="006D3EAC" w:rsidRDefault="006D3EAC" w:rsidP="006D3EAC">
            <w:pPr>
              <w:widowControl w:val="0"/>
              <w:spacing w:after="0" w:line="240" w:lineRule="auto"/>
              <w:jc w:val="both"/>
              <w:rPr>
                <w:rFonts w:ascii="Arial" w:hAnsi="Arial" w:cs="Arial"/>
                <w:sz w:val="20"/>
                <w:szCs w:val="18"/>
                <w:lang w:eastAsia="es-MX"/>
              </w:rPr>
            </w:pPr>
            <w:r w:rsidRPr="006D3EAC">
              <w:rPr>
                <w:rFonts w:ascii="Arial" w:hAnsi="Arial" w:cs="Arial"/>
                <w:sz w:val="20"/>
                <w:szCs w:val="18"/>
                <w:lang w:eastAsia="es-MX"/>
              </w:rPr>
              <w:t>Ayudas sociales a la ciudadanía.</w:t>
            </w:r>
          </w:p>
        </w:tc>
      </w:tr>
      <w:tr w:rsidR="006D3EAC" w:rsidRPr="006D3EAC" w14:paraId="1DD1E1F7" w14:textId="77777777" w:rsidTr="005A786D">
        <w:trPr>
          <w:trHeight w:val="20"/>
        </w:trPr>
        <w:tc>
          <w:tcPr>
            <w:tcW w:w="5000" w:type="pct"/>
            <w:tcBorders>
              <w:top w:val="single" w:sz="6" w:space="0" w:color="auto"/>
              <w:left w:val="single" w:sz="6" w:space="0" w:color="auto"/>
              <w:bottom w:val="single" w:sz="6" w:space="0" w:color="auto"/>
              <w:right w:val="single" w:sz="6" w:space="0" w:color="auto"/>
            </w:tcBorders>
          </w:tcPr>
          <w:p w14:paraId="4FB99690" w14:textId="77777777" w:rsidR="006D3EAC" w:rsidRPr="006D3EAC" w:rsidRDefault="006D3EAC" w:rsidP="006D3EAC">
            <w:pPr>
              <w:widowControl w:val="0"/>
              <w:spacing w:after="0" w:line="240" w:lineRule="auto"/>
              <w:jc w:val="both"/>
              <w:rPr>
                <w:rFonts w:ascii="Arial" w:hAnsi="Arial" w:cs="Arial"/>
                <w:sz w:val="20"/>
                <w:szCs w:val="18"/>
                <w:lang w:eastAsia="es-MX"/>
              </w:rPr>
            </w:pPr>
            <w:r w:rsidRPr="006D3EAC">
              <w:rPr>
                <w:rFonts w:ascii="Arial" w:hAnsi="Arial" w:cs="Arial"/>
                <w:sz w:val="20"/>
                <w:szCs w:val="18"/>
                <w:lang w:eastAsia="es-MX"/>
              </w:rPr>
              <w:t>Ejecución de obras públicas.</w:t>
            </w:r>
          </w:p>
        </w:tc>
      </w:tr>
      <w:tr w:rsidR="006D3EAC" w:rsidRPr="006D3EAC" w14:paraId="19B0815E" w14:textId="77777777" w:rsidTr="005A786D">
        <w:trPr>
          <w:trHeight w:val="20"/>
        </w:trPr>
        <w:tc>
          <w:tcPr>
            <w:tcW w:w="5000" w:type="pct"/>
            <w:tcBorders>
              <w:top w:val="single" w:sz="6" w:space="0" w:color="auto"/>
              <w:left w:val="single" w:sz="6" w:space="0" w:color="auto"/>
              <w:bottom w:val="single" w:sz="6" w:space="0" w:color="auto"/>
              <w:right w:val="single" w:sz="6" w:space="0" w:color="auto"/>
            </w:tcBorders>
          </w:tcPr>
          <w:p w14:paraId="17D6776E" w14:textId="77777777" w:rsidR="006D3EAC" w:rsidRPr="006D3EAC" w:rsidRDefault="006D3EAC" w:rsidP="006D3EAC">
            <w:pPr>
              <w:widowControl w:val="0"/>
              <w:spacing w:after="0" w:line="240" w:lineRule="auto"/>
              <w:jc w:val="both"/>
              <w:rPr>
                <w:rFonts w:ascii="Arial" w:hAnsi="Arial" w:cs="Arial"/>
                <w:sz w:val="20"/>
                <w:szCs w:val="18"/>
                <w:lang w:eastAsia="es-MX"/>
              </w:rPr>
            </w:pPr>
            <w:r w:rsidRPr="006D3EAC">
              <w:rPr>
                <w:rFonts w:ascii="Arial" w:hAnsi="Arial" w:cs="Arial"/>
                <w:sz w:val="20"/>
                <w:szCs w:val="18"/>
                <w:lang w:eastAsia="es-MX"/>
              </w:rPr>
              <w:t>Estrategias de seguridad pública.</w:t>
            </w:r>
          </w:p>
        </w:tc>
      </w:tr>
      <w:tr w:rsidR="006D3EAC" w:rsidRPr="006D3EAC" w14:paraId="29A7615B" w14:textId="77777777" w:rsidTr="005A786D">
        <w:trPr>
          <w:trHeight w:val="20"/>
        </w:trPr>
        <w:tc>
          <w:tcPr>
            <w:tcW w:w="5000" w:type="pct"/>
            <w:tcBorders>
              <w:top w:val="single" w:sz="6" w:space="0" w:color="auto"/>
              <w:left w:val="single" w:sz="6" w:space="0" w:color="auto"/>
              <w:bottom w:val="single" w:sz="6" w:space="0" w:color="auto"/>
              <w:right w:val="single" w:sz="6" w:space="0" w:color="auto"/>
            </w:tcBorders>
          </w:tcPr>
          <w:p w14:paraId="235FB4CA" w14:textId="77777777" w:rsidR="006D3EAC" w:rsidRPr="006D3EAC" w:rsidRDefault="006D3EAC" w:rsidP="006D3EAC">
            <w:pPr>
              <w:widowControl w:val="0"/>
              <w:spacing w:after="0" w:line="240" w:lineRule="auto"/>
              <w:jc w:val="both"/>
              <w:rPr>
                <w:rFonts w:ascii="Arial" w:hAnsi="Arial" w:cs="Arial"/>
                <w:sz w:val="20"/>
                <w:szCs w:val="18"/>
                <w:lang w:eastAsia="es-MX"/>
              </w:rPr>
            </w:pPr>
            <w:r w:rsidRPr="006D3EAC">
              <w:rPr>
                <w:rFonts w:ascii="Arial" w:hAnsi="Arial" w:cs="Arial"/>
                <w:sz w:val="20"/>
                <w:szCs w:val="18"/>
                <w:lang w:eastAsia="es-MX"/>
              </w:rPr>
              <w:t>Servicios públicos de calidad.</w:t>
            </w:r>
          </w:p>
        </w:tc>
      </w:tr>
      <w:tr w:rsidR="006D3EAC" w:rsidRPr="006D3EAC" w14:paraId="066FB30D" w14:textId="77777777" w:rsidTr="005A786D">
        <w:trPr>
          <w:trHeight w:val="20"/>
        </w:trPr>
        <w:tc>
          <w:tcPr>
            <w:tcW w:w="5000" w:type="pct"/>
            <w:tcBorders>
              <w:top w:val="single" w:sz="6" w:space="0" w:color="auto"/>
              <w:left w:val="single" w:sz="6" w:space="0" w:color="auto"/>
              <w:bottom w:val="single" w:sz="6" w:space="0" w:color="auto"/>
              <w:right w:val="single" w:sz="6" w:space="0" w:color="auto"/>
            </w:tcBorders>
          </w:tcPr>
          <w:p w14:paraId="154EADD6" w14:textId="77777777" w:rsidR="006D3EAC" w:rsidRPr="006D3EAC" w:rsidRDefault="006D3EAC" w:rsidP="006D3EAC">
            <w:pPr>
              <w:widowControl w:val="0"/>
              <w:spacing w:after="0" w:line="240" w:lineRule="auto"/>
              <w:jc w:val="both"/>
              <w:rPr>
                <w:rFonts w:ascii="Arial" w:hAnsi="Arial" w:cs="Arial"/>
                <w:sz w:val="20"/>
                <w:szCs w:val="18"/>
                <w:lang w:eastAsia="es-MX"/>
              </w:rPr>
            </w:pPr>
            <w:r w:rsidRPr="006D3EAC">
              <w:rPr>
                <w:rFonts w:ascii="Arial" w:hAnsi="Arial" w:cs="Arial"/>
                <w:sz w:val="20"/>
                <w:szCs w:val="18"/>
                <w:lang w:eastAsia="es-MX"/>
              </w:rPr>
              <w:t>Subsidio al sector agropecuario y al comercio local.</w:t>
            </w:r>
          </w:p>
        </w:tc>
      </w:tr>
      <w:tr w:rsidR="006D3EAC" w:rsidRPr="006D3EAC" w14:paraId="2F861C73" w14:textId="77777777" w:rsidTr="005A786D">
        <w:trPr>
          <w:trHeight w:val="20"/>
        </w:trPr>
        <w:tc>
          <w:tcPr>
            <w:tcW w:w="5000" w:type="pct"/>
            <w:tcBorders>
              <w:top w:val="single" w:sz="6" w:space="0" w:color="auto"/>
              <w:left w:val="single" w:sz="6" w:space="0" w:color="auto"/>
              <w:bottom w:val="single" w:sz="6" w:space="0" w:color="auto"/>
              <w:right w:val="single" w:sz="6" w:space="0" w:color="auto"/>
            </w:tcBorders>
          </w:tcPr>
          <w:p w14:paraId="0634B811" w14:textId="77777777" w:rsidR="006D3EAC" w:rsidRPr="006D3EAC" w:rsidRDefault="006D3EAC" w:rsidP="006D3EAC">
            <w:pPr>
              <w:widowControl w:val="0"/>
              <w:spacing w:after="0" w:line="240" w:lineRule="auto"/>
              <w:jc w:val="both"/>
              <w:rPr>
                <w:rFonts w:ascii="Arial" w:hAnsi="Arial" w:cs="Arial"/>
                <w:sz w:val="20"/>
                <w:szCs w:val="18"/>
                <w:lang w:eastAsia="es-MX"/>
              </w:rPr>
            </w:pPr>
            <w:r w:rsidRPr="006D3EAC">
              <w:rPr>
                <w:rFonts w:ascii="Arial" w:hAnsi="Arial" w:cs="Arial"/>
                <w:sz w:val="20"/>
                <w:szCs w:val="18"/>
                <w:lang w:eastAsia="es-MX"/>
              </w:rPr>
              <w:t>Asistencia para mejorar las condiciones de vida de las familias.</w:t>
            </w:r>
          </w:p>
        </w:tc>
      </w:tr>
      <w:tr w:rsidR="006D3EAC" w:rsidRPr="006D3EAC" w14:paraId="1FC6E300" w14:textId="77777777" w:rsidTr="005A786D">
        <w:trPr>
          <w:trHeight w:val="20"/>
        </w:trPr>
        <w:tc>
          <w:tcPr>
            <w:tcW w:w="5000" w:type="pct"/>
            <w:tcBorders>
              <w:top w:val="single" w:sz="6" w:space="0" w:color="auto"/>
              <w:left w:val="single" w:sz="6" w:space="0" w:color="auto"/>
              <w:bottom w:val="single" w:sz="6" w:space="0" w:color="auto"/>
              <w:right w:val="single" w:sz="6" w:space="0" w:color="auto"/>
            </w:tcBorders>
          </w:tcPr>
          <w:p w14:paraId="46FE2B10" w14:textId="77777777" w:rsidR="006D3EAC" w:rsidRPr="006D3EAC" w:rsidRDefault="006D3EAC" w:rsidP="006D3EAC">
            <w:pPr>
              <w:widowControl w:val="0"/>
              <w:spacing w:after="0" w:line="240" w:lineRule="auto"/>
              <w:jc w:val="both"/>
              <w:rPr>
                <w:rFonts w:ascii="Arial" w:hAnsi="Arial" w:cs="Arial"/>
                <w:sz w:val="20"/>
                <w:szCs w:val="18"/>
                <w:lang w:eastAsia="es-MX"/>
              </w:rPr>
            </w:pPr>
            <w:r w:rsidRPr="006D3EAC">
              <w:rPr>
                <w:rFonts w:ascii="Arial" w:hAnsi="Arial" w:cs="Arial"/>
                <w:sz w:val="20"/>
                <w:szCs w:val="18"/>
                <w:lang w:eastAsia="es-MX"/>
              </w:rPr>
              <w:t>Servicios de salud</w:t>
            </w:r>
          </w:p>
        </w:tc>
      </w:tr>
      <w:tr w:rsidR="006D3EAC" w:rsidRPr="006D3EAC" w14:paraId="78E7A6A6" w14:textId="77777777" w:rsidTr="005A786D">
        <w:trPr>
          <w:trHeight w:val="20"/>
        </w:trPr>
        <w:tc>
          <w:tcPr>
            <w:tcW w:w="5000" w:type="pct"/>
            <w:tcBorders>
              <w:top w:val="single" w:sz="6" w:space="0" w:color="auto"/>
              <w:left w:val="single" w:sz="6" w:space="0" w:color="auto"/>
              <w:bottom w:val="single" w:sz="6" w:space="0" w:color="auto"/>
              <w:right w:val="single" w:sz="6" w:space="0" w:color="auto"/>
            </w:tcBorders>
          </w:tcPr>
          <w:p w14:paraId="2BFF36D7" w14:textId="77777777" w:rsidR="006D3EAC" w:rsidRPr="006D3EAC" w:rsidRDefault="006D3EAC" w:rsidP="006D3EAC">
            <w:pPr>
              <w:widowControl w:val="0"/>
              <w:spacing w:after="0" w:line="240" w:lineRule="auto"/>
              <w:jc w:val="both"/>
              <w:rPr>
                <w:rFonts w:ascii="Arial" w:hAnsi="Arial" w:cs="Arial"/>
                <w:sz w:val="20"/>
                <w:szCs w:val="18"/>
                <w:lang w:eastAsia="es-MX"/>
              </w:rPr>
            </w:pPr>
            <w:r w:rsidRPr="006D3EAC">
              <w:rPr>
                <w:rFonts w:ascii="Arial" w:hAnsi="Arial" w:cs="Arial"/>
                <w:sz w:val="20"/>
                <w:szCs w:val="18"/>
                <w:lang w:eastAsia="es-MX"/>
              </w:rPr>
              <w:t>Servicios institucionales de calidad</w:t>
            </w:r>
          </w:p>
        </w:tc>
      </w:tr>
    </w:tbl>
    <w:p w14:paraId="4101873C" w14:textId="77777777" w:rsidR="006D3EAC" w:rsidRDefault="006D3EAC" w:rsidP="006F151B">
      <w:pPr>
        <w:widowControl w:val="0"/>
        <w:spacing w:after="0" w:line="240" w:lineRule="auto"/>
        <w:jc w:val="both"/>
        <w:rPr>
          <w:rFonts w:ascii="Arial" w:eastAsia="Soberana Sans" w:hAnsi="Arial" w:cs="Arial"/>
          <w:color w:val="000000"/>
          <w:sz w:val="24"/>
          <w:szCs w:val="24"/>
        </w:rPr>
      </w:pPr>
    </w:p>
    <w:p w14:paraId="194A7861" w14:textId="7B864216" w:rsidR="004673AA" w:rsidRDefault="004673AA" w:rsidP="006F151B">
      <w:pPr>
        <w:widowControl w:val="0"/>
        <w:spacing w:after="0" w:line="240" w:lineRule="auto"/>
        <w:jc w:val="both"/>
        <w:rPr>
          <w:rFonts w:ascii="Arial" w:eastAsia="Soberana Sans" w:hAnsi="Arial" w:cs="Arial"/>
          <w:color w:val="000000"/>
          <w:sz w:val="24"/>
          <w:szCs w:val="24"/>
        </w:rPr>
      </w:pPr>
      <w:r w:rsidRPr="004673AA">
        <w:rPr>
          <w:rFonts w:ascii="Arial" w:eastAsia="Soberana Sans" w:hAnsi="Arial" w:cs="Arial"/>
          <w:color w:val="000000"/>
          <w:sz w:val="24"/>
          <w:szCs w:val="24"/>
        </w:rPr>
        <w:t>- Programas y Proyectos:</w:t>
      </w:r>
    </w:p>
    <w:p w14:paraId="341581CB" w14:textId="77777777" w:rsidR="004673AA" w:rsidRDefault="004673AA" w:rsidP="006F151B">
      <w:pPr>
        <w:widowControl w:val="0"/>
        <w:spacing w:after="0" w:line="240" w:lineRule="auto"/>
        <w:jc w:val="both"/>
        <w:rPr>
          <w:rFonts w:ascii="Arial" w:eastAsia="Soberana Sans" w:hAnsi="Arial" w:cs="Arial"/>
          <w:color w:val="000000"/>
          <w:sz w:val="24"/>
          <w:szCs w:val="24"/>
        </w:rPr>
      </w:pPr>
    </w:p>
    <w:tbl>
      <w:tblPr>
        <w:tblW w:w="5000" w:type="pct"/>
        <w:tblCellMar>
          <w:left w:w="72" w:type="dxa"/>
          <w:right w:w="72" w:type="dxa"/>
        </w:tblCellMar>
        <w:tblLook w:val="0000" w:firstRow="0" w:lastRow="0" w:firstColumn="0" w:lastColumn="0" w:noHBand="0" w:noVBand="0"/>
      </w:tblPr>
      <w:tblGrid>
        <w:gridCol w:w="8822"/>
      </w:tblGrid>
      <w:tr w:rsidR="004673AA" w:rsidRPr="004673AA" w14:paraId="7F1F3212" w14:textId="77777777" w:rsidTr="004673AA">
        <w:trPr>
          <w:trHeight w:val="20"/>
          <w:tblHeader/>
        </w:trPr>
        <w:tc>
          <w:tcPr>
            <w:tcW w:w="5000" w:type="pct"/>
            <w:tcBorders>
              <w:top w:val="single" w:sz="6" w:space="0" w:color="auto"/>
              <w:left w:val="single" w:sz="6" w:space="0" w:color="auto"/>
              <w:bottom w:val="single" w:sz="6" w:space="0" w:color="auto"/>
              <w:right w:val="single" w:sz="6" w:space="0" w:color="auto"/>
            </w:tcBorders>
            <w:noWrap/>
          </w:tcPr>
          <w:p w14:paraId="3F88D34E" w14:textId="77777777" w:rsidR="004673AA" w:rsidRPr="004673AA" w:rsidRDefault="004673AA" w:rsidP="004673AA">
            <w:pPr>
              <w:widowControl w:val="0"/>
              <w:spacing w:after="0" w:line="240" w:lineRule="auto"/>
              <w:jc w:val="center"/>
              <w:rPr>
                <w:rFonts w:ascii="Arial" w:hAnsi="Arial" w:cs="Arial"/>
                <w:sz w:val="20"/>
                <w:szCs w:val="18"/>
                <w:lang w:eastAsia="es-MX"/>
              </w:rPr>
            </w:pPr>
            <w:r w:rsidRPr="004673AA">
              <w:rPr>
                <w:rFonts w:ascii="Arial" w:hAnsi="Arial" w:cs="Arial"/>
                <w:sz w:val="20"/>
                <w:szCs w:val="18"/>
                <w:lang w:eastAsia="es-MX"/>
              </w:rPr>
              <w:t>Municipio de Miacatlán</w:t>
            </w:r>
          </w:p>
        </w:tc>
      </w:tr>
      <w:tr w:rsidR="004673AA" w:rsidRPr="004673AA" w14:paraId="6980590B" w14:textId="77777777" w:rsidTr="004673AA">
        <w:trPr>
          <w:trHeight w:val="20"/>
          <w:tblHeader/>
        </w:trPr>
        <w:tc>
          <w:tcPr>
            <w:tcW w:w="5000" w:type="pct"/>
            <w:tcBorders>
              <w:top w:val="single" w:sz="6" w:space="0" w:color="auto"/>
              <w:left w:val="single" w:sz="6" w:space="0" w:color="auto"/>
              <w:bottom w:val="single" w:sz="6" w:space="0" w:color="auto"/>
              <w:right w:val="single" w:sz="6" w:space="0" w:color="auto"/>
            </w:tcBorders>
          </w:tcPr>
          <w:p w14:paraId="6AD0DB77" w14:textId="77777777" w:rsidR="004673AA" w:rsidRPr="004673AA" w:rsidRDefault="004673AA" w:rsidP="004673AA">
            <w:pPr>
              <w:widowControl w:val="0"/>
              <w:spacing w:after="0" w:line="240" w:lineRule="auto"/>
              <w:jc w:val="both"/>
              <w:rPr>
                <w:rFonts w:ascii="Arial" w:hAnsi="Arial" w:cs="Arial"/>
                <w:sz w:val="20"/>
                <w:szCs w:val="18"/>
                <w:lang w:eastAsia="es-MX"/>
              </w:rPr>
            </w:pPr>
            <w:r w:rsidRPr="004673AA">
              <w:rPr>
                <w:rFonts w:ascii="Arial" w:hAnsi="Arial" w:cs="Arial"/>
                <w:sz w:val="20"/>
                <w:szCs w:val="18"/>
                <w:lang w:eastAsia="es-MX"/>
              </w:rPr>
              <w:t>Presupuesto de Egresos para el Ejercicio Fiscal 2026</w:t>
            </w:r>
          </w:p>
        </w:tc>
      </w:tr>
      <w:tr w:rsidR="004673AA" w:rsidRPr="004673AA" w14:paraId="15CE5B85" w14:textId="77777777" w:rsidTr="004673AA">
        <w:trPr>
          <w:trHeight w:val="20"/>
          <w:tblHeader/>
        </w:trPr>
        <w:tc>
          <w:tcPr>
            <w:tcW w:w="5000" w:type="pct"/>
            <w:tcBorders>
              <w:top w:val="single" w:sz="6" w:space="0" w:color="auto"/>
              <w:left w:val="single" w:sz="6" w:space="0" w:color="auto"/>
              <w:bottom w:val="single" w:sz="6" w:space="0" w:color="auto"/>
              <w:right w:val="single" w:sz="6" w:space="0" w:color="auto"/>
            </w:tcBorders>
          </w:tcPr>
          <w:p w14:paraId="7BE4DBBA" w14:textId="77777777" w:rsidR="004673AA" w:rsidRPr="004673AA" w:rsidRDefault="004673AA" w:rsidP="004673AA">
            <w:pPr>
              <w:widowControl w:val="0"/>
              <w:spacing w:after="0" w:line="240" w:lineRule="auto"/>
              <w:jc w:val="both"/>
              <w:rPr>
                <w:rFonts w:ascii="Arial" w:hAnsi="Arial" w:cs="Arial"/>
                <w:sz w:val="20"/>
                <w:szCs w:val="18"/>
                <w:lang w:eastAsia="es-MX"/>
              </w:rPr>
            </w:pPr>
            <w:r w:rsidRPr="004673AA">
              <w:rPr>
                <w:rFonts w:ascii="Arial" w:hAnsi="Arial" w:cs="Arial"/>
                <w:sz w:val="20"/>
                <w:szCs w:val="18"/>
                <w:lang w:eastAsia="es-MX"/>
              </w:rPr>
              <w:t>Programas y Proyectos</w:t>
            </w:r>
          </w:p>
        </w:tc>
      </w:tr>
      <w:tr w:rsidR="004673AA" w:rsidRPr="004673AA" w14:paraId="2BC1262D" w14:textId="77777777" w:rsidTr="004673AA">
        <w:trPr>
          <w:trHeight w:val="20"/>
        </w:trPr>
        <w:tc>
          <w:tcPr>
            <w:tcW w:w="5000" w:type="pct"/>
            <w:tcBorders>
              <w:top w:val="single" w:sz="6" w:space="0" w:color="auto"/>
              <w:left w:val="single" w:sz="6" w:space="0" w:color="auto"/>
              <w:bottom w:val="single" w:sz="6" w:space="0" w:color="auto"/>
              <w:right w:val="single" w:sz="6" w:space="0" w:color="auto"/>
            </w:tcBorders>
          </w:tcPr>
          <w:p w14:paraId="2899B4FD" w14:textId="77777777" w:rsidR="004673AA" w:rsidRPr="004673AA" w:rsidRDefault="004673AA" w:rsidP="004673AA">
            <w:pPr>
              <w:widowControl w:val="0"/>
              <w:spacing w:after="0" w:line="240" w:lineRule="auto"/>
              <w:jc w:val="both"/>
              <w:rPr>
                <w:rFonts w:ascii="Arial" w:hAnsi="Arial" w:cs="Arial"/>
                <w:sz w:val="20"/>
                <w:szCs w:val="18"/>
                <w:lang w:eastAsia="es-MX"/>
              </w:rPr>
            </w:pPr>
            <w:r w:rsidRPr="004673AA">
              <w:rPr>
                <w:rFonts w:ascii="Arial" w:hAnsi="Arial" w:cs="Arial"/>
                <w:sz w:val="20"/>
                <w:szCs w:val="18"/>
                <w:lang w:eastAsia="es-MX"/>
              </w:rPr>
              <w:t>1.- Apoyos directos a la ciudadanía.</w:t>
            </w:r>
          </w:p>
        </w:tc>
      </w:tr>
      <w:tr w:rsidR="004673AA" w:rsidRPr="004673AA" w14:paraId="274ED2EC" w14:textId="77777777" w:rsidTr="004673AA">
        <w:trPr>
          <w:trHeight w:val="20"/>
        </w:trPr>
        <w:tc>
          <w:tcPr>
            <w:tcW w:w="5000" w:type="pct"/>
            <w:tcBorders>
              <w:top w:val="single" w:sz="6" w:space="0" w:color="auto"/>
              <w:left w:val="single" w:sz="6" w:space="0" w:color="auto"/>
              <w:bottom w:val="single" w:sz="6" w:space="0" w:color="auto"/>
              <w:right w:val="single" w:sz="6" w:space="0" w:color="auto"/>
            </w:tcBorders>
          </w:tcPr>
          <w:p w14:paraId="2BE26524" w14:textId="77777777" w:rsidR="004673AA" w:rsidRPr="004673AA" w:rsidRDefault="004673AA" w:rsidP="004673AA">
            <w:pPr>
              <w:widowControl w:val="0"/>
              <w:spacing w:after="0" w:line="240" w:lineRule="auto"/>
              <w:jc w:val="both"/>
              <w:rPr>
                <w:rFonts w:ascii="Arial" w:hAnsi="Arial" w:cs="Arial"/>
                <w:sz w:val="20"/>
                <w:szCs w:val="18"/>
                <w:lang w:eastAsia="es-MX"/>
              </w:rPr>
            </w:pPr>
            <w:r w:rsidRPr="004673AA">
              <w:rPr>
                <w:rFonts w:ascii="Arial" w:hAnsi="Arial" w:cs="Arial"/>
                <w:sz w:val="20"/>
                <w:szCs w:val="18"/>
                <w:lang w:eastAsia="es-MX"/>
              </w:rPr>
              <w:lastRenderedPageBreak/>
              <w:t>2.- Sindicatura defensora de los intereses municipales.</w:t>
            </w:r>
          </w:p>
        </w:tc>
      </w:tr>
      <w:tr w:rsidR="004673AA" w:rsidRPr="004673AA" w14:paraId="5CD257B3" w14:textId="77777777" w:rsidTr="004673AA">
        <w:trPr>
          <w:trHeight w:val="20"/>
        </w:trPr>
        <w:tc>
          <w:tcPr>
            <w:tcW w:w="5000" w:type="pct"/>
            <w:tcBorders>
              <w:top w:val="single" w:sz="6" w:space="0" w:color="auto"/>
              <w:left w:val="single" w:sz="6" w:space="0" w:color="auto"/>
              <w:bottom w:val="single" w:sz="6" w:space="0" w:color="auto"/>
              <w:right w:val="single" w:sz="6" w:space="0" w:color="auto"/>
            </w:tcBorders>
          </w:tcPr>
          <w:p w14:paraId="15FE6E18" w14:textId="77777777" w:rsidR="004673AA" w:rsidRPr="004673AA" w:rsidRDefault="004673AA" w:rsidP="004673AA">
            <w:pPr>
              <w:widowControl w:val="0"/>
              <w:spacing w:after="0" w:line="240" w:lineRule="auto"/>
              <w:jc w:val="both"/>
              <w:rPr>
                <w:rFonts w:ascii="Arial" w:hAnsi="Arial" w:cs="Arial"/>
                <w:sz w:val="20"/>
                <w:szCs w:val="18"/>
                <w:lang w:eastAsia="es-MX"/>
              </w:rPr>
            </w:pPr>
            <w:r w:rsidRPr="004673AA">
              <w:rPr>
                <w:rFonts w:ascii="Arial" w:hAnsi="Arial" w:cs="Arial"/>
                <w:sz w:val="20"/>
                <w:szCs w:val="18"/>
                <w:lang w:eastAsia="es-MX"/>
              </w:rPr>
              <w:t>3.- Política y gobierno.</w:t>
            </w:r>
          </w:p>
        </w:tc>
      </w:tr>
      <w:tr w:rsidR="004673AA" w:rsidRPr="004673AA" w14:paraId="700826C0" w14:textId="77777777" w:rsidTr="004673AA">
        <w:trPr>
          <w:trHeight w:val="20"/>
        </w:trPr>
        <w:tc>
          <w:tcPr>
            <w:tcW w:w="5000" w:type="pct"/>
            <w:tcBorders>
              <w:top w:val="single" w:sz="6" w:space="0" w:color="auto"/>
              <w:left w:val="single" w:sz="6" w:space="0" w:color="auto"/>
              <w:bottom w:val="single" w:sz="6" w:space="0" w:color="auto"/>
              <w:right w:val="single" w:sz="6" w:space="0" w:color="auto"/>
            </w:tcBorders>
          </w:tcPr>
          <w:p w14:paraId="0C7B44B9" w14:textId="77777777" w:rsidR="004673AA" w:rsidRPr="004673AA" w:rsidRDefault="004673AA" w:rsidP="004673AA">
            <w:pPr>
              <w:widowControl w:val="0"/>
              <w:spacing w:after="0" w:line="240" w:lineRule="auto"/>
              <w:jc w:val="both"/>
              <w:rPr>
                <w:rFonts w:ascii="Arial" w:hAnsi="Arial" w:cs="Arial"/>
                <w:sz w:val="20"/>
                <w:szCs w:val="18"/>
                <w:lang w:eastAsia="es-MX"/>
              </w:rPr>
            </w:pPr>
            <w:r w:rsidRPr="004673AA">
              <w:rPr>
                <w:rFonts w:ascii="Arial" w:hAnsi="Arial" w:cs="Arial"/>
                <w:sz w:val="20"/>
                <w:szCs w:val="18"/>
                <w:lang w:eastAsia="es-MX"/>
              </w:rPr>
              <w:t>4.- Secretaría organizada y diligente.</w:t>
            </w:r>
          </w:p>
        </w:tc>
      </w:tr>
      <w:tr w:rsidR="004673AA" w:rsidRPr="004673AA" w14:paraId="7E2FEA7E" w14:textId="77777777" w:rsidTr="004673AA">
        <w:trPr>
          <w:trHeight w:val="20"/>
        </w:trPr>
        <w:tc>
          <w:tcPr>
            <w:tcW w:w="5000" w:type="pct"/>
            <w:tcBorders>
              <w:top w:val="single" w:sz="6" w:space="0" w:color="auto"/>
              <w:left w:val="single" w:sz="6" w:space="0" w:color="auto"/>
              <w:bottom w:val="single" w:sz="6" w:space="0" w:color="auto"/>
              <w:right w:val="single" w:sz="6" w:space="0" w:color="auto"/>
            </w:tcBorders>
          </w:tcPr>
          <w:p w14:paraId="03C380C6" w14:textId="77777777" w:rsidR="004673AA" w:rsidRPr="004673AA" w:rsidRDefault="004673AA" w:rsidP="004673AA">
            <w:pPr>
              <w:widowControl w:val="0"/>
              <w:spacing w:after="0" w:line="240" w:lineRule="auto"/>
              <w:jc w:val="both"/>
              <w:rPr>
                <w:rFonts w:ascii="Arial" w:hAnsi="Arial" w:cs="Arial"/>
                <w:sz w:val="20"/>
                <w:szCs w:val="18"/>
                <w:lang w:eastAsia="es-MX"/>
              </w:rPr>
            </w:pPr>
            <w:r w:rsidRPr="004673AA">
              <w:rPr>
                <w:rFonts w:ascii="Arial" w:hAnsi="Arial" w:cs="Arial"/>
                <w:sz w:val="20"/>
                <w:szCs w:val="18"/>
                <w:lang w:eastAsia="es-MX"/>
              </w:rPr>
              <w:t>5.- Administración y modernización institucional.</w:t>
            </w:r>
          </w:p>
        </w:tc>
      </w:tr>
      <w:tr w:rsidR="004673AA" w:rsidRPr="004673AA" w14:paraId="38A7F580" w14:textId="77777777" w:rsidTr="004673AA">
        <w:trPr>
          <w:trHeight w:val="20"/>
        </w:trPr>
        <w:tc>
          <w:tcPr>
            <w:tcW w:w="5000" w:type="pct"/>
            <w:tcBorders>
              <w:top w:val="single" w:sz="6" w:space="0" w:color="auto"/>
              <w:left w:val="single" w:sz="6" w:space="0" w:color="auto"/>
              <w:bottom w:val="single" w:sz="6" w:space="0" w:color="auto"/>
              <w:right w:val="single" w:sz="6" w:space="0" w:color="auto"/>
            </w:tcBorders>
          </w:tcPr>
          <w:p w14:paraId="0F43D751" w14:textId="77777777" w:rsidR="004673AA" w:rsidRPr="004673AA" w:rsidRDefault="004673AA" w:rsidP="004673AA">
            <w:pPr>
              <w:widowControl w:val="0"/>
              <w:spacing w:after="0" w:line="240" w:lineRule="auto"/>
              <w:jc w:val="both"/>
              <w:rPr>
                <w:rFonts w:ascii="Arial" w:hAnsi="Arial" w:cs="Arial"/>
                <w:sz w:val="20"/>
                <w:szCs w:val="18"/>
                <w:lang w:eastAsia="es-MX"/>
              </w:rPr>
            </w:pPr>
            <w:r w:rsidRPr="004673AA">
              <w:rPr>
                <w:rFonts w:ascii="Arial" w:hAnsi="Arial" w:cs="Arial"/>
                <w:sz w:val="20"/>
                <w:szCs w:val="18"/>
                <w:lang w:eastAsia="es-MX"/>
              </w:rPr>
              <w:t>6.- Tesorería eficiente y eficaz</w:t>
            </w:r>
          </w:p>
        </w:tc>
      </w:tr>
      <w:tr w:rsidR="004673AA" w:rsidRPr="004673AA" w14:paraId="7AD5E0FE" w14:textId="77777777" w:rsidTr="004673AA">
        <w:trPr>
          <w:trHeight w:val="20"/>
        </w:trPr>
        <w:tc>
          <w:tcPr>
            <w:tcW w:w="5000" w:type="pct"/>
            <w:tcBorders>
              <w:top w:val="single" w:sz="6" w:space="0" w:color="auto"/>
              <w:left w:val="single" w:sz="6" w:space="0" w:color="auto"/>
              <w:bottom w:val="single" w:sz="6" w:space="0" w:color="auto"/>
              <w:right w:val="single" w:sz="6" w:space="0" w:color="auto"/>
            </w:tcBorders>
          </w:tcPr>
          <w:p w14:paraId="1E81F662" w14:textId="77777777" w:rsidR="004673AA" w:rsidRPr="004673AA" w:rsidRDefault="004673AA" w:rsidP="004673AA">
            <w:pPr>
              <w:widowControl w:val="0"/>
              <w:spacing w:after="0" w:line="240" w:lineRule="auto"/>
              <w:jc w:val="both"/>
              <w:rPr>
                <w:rFonts w:ascii="Arial" w:hAnsi="Arial" w:cs="Arial"/>
                <w:sz w:val="20"/>
                <w:szCs w:val="18"/>
                <w:lang w:eastAsia="es-MX"/>
              </w:rPr>
            </w:pPr>
            <w:r w:rsidRPr="004673AA">
              <w:rPr>
                <w:rFonts w:ascii="Arial" w:hAnsi="Arial" w:cs="Arial"/>
                <w:sz w:val="20"/>
                <w:szCs w:val="18"/>
                <w:lang w:eastAsia="es-MX"/>
              </w:rPr>
              <w:t>7.- Función pública.</w:t>
            </w:r>
          </w:p>
        </w:tc>
      </w:tr>
      <w:tr w:rsidR="004673AA" w:rsidRPr="004673AA" w14:paraId="0A4D1F01" w14:textId="77777777" w:rsidTr="004673AA">
        <w:trPr>
          <w:trHeight w:val="20"/>
        </w:trPr>
        <w:tc>
          <w:tcPr>
            <w:tcW w:w="5000" w:type="pct"/>
            <w:tcBorders>
              <w:top w:val="single" w:sz="6" w:space="0" w:color="auto"/>
              <w:left w:val="single" w:sz="6" w:space="0" w:color="auto"/>
              <w:bottom w:val="single" w:sz="6" w:space="0" w:color="auto"/>
              <w:right w:val="single" w:sz="6" w:space="0" w:color="auto"/>
            </w:tcBorders>
          </w:tcPr>
          <w:p w14:paraId="7A2576D7" w14:textId="77777777" w:rsidR="004673AA" w:rsidRPr="004673AA" w:rsidRDefault="004673AA" w:rsidP="004673AA">
            <w:pPr>
              <w:widowControl w:val="0"/>
              <w:spacing w:after="0" w:line="240" w:lineRule="auto"/>
              <w:jc w:val="both"/>
              <w:rPr>
                <w:rFonts w:ascii="Arial" w:hAnsi="Arial" w:cs="Arial"/>
                <w:sz w:val="20"/>
                <w:szCs w:val="18"/>
                <w:lang w:eastAsia="es-MX"/>
              </w:rPr>
            </w:pPr>
            <w:r w:rsidRPr="004673AA">
              <w:rPr>
                <w:rFonts w:ascii="Arial" w:hAnsi="Arial" w:cs="Arial"/>
                <w:sz w:val="20"/>
                <w:szCs w:val="18"/>
                <w:lang w:eastAsia="es-MX"/>
              </w:rPr>
              <w:t>8.- Apoyo técnico jurídico.</w:t>
            </w:r>
          </w:p>
        </w:tc>
      </w:tr>
      <w:tr w:rsidR="004673AA" w:rsidRPr="004673AA" w14:paraId="7DAF3F16" w14:textId="77777777" w:rsidTr="004673AA">
        <w:trPr>
          <w:trHeight w:val="20"/>
        </w:trPr>
        <w:tc>
          <w:tcPr>
            <w:tcW w:w="5000" w:type="pct"/>
            <w:tcBorders>
              <w:top w:val="single" w:sz="6" w:space="0" w:color="auto"/>
              <w:left w:val="single" w:sz="6" w:space="0" w:color="auto"/>
              <w:bottom w:val="single" w:sz="6" w:space="0" w:color="auto"/>
              <w:right w:val="single" w:sz="6" w:space="0" w:color="auto"/>
            </w:tcBorders>
          </w:tcPr>
          <w:p w14:paraId="4BAB1772" w14:textId="77777777" w:rsidR="004673AA" w:rsidRPr="004673AA" w:rsidRDefault="004673AA" w:rsidP="004673AA">
            <w:pPr>
              <w:widowControl w:val="0"/>
              <w:spacing w:after="0" w:line="240" w:lineRule="auto"/>
              <w:jc w:val="both"/>
              <w:rPr>
                <w:rFonts w:ascii="Arial" w:hAnsi="Arial" w:cs="Arial"/>
                <w:sz w:val="20"/>
                <w:szCs w:val="18"/>
                <w:lang w:eastAsia="es-MX"/>
              </w:rPr>
            </w:pPr>
            <w:r w:rsidRPr="004673AA">
              <w:rPr>
                <w:rFonts w:ascii="Arial" w:hAnsi="Arial" w:cs="Arial"/>
                <w:sz w:val="20"/>
                <w:szCs w:val="18"/>
                <w:lang w:eastAsia="es-MX"/>
              </w:rPr>
              <w:t>9.- Fortalecimiento empresarial, comercial y del campo.</w:t>
            </w:r>
          </w:p>
        </w:tc>
      </w:tr>
      <w:tr w:rsidR="004673AA" w:rsidRPr="004673AA" w14:paraId="6ACB3546" w14:textId="77777777" w:rsidTr="004673AA">
        <w:trPr>
          <w:trHeight w:val="20"/>
        </w:trPr>
        <w:tc>
          <w:tcPr>
            <w:tcW w:w="5000" w:type="pct"/>
            <w:tcBorders>
              <w:top w:val="single" w:sz="6" w:space="0" w:color="auto"/>
              <w:left w:val="single" w:sz="6" w:space="0" w:color="auto"/>
              <w:bottom w:val="single" w:sz="6" w:space="0" w:color="auto"/>
              <w:right w:val="single" w:sz="6" w:space="0" w:color="auto"/>
            </w:tcBorders>
          </w:tcPr>
          <w:p w14:paraId="4714248E" w14:textId="77777777" w:rsidR="004673AA" w:rsidRPr="004673AA" w:rsidRDefault="004673AA" w:rsidP="004673AA">
            <w:pPr>
              <w:widowControl w:val="0"/>
              <w:spacing w:after="0" w:line="240" w:lineRule="auto"/>
              <w:jc w:val="both"/>
              <w:rPr>
                <w:rFonts w:ascii="Arial" w:hAnsi="Arial" w:cs="Arial"/>
                <w:sz w:val="20"/>
                <w:szCs w:val="18"/>
                <w:lang w:eastAsia="es-MX"/>
              </w:rPr>
            </w:pPr>
            <w:r w:rsidRPr="004673AA">
              <w:rPr>
                <w:rFonts w:ascii="Arial" w:hAnsi="Arial" w:cs="Arial"/>
                <w:sz w:val="20"/>
                <w:szCs w:val="18"/>
                <w:lang w:eastAsia="es-MX"/>
              </w:rPr>
              <w:t>10.- Gestión administrativa de las obras públicas.</w:t>
            </w:r>
          </w:p>
        </w:tc>
      </w:tr>
      <w:tr w:rsidR="004673AA" w:rsidRPr="004673AA" w14:paraId="569924AC" w14:textId="77777777" w:rsidTr="004673AA">
        <w:trPr>
          <w:trHeight w:val="20"/>
        </w:trPr>
        <w:tc>
          <w:tcPr>
            <w:tcW w:w="5000" w:type="pct"/>
            <w:tcBorders>
              <w:top w:val="single" w:sz="6" w:space="0" w:color="auto"/>
              <w:left w:val="single" w:sz="6" w:space="0" w:color="auto"/>
              <w:bottom w:val="single" w:sz="6" w:space="0" w:color="auto"/>
              <w:right w:val="single" w:sz="6" w:space="0" w:color="auto"/>
            </w:tcBorders>
          </w:tcPr>
          <w:p w14:paraId="10C7A888" w14:textId="77777777" w:rsidR="004673AA" w:rsidRPr="004673AA" w:rsidRDefault="004673AA" w:rsidP="004673AA">
            <w:pPr>
              <w:widowControl w:val="0"/>
              <w:spacing w:after="0" w:line="240" w:lineRule="auto"/>
              <w:jc w:val="both"/>
              <w:rPr>
                <w:rFonts w:ascii="Arial" w:hAnsi="Arial" w:cs="Arial"/>
                <w:sz w:val="20"/>
                <w:szCs w:val="18"/>
                <w:lang w:eastAsia="es-MX"/>
              </w:rPr>
            </w:pPr>
            <w:r w:rsidRPr="004673AA">
              <w:rPr>
                <w:rFonts w:ascii="Arial" w:hAnsi="Arial" w:cs="Arial"/>
                <w:sz w:val="20"/>
                <w:szCs w:val="18"/>
                <w:lang w:eastAsia="es-MX"/>
              </w:rPr>
              <w:t>11.- Protección civil que salvaguarda y protege.</w:t>
            </w:r>
          </w:p>
        </w:tc>
      </w:tr>
      <w:tr w:rsidR="004673AA" w:rsidRPr="004673AA" w14:paraId="219818F3" w14:textId="77777777" w:rsidTr="004673AA">
        <w:trPr>
          <w:trHeight w:val="20"/>
        </w:trPr>
        <w:tc>
          <w:tcPr>
            <w:tcW w:w="5000" w:type="pct"/>
            <w:tcBorders>
              <w:top w:val="single" w:sz="6" w:space="0" w:color="auto"/>
              <w:left w:val="single" w:sz="6" w:space="0" w:color="auto"/>
              <w:bottom w:val="single" w:sz="6" w:space="0" w:color="auto"/>
              <w:right w:val="single" w:sz="6" w:space="0" w:color="auto"/>
            </w:tcBorders>
          </w:tcPr>
          <w:p w14:paraId="4C20CE53" w14:textId="77777777" w:rsidR="004673AA" w:rsidRPr="004673AA" w:rsidRDefault="004673AA" w:rsidP="004673AA">
            <w:pPr>
              <w:widowControl w:val="0"/>
              <w:spacing w:after="0" w:line="240" w:lineRule="auto"/>
              <w:jc w:val="both"/>
              <w:rPr>
                <w:rFonts w:ascii="Arial" w:hAnsi="Arial" w:cs="Arial"/>
                <w:sz w:val="20"/>
                <w:szCs w:val="18"/>
                <w:lang w:eastAsia="es-MX"/>
              </w:rPr>
            </w:pPr>
            <w:r w:rsidRPr="004673AA">
              <w:rPr>
                <w:rFonts w:ascii="Arial" w:hAnsi="Arial" w:cs="Arial"/>
                <w:sz w:val="20"/>
                <w:szCs w:val="18"/>
                <w:lang w:eastAsia="es-MX"/>
              </w:rPr>
              <w:t>12.- Miacatlán intercomunicado.</w:t>
            </w:r>
          </w:p>
        </w:tc>
      </w:tr>
      <w:tr w:rsidR="004673AA" w:rsidRPr="004673AA" w14:paraId="5C8B4F94" w14:textId="77777777" w:rsidTr="004673AA">
        <w:trPr>
          <w:trHeight w:val="20"/>
        </w:trPr>
        <w:tc>
          <w:tcPr>
            <w:tcW w:w="5000" w:type="pct"/>
            <w:tcBorders>
              <w:top w:val="single" w:sz="6" w:space="0" w:color="auto"/>
              <w:left w:val="single" w:sz="6" w:space="0" w:color="auto"/>
              <w:bottom w:val="single" w:sz="6" w:space="0" w:color="auto"/>
              <w:right w:val="single" w:sz="6" w:space="0" w:color="auto"/>
            </w:tcBorders>
          </w:tcPr>
          <w:p w14:paraId="6301F11A" w14:textId="77777777" w:rsidR="004673AA" w:rsidRPr="004673AA" w:rsidRDefault="004673AA" w:rsidP="004673AA">
            <w:pPr>
              <w:widowControl w:val="0"/>
              <w:spacing w:after="0" w:line="240" w:lineRule="auto"/>
              <w:jc w:val="both"/>
              <w:rPr>
                <w:rFonts w:ascii="Arial" w:hAnsi="Arial" w:cs="Arial"/>
                <w:sz w:val="20"/>
                <w:szCs w:val="18"/>
                <w:lang w:eastAsia="es-MX"/>
              </w:rPr>
            </w:pPr>
            <w:r w:rsidRPr="004673AA">
              <w:rPr>
                <w:rFonts w:ascii="Arial" w:hAnsi="Arial" w:cs="Arial"/>
                <w:sz w:val="20"/>
                <w:szCs w:val="18"/>
                <w:lang w:eastAsia="es-MX"/>
              </w:rPr>
              <w:t>13.- Saneamiento ambiental</w:t>
            </w:r>
          </w:p>
        </w:tc>
      </w:tr>
      <w:tr w:rsidR="004673AA" w:rsidRPr="004673AA" w14:paraId="22168A62" w14:textId="77777777" w:rsidTr="004673AA">
        <w:trPr>
          <w:trHeight w:val="20"/>
        </w:trPr>
        <w:tc>
          <w:tcPr>
            <w:tcW w:w="5000" w:type="pct"/>
            <w:tcBorders>
              <w:top w:val="single" w:sz="6" w:space="0" w:color="auto"/>
              <w:left w:val="single" w:sz="6" w:space="0" w:color="auto"/>
              <w:bottom w:val="single" w:sz="6" w:space="0" w:color="auto"/>
              <w:right w:val="single" w:sz="6" w:space="0" w:color="auto"/>
            </w:tcBorders>
          </w:tcPr>
          <w:p w14:paraId="6778D880" w14:textId="77777777" w:rsidR="004673AA" w:rsidRPr="004673AA" w:rsidRDefault="004673AA" w:rsidP="004673AA">
            <w:pPr>
              <w:widowControl w:val="0"/>
              <w:spacing w:after="0" w:line="240" w:lineRule="auto"/>
              <w:jc w:val="both"/>
              <w:rPr>
                <w:rFonts w:ascii="Arial" w:hAnsi="Arial" w:cs="Arial"/>
                <w:sz w:val="20"/>
                <w:szCs w:val="18"/>
                <w:lang w:eastAsia="es-MX"/>
              </w:rPr>
            </w:pPr>
            <w:r w:rsidRPr="004673AA">
              <w:rPr>
                <w:rFonts w:ascii="Arial" w:hAnsi="Arial" w:cs="Arial"/>
                <w:sz w:val="20"/>
                <w:szCs w:val="18"/>
                <w:lang w:eastAsia="es-MX"/>
              </w:rPr>
              <w:t>14.- Con visión de género y formación del nuevo ciudadano.</w:t>
            </w:r>
          </w:p>
        </w:tc>
      </w:tr>
      <w:tr w:rsidR="004673AA" w:rsidRPr="004673AA" w14:paraId="6303F988" w14:textId="77777777" w:rsidTr="004673AA">
        <w:trPr>
          <w:trHeight w:val="20"/>
        </w:trPr>
        <w:tc>
          <w:tcPr>
            <w:tcW w:w="5000" w:type="pct"/>
            <w:tcBorders>
              <w:top w:val="single" w:sz="6" w:space="0" w:color="auto"/>
              <w:left w:val="single" w:sz="6" w:space="0" w:color="auto"/>
              <w:bottom w:val="single" w:sz="6" w:space="0" w:color="auto"/>
              <w:right w:val="single" w:sz="6" w:space="0" w:color="auto"/>
            </w:tcBorders>
          </w:tcPr>
          <w:p w14:paraId="55C789F2" w14:textId="77777777" w:rsidR="004673AA" w:rsidRPr="004673AA" w:rsidRDefault="004673AA" w:rsidP="004673AA">
            <w:pPr>
              <w:widowControl w:val="0"/>
              <w:spacing w:after="0" w:line="240" w:lineRule="auto"/>
              <w:jc w:val="both"/>
              <w:rPr>
                <w:rFonts w:ascii="Arial" w:hAnsi="Arial" w:cs="Arial"/>
                <w:sz w:val="20"/>
                <w:szCs w:val="18"/>
                <w:lang w:eastAsia="es-MX"/>
              </w:rPr>
            </w:pPr>
            <w:r w:rsidRPr="004673AA">
              <w:rPr>
                <w:rFonts w:ascii="Arial" w:hAnsi="Arial" w:cs="Arial"/>
                <w:sz w:val="20"/>
                <w:szCs w:val="18"/>
                <w:lang w:eastAsia="es-MX"/>
              </w:rPr>
              <w:t>15.- Educación para el bienestar.</w:t>
            </w:r>
          </w:p>
        </w:tc>
      </w:tr>
      <w:tr w:rsidR="004673AA" w:rsidRPr="004673AA" w14:paraId="58E6D22B" w14:textId="77777777" w:rsidTr="004673AA">
        <w:trPr>
          <w:trHeight w:val="20"/>
        </w:trPr>
        <w:tc>
          <w:tcPr>
            <w:tcW w:w="5000" w:type="pct"/>
            <w:tcBorders>
              <w:top w:val="single" w:sz="6" w:space="0" w:color="auto"/>
              <w:left w:val="single" w:sz="6" w:space="0" w:color="auto"/>
              <w:bottom w:val="single" w:sz="6" w:space="0" w:color="auto"/>
              <w:right w:val="single" w:sz="6" w:space="0" w:color="auto"/>
            </w:tcBorders>
          </w:tcPr>
          <w:p w14:paraId="2A88B079" w14:textId="77777777" w:rsidR="004673AA" w:rsidRPr="004673AA" w:rsidRDefault="004673AA" w:rsidP="004673AA">
            <w:pPr>
              <w:widowControl w:val="0"/>
              <w:spacing w:after="0" w:line="240" w:lineRule="auto"/>
              <w:jc w:val="both"/>
              <w:rPr>
                <w:rFonts w:ascii="Arial" w:hAnsi="Arial" w:cs="Arial"/>
                <w:sz w:val="20"/>
                <w:szCs w:val="18"/>
                <w:lang w:eastAsia="es-MX"/>
              </w:rPr>
            </w:pPr>
            <w:r w:rsidRPr="004673AA">
              <w:rPr>
                <w:rFonts w:ascii="Arial" w:hAnsi="Arial" w:cs="Arial"/>
                <w:sz w:val="20"/>
                <w:szCs w:val="18"/>
                <w:lang w:eastAsia="es-MX"/>
              </w:rPr>
              <w:t>16.- Cultura para el bienestar</w:t>
            </w:r>
          </w:p>
        </w:tc>
      </w:tr>
      <w:tr w:rsidR="004673AA" w:rsidRPr="004673AA" w14:paraId="365BD571" w14:textId="77777777" w:rsidTr="004673AA">
        <w:trPr>
          <w:trHeight w:val="20"/>
        </w:trPr>
        <w:tc>
          <w:tcPr>
            <w:tcW w:w="5000" w:type="pct"/>
            <w:tcBorders>
              <w:top w:val="single" w:sz="6" w:space="0" w:color="auto"/>
              <w:left w:val="single" w:sz="6" w:space="0" w:color="auto"/>
              <w:bottom w:val="single" w:sz="6" w:space="0" w:color="auto"/>
              <w:right w:val="single" w:sz="6" w:space="0" w:color="auto"/>
            </w:tcBorders>
          </w:tcPr>
          <w:p w14:paraId="2A19AF03" w14:textId="77777777" w:rsidR="004673AA" w:rsidRPr="004673AA" w:rsidRDefault="004673AA" w:rsidP="004673AA">
            <w:pPr>
              <w:widowControl w:val="0"/>
              <w:spacing w:after="0" w:line="240" w:lineRule="auto"/>
              <w:jc w:val="both"/>
              <w:rPr>
                <w:rFonts w:ascii="Arial" w:hAnsi="Arial" w:cs="Arial"/>
                <w:sz w:val="20"/>
                <w:szCs w:val="18"/>
                <w:lang w:eastAsia="es-MX"/>
              </w:rPr>
            </w:pPr>
            <w:r w:rsidRPr="004673AA">
              <w:rPr>
                <w:rFonts w:ascii="Arial" w:hAnsi="Arial" w:cs="Arial"/>
                <w:sz w:val="20"/>
                <w:szCs w:val="18"/>
                <w:lang w:eastAsia="es-MX"/>
              </w:rPr>
              <w:t>17.- Miacatlán con historia, cultura y tradición</w:t>
            </w:r>
          </w:p>
        </w:tc>
      </w:tr>
      <w:tr w:rsidR="004673AA" w:rsidRPr="004673AA" w14:paraId="425A2C0C" w14:textId="77777777" w:rsidTr="004673AA">
        <w:trPr>
          <w:trHeight w:val="20"/>
        </w:trPr>
        <w:tc>
          <w:tcPr>
            <w:tcW w:w="5000" w:type="pct"/>
            <w:tcBorders>
              <w:top w:val="single" w:sz="6" w:space="0" w:color="auto"/>
              <w:left w:val="single" w:sz="6" w:space="0" w:color="auto"/>
              <w:bottom w:val="single" w:sz="6" w:space="0" w:color="auto"/>
              <w:right w:val="single" w:sz="6" w:space="0" w:color="auto"/>
            </w:tcBorders>
          </w:tcPr>
          <w:p w14:paraId="7C18113C" w14:textId="77777777" w:rsidR="004673AA" w:rsidRPr="004673AA" w:rsidRDefault="004673AA" w:rsidP="004673AA">
            <w:pPr>
              <w:widowControl w:val="0"/>
              <w:spacing w:after="0" w:line="240" w:lineRule="auto"/>
              <w:jc w:val="both"/>
              <w:rPr>
                <w:rFonts w:ascii="Arial" w:hAnsi="Arial" w:cs="Arial"/>
                <w:sz w:val="20"/>
                <w:szCs w:val="18"/>
                <w:lang w:eastAsia="es-MX"/>
              </w:rPr>
            </w:pPr>
            <w:r w:rsidRPr="004673AA">
              <w:rPr>
                <w:rFonts w:ascii="Arial" w:hAnsi="Arial" w:cs="Arial"/>
                <w:sz w:val="20"/>
                <w:szCs w:val="18"/>
                <w:lang w:eastAsia="es-MX"/>
              </w:rPr>
              <w:t>18.- Gestión para el bienestar.</w:t>
            </w:r>
          </w:p>
        </w:tc>
      </w:tr>
      <w:tr w:rsidR="004673AA" w:rsidRPr="004673AA" w14:paraId="1D3BFA37" w14:textId="77777777" w:rsidTr="004673AA">
        <w:trPr>
          <w:trHeight w:val="20"/>
        </w:trPr>
        <w:tc>
          <w:tcPr>
            <w:tcW w:w="5000" w:type="pct"/>
            <w:tcBorders>
              <w:top w:val="single" w:sz="6" w:space="0" w:color="auto"/>
              <w:left w:val="single" w:sz="6" w:space="0" w:color="auto"/>
              <w:bottom w:val="single" w:sz="6" w:space="0" w:color="auto"/>
              <w:right w:val="single" w:sz="6" w:space="0" w:color="auto"/>
            </w:tcBorders>
          </w:tcPr>
          <w:p w14:paraId="1858AEF0" w14:textId="77777777" w:rsidR="004673AA" w:rsidRPr="004673AA" w:rsidRDefault="004673AA" w:rsidP="004673AA">
            <w:pPr>
              <w:widowControl w:val="0"/>
              <w:spacing w:after="0" w:line="240" w:lineRule="auto"/>
              <w:jc w:val="both"/>
              <w:rPr>
                <w:rFonts w:ascii="Arial" w:hAnsi="Arial" w:cs="Arial"/>
                <w:sz w:val="20"/>
                <w:szCs w:val="18"/>
                <w:lang w:eastAsia="es-MX"/>
              </w:rPr>
            </w:pPr>
            <w:r w:rsidRPr="004673AA">
              <w:rPr>
                <w:rFonts w:ascii="Arial" w:hAnsi="Arial" w:cs="Arial"/>
                <w:sz w:val="20"/>
                <w:szCs w:val="18"/>
                <w:lang w:eastAsia="es-MX"/>
              </w:rPr>
              <w:t>19.- Miacatlán limpio y saludable.</w:t>
            </w:r>
          </w:p>
        </w:tc>
      </w:tr>
      <w:tr w:rsidR="004673AA" w:rsidRPr="004673AA" w14:paraId="53568111" w14:textId="77777777" w:rsidTr="004673AA">
        <w:trPr>
          <w:trHeight w:val="20"/>
        </w:trPr>
        <w:tc>
          <w:tcPr>
            <w:tcW w:w="5000" w:type="pct"/>
            <w:tcBorders>
              <w:top w:val="single" w:sz="6" w:space="0" w:color="auto"/>
              <w:left w:val="single" w:sz="6" w:space="0" w:color="auto"/>
              <w:bottom w:val="single" w:sz="6" w:space="0" w:color="auto"/>
              <w:right w:val="single" w:sz="6" w:space="0" w:color="auto"/>
            </w:tcBorders>
          </w:tcPr>
          <w:p w14:paraId="20FADF55" w14:textId="77777777" w:rsidR="004673AA" w:rsidRPr="004673AA" w:rsidRDefault="004673AA" w:rsidP="004673AA">
            <w:pPr>
              <w:widowControl w:val="0"/>
              <w:spacing w:after="0" w:line="240" w:lineRule="auto"/>
              <w:jc w:val="both"/>
              <w:rPr>
                <w:rFonts w:ascii="Arial" w:hAnsi="Arial" w:cs="Arial"/>
                <w:sz w:val="20"/>
                <w:szCs w:val="18"/>
                <w:lang w:eastAsia="es-MX"/>
              </w:rPr>
            </w:pPr>
            <w:r w:rsidRPr="004673AA">
              <w:rPr>
                <w:rFonts w:ascii="Arial" w:hAnsi="Arial" w:cs="Arial"/>
                <w:sz w:val="20"/>
                <w:szCs w:val="18"/>
                <w:lang w:eastAsia="es-MX"/>
              </w:rPr>
              <w:t>20.-Inclusión y bienestar integral de las familias</w:t>
            </w:r>
          </w:p>
        </w:tc>
      </w:tr>
      <w:tr w:rsidR="004673AA" w:rsidRPr="004673AA" w14:paraId="441A0051" w14:textId="77777777" w:rsidTr="004673AA">
        <w:trPr>
          <w:trHeight w:val="20"/>
        </w:trPr>
        <w:tc>
          <w:tcPr>
            <w:tcW w:w="5000" w:type="pct"/>
            <w:tcBorders>
              <w:top w:val="single" w:sz="6" w:space="0" w:color="auto"/>
              <w:left w:val="single" w:sz="6" w:space="0" w:color="auto"/>
              <w:bottom w:val="single" w:sz="6" w:space="0" w:color="auto"/>
              <w:right w:val="single" w:sz="6" w:space="0" w:color="auto"/>
            </w:tcBorders>
          </w:tcPr>
          <w:p w14:paraId="38A24411" w14:textId="77777777" w:rsidR="004673AA" w:rsidRPr="004673AA" w:rsidRDefault="004673AA" w:rsidP="004673AA">
            <w:pPr>
              <w:widowControl w:val="0"/>
              <w:spacing w:after="0" w:line="240" w:lineRule="auto"/>
              <w:jc w:val="both"/>
              <w:rPr>
                <w:rFonts w:ascii="Arial" w:hAnsi="Arial" w:cs="Arial"/>
                <w:sz w:val="20"/>
                <w:szCs w:val="18"/>
                <w:lang w:eastAsia="es-MX"/>
              </w:rPr>
            </w:pPr>
            <w:r w:rsidRPr="004673AA">
              <w:rPr>
                <w:rFonts w:ascii="Arial" w:hAnsi="Arial" w:cs="Arial"/>
                <w:sz w:val="20"/>
                <w:szCs w:val="18"/>
                <w:lang w:eastAsia="es-MX"/>
              </w:rPr>
              <w:t>21.- Servicios públicos de calidad</w:t>
            </w:r>
          </w:p>
        </w:tc>
      </w:tr>
      <w:tr w:rsidR="004673AA" w:rsidRPr="004673AA" w14:paraId="502C0D84" w14:textId="77777777" w:rsidTr="004673AA">
        <w:trPr>
          <w:trHeight w:val="20"/>
        </w:trPr>
        <w:tc>
          <w:tcPr>
            <w:tcW w:w="5000" w:type="pct"/>
            <w:tcBorders>
              <w:top w:val="single" w:sz="6" w:space="0" w:color="auto"/>
              <w:left w:val="single" w:sz="6" w:space="0" w:color="auto"/>
              <w:bottom w:val="single" w:sz="6" w:space="0" w:color="auto"/>
              <w:right w:val="single" w:sz="6" w:space="0" w:color="auto"/>
            </w:tcBorders>
          </w:tcPr>
          <w:p w14:paraId="348AE97C" w14:textId="77777777" w:rsidR="004673AA" w:rsidRPr="004673AA" w:rsidRDefault="004673AA" w:rsidP="004673AA">
            <w:pPr>
              <w:widowControl w:val="0"/>
              <w:spacing w:after="0" w:line="240" w:lineRule="auto"/>
              <w:jc w:val="both"/>
              <w:rPr>
                <w:rFonts w:ascii="Arial" w:hAnsi="Arial" w:cs="Arial"/>
                <w:sz w:val="20"/>
                <w:szCs w:val="18"/>
                <w:lang w:eastAsia="es-MX"/>
              </w:rPr>
            </w:pPr>
            <w:r w:rsidRPr="004673AA">
              <w:rPr>
                <w:rFonts w:ascii="Arial" w:hAnsi="Arial" w:cs="Arial"/>
                <w:sz w:val="20"/>
                <w:szCs w:val="18"/>
                <w:lang w:eastAsia="es-MX"/>
              </w:rPr>
              <w:t>22.- Seguridad pública coordinada.</w:t>
            </w:r>
          </w:p>
        </w:tc>
      </w:tr>
    </w:tbl>
    <w:p w14:paraId="2C206D54" w14:textId="77777777" w:rsidR="004673AA" w:rsidRDefault="004673AA" w:rsidP="006F151B">
      <w:pPr>
        <w:widowControl w:val="0"/>
        <w:spacing w:after="0" w:line="240" w:lineRule="auto"/>
        <w:jc w:val="both"/>
        <w:rPr>
          <w:rFonts w:ascii="Arial" w:eastAsia="Soberana Sans" w:hAnsi="Arial" w:cs="Arial"/>
          <w:color w:val="000000"/>
          <w:sz w:val="24"/>
          <w:szCs w:val="24"/>
        </w:rPr>
      </w:pPr>
    </w:p>
    <w:p w14:paraId="00F05195" w14:textId="77777777" w:rsidR="004673AA" w:rsidRPr="004673AA" w:rsidRDefault="004673AA" w:rsidP="004673AA">
      <w:pPr>
        <w:widowControl w:val="0"/>
        <w:spacing w:after="0" w:line="240" w:lineRule="auto"/>
        <w:jc w:val="both"/>
        <w:rPr>
          <w:rFonts w:ascii="Arial" w:eastAsia="Soberana Sans" w:hAnsi="Arial" w:cs="Arial"/>
          <w:color w:val="000000"/>
          <w:sz w:val="24"/>
          <w:szCs w:val="24"/>
        </w:rPr>
      </w:pPr>
      <w:r w:rsidRPr="004673AA">
        <w:rPr>
          <w:rFonts w:ascii="Arial" w:eastAsia="Soberana Sans" w:hAnsi="Arial" w:cs="Arial"/>
          <w:b/>
          <w:bCs/>
          <w:color w:val="000000"/>
          <w:sz w:val="24"/>
          <w:szCs w:val="24"/>
        </w:rPr>
        <w:t>QUINTA.</w:t>
      </w:r>
      <w:r w:rsidRPr="004673AA">
        <w:rPr>
          <w:rFonts w:ascii="Arial" w:eastAsia="Soberana Sans" w:hAnsi="Arial" w:cs="Arial"/>
          <w:color w:val="000000"/>
          <w:sz w:val="24"/>
          <w:szCs w:val="24"/>
        </w:rPr>
        <w:t xml:space="preserve"> - El presidente municipal está facultado, conforme lo establecido por el artículo 41, fracciones VIII y IX de la Ley Orgánica Municipal del Estado de Morelos, a ejercer el presupuesto hasta por el monto que se autoriza quedando facultado para realizar los actos, convenios, contratos y documentos necesarios para la aplicación del presupuesto en las partidas que se autorizan.</w:t>
      </w:r>
    </w:p>
    <w:p w14:paraId="48FDCDCF" w14:textId="77777777" w:rsidR="004673AA" w:rsidRDefault="004673AA" w:rsidP="004673AA">
      <w:pPr>
        <w:widowControl w:val="0"/>
        <w:spacing w:after="0" w:line="240" w:lineRule="auto"/>
        <w:jc w:val="both"/>
        <w:rPr>
          <w:rFonts w:ascii="Arial" w:eastAsia="Soberana Sans" w:hAnsi="Arial" w:cs="Arial"/>
          <w:color w:val="000000"/>
          <w:sz w:val="24"/>
          <w:szCs w:val="24"/>
        </w:rPr>
      </w:pPr>
    </w:p>
    <w:p w14:paraId="1E766F36" w14:textId="18211A62" w:rsidR="004673AA" w:rsidRPr="004673AA" w:rsidRDefault="004673AA" w:rsidP="004673AA">
      <w:pPr>
        <w:widowControl w:val="0"/>
        <w:spacing w:after="0" w:line="240" w:lineRule="auto"/>
        <w:jc w:val="both"/>
        <w:rPr>
          <w:rFonts w:ascii="Arial" w:eastAsia="Soberana Sans" w:hAnsi="Arial" w:cs="Arial"/>
          <w:color w:val="000000"/>
          <w:sz w:val="24"/>
          <w:szCs w:val="24"/>
        </w:rPr>
      </w:pPr>
      <w:r w:rsidRPr="004673AA">
        <w:rPr>
          <w:rFonts w:ascii="Arial" w:eastAsia="Soberana Sans" w:hAnsi="Arial" w:cs="Arial"/>
          <w:b/>
          <w:bCs/>
          <w:color w:val="000000"/>
          <w:sz w:val="24"/>
          <w:szCs w:val="24"/>
        </w:rPr>
        <w:t>SEXTA. -</w:t>
      </w:r>
      <w:r w:rsidRPr="004673AA">
        <w:rPr>
          <w:rFonts w:ascii="Arial" w:eastAsia="Soberana Sans" w:hAnsi="Arial" w:cs="Arial"/>
          <w:color w:val="000000"/>
          <w:sz w:val="24"/>
          <w:szCs w:val="24"/>
        </w:rPr>
        <w:t xml:space="preserve"> La Tesorería Municipal podrá llevar a cabo transferencias presupuestales entre las partidas que se autorizan, para darle suficiencia presupuestal a las dependencias. En el caso de ampliación del presupuesto se requerirá autorización del ayuntamiento.  </w:t>
      </w:r>
    </w:p>
    <w:p w14:paraId="20AE7E2F" w14:textId="77777777" w:rsidR="004673AA" w:rsidRPr="004673AA" w:rsidRDefault="004673AA" w:rsidP="004673AA">
      <w:pPr>
        <w:widowControl w:val="0"/>
        <w:spacing w:after="0" w:line="240" w:lineRule="auto"/>
        <w:jc w:val="both"/>
        <w:rPr>
          <w:rFonts w:ascii="Arial" w:eastAsia="Soberana Sans" w:hAnsi="Arial" w:cs="Arial"/>
          <w:b/>
          <w:bCs/>
          <w:color w:val="000000"/>
          <w:sz w:val="24"/>
          <w:szCs w:val="24"/>
        </w:rPr>
      </w:pPr>
    </w:p>
    <w:p w14:paraId="4095394B" w14:textId="4BCD5E7B" w:rsidR="004673AA" w:rsidRPr="004673AA" w:rsidRDefault="004673AA" w:rsidP="004673AA">
      <w:pPr>
        <w:widowControl w:val="0"/>
        <w:spacing w:after="0" w:line="240" w:lineRule="auto"/>
        <w:jc w:val="both"/>
        <w:rPr>
          <w:rFonts w:ascii="Arial" w:eastAsia="Soberana Sans" w:hAnsi="Arial" w:cs="Arial"/>
          <w:color w:val="000000"/>
          <w:sz w:val="24"/>
          <w:szCs w:val="24"/>
        </w:rPr>
      </w:pPr>
      <w:r w:rsidRPr="004673AA">
        <w:rPr>
          <w:rFonts w:ascii="Arial" w:eastAsia="Soberana Sans" w:hAnsi="Arial" w:cs="Arial"/>
          <w:b/>
          <w:bCs/>
          <w:color w:val="000000"/>
          <w:sz w:val="24"/>
          <w:szCs w:val="24"/>
        </w:rPr>
        <w:t>SÉPTIMA. -</w:t>
      </w:r>
      <w:r w:rsidRPr="004673AA">
        <w:rPr>
          <w:rFonts w:ascii="Arial" w:eastAsia="Soberana Sans" w:hAnsi="Arial" w:cs="Arial"/>
          <w:color w:val="000000"/>
          <w:sz w:val="24"/>
          <w:szCs w:val="24"/>
        </w:rPr>
        <w:t xml:space="preserve"> Se faculta al presidente municipal para reasignar los saldos disponibles, generados ahorros o economías en los distintos conceptos por presupuestales.</w:t>
      </w:r>
    </w:p>
    <w:p w14:paraId="61D8B53B" w14:textId="77777777" w:rsidR="004673AA" w:rsidRPr="004673AA" w:rsidRDefault="004673AA" w:rsidP="004673AA">
      <w:pPr>
        <w:widowControl w:val="0"/>
        <w:spacing w:after="0" w:line="240" w:lineRule="auto"/>
        <w:jc w:val="both"/>
        <w:rPr>
          <w:rFonts w:ascii="Arial" w:eastAsia="Soberana Sans" w:hAnsi="Arial" w:cs="Arial"/>
          <w:b/>
          <w:bCs/>
          <w:color w:val="000000"/>
          <w:sz w:val="24"/>
          <w:szCs w:val="24"/>
        </w:rPr>
      </w:pPr>
    </w:p>
    <w:p w14:paraId="37C3CCF3" w14:textId="612BA152" w:rsidR="004673AA" w:rsidRPr="004673AA" w:rsidRDefault="004673AA" w:rsidP="004673AA">
      <w:pPr>
        <w:widowControl w:val="0"/>
        <w:spacing w:after="0" w:line="240" w:lineRule="auto"/>
        <w:jc w:val="both"/>
        <w:rPr>
          <w:rFonts w:ascii="Arial" w:eastAsia="Soberana Sans" w:hAnsi="Arial" w:cs="Arial"/>
          <w:color w:val="000000"/>
          <w:sz w:val="24"/>
          <w:szCs w:val="24"/>
        </w:rPr>
      </w:pPr>
      <w:r w:rsidRPr="004673AA">
        <w:rPr>
          <w:rFonts w:ascii="Arial" w:eastAsia="Soberana Sans" w:hAnsi="Arial" w:cs="Arial"/>
          <w:b/>
          <w:bCs/>
          <w:color w:val="000000"/>
          <w:sz w:val="24"/>
          <w:szCs w:val="24"/>
        </w:rPr>
        <w:lastRenderedPageBreak/>
        <w:t>OCTAVA. -</w:t>
      </w:r>
      <w:r w:rsidRPr="004673AA">
        <w:rPr>
          <w:rFonts w:ascii="Arial" w:eastAsia="Soberana Sans" w:hAnsi="Arial" w:cs="Arial"/>
          <w:color w:val="000000"/>
          <w:sz w:val="24"/>
          <w:szCs w:val="24"/>
        </w:rPr>
        <w:t xml:space="preserve"> De conformidad con la Ley de ingresos del municipio de Miacatlán, Morelos, para el ejercicio fiscal 2026, cuando los ingresos obtenidos excedan el monto de las erogaciones autorizadas es este presupuesto, el presidente municipal queda facultado para destinarlo a lo establecido en el artículo 14 de la Ley de Disciplina Financiera de la Entidades Federativas y los Municipios.</w:t>
      </w:r>
    </w:p>
    <w:p w14:paraId="0A444838" w14:textId="77777777" w:rsidR="004673AA" w:rsidRPr="004673AA" w:rsidRDefault="004673AA" w:rsidP="004673AA">
      <w:pPr>
        <w:widowControl w:val="0"/>
        <w:spacing w:after="0" w:line="240" w:lineRule="auto"/>
        <w:jc w:val="center"/>
        <w:rPr>
          <w:rFonts w:ascii="Arial" w:eastAsia="Soberana Sans" w:hAnsi="Arial" w:cs="Arial"/>
          <w:b/>
          <w:bCs/>
          <w:color w:val="000000"/>
          <w:sz w:val="24"/>
          <w:szCs w:val="24"/>
        </w:rPr>
      </w:pPr>
    </w:p>
    <w:p w14:paraId="6D9A4836" w14:textId="51AD8E98" w:rsidR="004673AA" w:rsidRPr="004673AA" w:rsidRDefault="004673AA" w:rsidP="004673AA">
      <w:pPr>
        <w:widowControl w:val="0"/>
        <w:spacing w:after="0" w:line="240" w:lineRule="auto"/>
        <w:jc w:val="center"/>
        <w:rPr>
          <w:rFonts w:ascii="Arial" w:eastAsia="Soberana Sans" w:hAnsi="Arial" w:cs="Arial"/>
          <w:b/>
          <w:bCs/>
          <w:color w:val="000000"/>
          <w:sz w:val="24"/>
          <w:szCs w:val="24"/>
        </w:rPr>
      </w:pPr>
      <w:r w:rsidRPr="004673AA">
        <w:rPr>
          <w:rFonts w:ascii="Arial" w:eastAsia="Soberana Sans" w:hAnsi="Arial" w:cs="Arial"/>
          <w:b/>
          <w:bCs/>
          <w:color w:val="000000"/>
          <w:sz w:val="24"/>
          <w:szCs w:val="24"/>
        </w:rPr>
        <w:t>DE LA RACIONALIDAD, EFICIENCIA, EFICACIA, ECONOMÍA, TRANSPARENCIA Y HONRADEZ EN EL EJERCICIO DEL GASTO</w:t>
      </w:r>
    </w:p>
    <w:p w14:paraId="4637939D" w14:textId="77777777" w:rsidR="004673AA" w:rsidRPr="004673AA" w:rsidRDefault="004673AA" w:rsidP="004673AA">
      <w:pPr>
        <w:widowControl w:val="0"/>
        <w:spacing w:after="0" w:line="240" w:lineRule="auto"/>
        <w:jc w:val="both"/>
        <w:rPr>
          <w:rFonts w:ascii="Arial" w:eastAsia="Soberana Sans" w:hAnsi="Arial" w:cs="Arial"/>
          <w:b/>
          <w:bCs/>
          <w:color w:val="000000"/>
          <w:sz w:val="24"/>
          <w:szCs w:val="24"/>
        </w:rPr>
      </w:pPr>
    </w:p>
    <w:p w14:paraId="52D139D3" w14:textId="78934E81" w:rsidR="004673AA" w:rsidRDefault="004673AA" w:rsidP="004673AA">
      <w:pPr>
        <w:widowControl w:val="0"/>
        <w:spacing w:after="0" w:line="240" w:lineRule="auto"/>
        <w:jc w:val="both"/>
        <w:rPr>
          <w:rFonts w:ascii="Arial" w:eastAsia="Soberana Sans" w:hAnsi="Arial" w:cs="Arial"/>
          <w:color w:val="000000"/>
          <w:sz w:val="24"/>
          <w:szCs w:val="24"/>
        </w:rPr>
      </w:pPr>
      <w:r w:rsidRPr="004673AA">
        <w:rPr>
          <w:rFonts w:ascii="Arial" w:eastAsia="Soberana Sans" w:hAnsi="Arial" w:cs="Arial"/>
          <w:b/>
          <w:bCs/>
          <w:color w:val="000000"/>
          <w:sz w:val="24"/>
          <w:szCs w:val="24"/>
        </w:rPr>
        <w:t>NOVENA. -</w:t>
      </w:r>
      <w:r w:rsidRPr="004673AA">
        <w:rPr>
          <w:rFonts w:ascii="Arial" w:eastAsia="Soberana Sans" w:hAnsi="Arial" w:cs="Arial"/>
          <w:color w:val="000000"/>
          <w:sz w:val="24"/>
          <w:szCs w:val="24"/>
        </w:rPr>
        <w:t xml:space="preserve"> Los titulares de las dependencias y entidades en el ejercicio de sus funciones, serán los directamente responsables de planear, programar, controlar y evaluar desempeños funcionales y de resultados para que se alcancen con oportunidad y eficiencia las metas y acciones previstas en los Programas Presupuestarios (</w:t>
      </w:r>
      <w:proofErr w:type="spellStart"/>
      <w:r w:rsidRPr="004673AA">
        <w:rPr>
          <w:rFonts w:ascii="Arial" w:eastAsia="Soberana Sans" w:hAnsi="Arial" w:cs="Arial"/>
          <w:color w:val="000000"/>
          <w:sz w:val="24"/>
          <w:szCs w:val="24"/>
        </w:rPr>
        <w:t>PP´S</w:t>
      </w:r>
      <w:proofErr w:type="spellEnd"/>
      <w:r w:rsidRPr="004673AA">
        <w:rPr>
          <w:rFonts w:ascii="Arial" w:eastAsia="Soberana Sans" w:hAnsi="Arial" w:cs="Arial"/>
          <w:color w:val="000000"/>
          <w:sz w:val="24"/>
          <w:szCs w:val="24"/>
        </w:rPr>
        <w:t>), conforme a lo dispuesto en el presente acuerdo, así como en las demás disposiciones aplicables. Asimismo, no deberán contraer compromisos que rebasen el monto de los presupuestos autorizados o acordar erogaciones que no permitan el cumplimiento de las metas aprobadas para el año 2026.</w:t>
      </w:r>
    </w:p>
    <w:p w14:paraId="3372B230" w14:textId="77777777" w:rsidR="004673AA" w:rsidRPr="004673AA" w:rsidRDefault="004673AA" w:rsidP="004673AA">
      <w:pPr>
        <w:widowControl w:val="0"/>
        <w:spacing w:after="0" w:line="240" w:lineRule="auto"/>
        <w:jc w:val="both"/>
        <w:rPr>
          <w:rFonts w:ascii="Arial" w:eastAsia="Soberana Sans" w:hAnsi="Arial" w:cs="Arial"/>
          <w:color w:val="000000"/>
          <w:sz w:val="24"/>
          <w:szCs w:val="24"/>
        </w:rPr>
      </w:pPr>
    </w:p>
    <w:p w14:paraId="3FA43762" w14:textId="77777777" w:rsidR="004673AA" w:rsidRDefault="004673AA" w:rsidP="004673AA">
      <w:pPr>
        <w:widowControl w:val="0"/>
        <w:spacing w:after="0" w:line="240" w:lineRule="auto"/>
        <w:jc w:val="both"/>
        <w:rPr>
          <w:rFonts w:ascii="Arial" w:eastAsia="Soberana Sans" w:hAnsi="Arial" w:cs="Arial"/>
          <w:color w:val="000000"/>
          <w:sz w:val="24"/>
          <w:szCs w:val="24"/>
        </w:rPr>
      </w:pPr>
      <w:r w:rsidRPr="004673AA">
        <w:rPr>
          <w:rFonts w:ascii="Arial" w:eastAsia="Soberana Sans" w:hAnsi="Arial" w:cs="Arial"/>
          <w:color w:val="000000"/>
          <w:sz w:val="24"/>
          <w:szCs w:val="24"/>
        </w:rPr>
        <w:t>Los responsables de la administración y ejercicio del gasto en el ámbito de sus respectivas competencias, deberán:</w:t>
      </w:r>
    </w:p>
    <w:p w14:paraId="482C1C7D" w14:textId="77777777" w:rsidR="004673AA" w:rsidRPr="004673AA" w:rsidRDefault="004673AA" w:rsidP="004673AA">
      <w:pPr>
        <w:widowControl w:val="0"/>
        <w:spacing w:after="0" w:line="240" w:lineRule="auto"/>
        <w:jc w:val="both"/>
        <w:rPr>
          <w:rFonts w:ascii="Arial" w:eastAsia="Soberana Sans" w:hAnsi="Arial" w:cs="Arial"/>
          <w:color w:val="000000"/>
          <w:sz w:val="24"/>
          <w:szCs w:val="24"/>
        </w:rPr>
      </w:pPr>
    </w:p>
    <w:p w14:paraId="19ED7B60" w14:textId="77777777" w:rsidR="004673AA" w:rsidRPr="004673AA" w:rsidRDefault="004673AA" w:rsidP="004673AA">
      <w:pPr>
        <w:widowControl w:val="0"/>
        <w:spacing w:after="0" w:line="240" w:lineRule="auto"/>
        <w:ind w:left="284"/>
        <w:jc w:val="both"/>
        <w:rPr>
          <w:rFonts w:ascii="Arial" w:eastAsia="Soberana Sans" w:hAnsi="Arial" w:cs="Arial"/>
          <w:color w:val="000000"/>
          <w:sz w:val="24"/>
          <w:szCs w:val="24"/>
        </w:rPr>
      </w:pPr>
      <w:r w:rsidRPr="004673AA">
        <w:rPr>
          <w:rFonts w:ascii="Arial" w:eastAsia="Soberana Sans" w:hAnsi="Arial" w:cs="Arial"/>
          <w:color w:val="000000"/>
          <w:sz w:val="24"/>
          <w:szCs w:val="24"/>
        </w:rPr>
        <w:t xml:space="preserve">1. Vigilar que las erogaciones correspondientes a gasto corriente y de inversión que se apeguen al presupuesto aprobado; </w:t>
      </w:r>
    </w:p>
    <w:p w14:paraId="46A2E45F" w14:textId="77777777" w:rsidR="004673AA" w:rsidRPr="004673AA" w:rsidRDefault="004673AA" w:rsidP="004673AA">
      <w:pPr>
        <w:widowControl w:val="0"/>
        <w:spacing w:after="0" w:line="240" w:lineRule="auto"/>
        <w:ind w:left="284"/>
        <w:jc w:val="both"/>
        <w:rPr>
          <w:rFonts w:ascii="Arial" w:eastAsia="Soberana Sans" w:hAnsi="Arial" w:cs="Arial"/>
          <w:color w:val="000000"/>
          <w:sz w:val="24"/>
          <w:szCs w:val="24"/>
        </w:rPr>
      </w:pPr>
      <w:r w:rsidRPr="004673AA">
        <w:rPr>
          <w:rFonts w:ascii="Arial" w:eastAsia="Soberana Sans" w:hAnsi="Arial" w:cs="Arial"/>
          <w:color w:val="000000"/>
          <w:sz w:val="24"/>
          <w:szCs w:val="24"/>
        </w:rPr>
        <w:t>2. Las Unidades Responsables del Gasto deberán adoptar las medidas necesarias para obtener ahorros en los consumos de energía eléctrica, telefonía y agua potable, como medida de austeridad y protección al ambiente.</w:t>
      </w:r>
    </w:p>
    <w:p w14:paraId="721FE9D3" w14:textId="77777777" w:rsidR="004673AA" w:rsidRPr="004673AA" w:rsidRDefault="004673AA" w:rsidP="004673AA">
      <w:pPr>
        <w:widowControl w:val="0"/>
        <w:spacing w:after="0" w:line="240" w:lineRule="auto"/>
        <w:ind w:left="284"/>
        <w:jc w:val="both"/>
        <w:rPr>
          <w:rFonts w:ascii="Arial" w:eastAsia="Soberana Sans" w:hAnsi="Arial" w:cs="Arial"/>
          <w:color w:val="000000"/>
          <w:sz w:val="24"/>
          <w:szCs w:val="24"/>
        </w:rPr>
      </w:pPr>
      <w:r w:rsidRPr="004673AA">
        <w:rPr>
          <w:rFonts w:ascii="Arial" w:eastAsia="Soberana Sans" w:hAnsi="Arial" w:cs="Arial"/>
          <w:color w:val="000000"/>
          <w:sz w:val="24"/>
          <w:szCs w:val="24"/>
        </w:rPr>
        <w:t>3. Toda adquisición de herramientas, materiales y refacciones, deberán estar asociadas a los programas de conservación y mantenimiento correspondiente.</w:t>
      </w:r>
    </w:p>
    <w:p w14:paraId="6CBDC4EE" w14:textId="4D5A3146" w:rsidR="004673AA" w:rsidRDefault="004673AA" w:rsidP="004673AA">
      <w:pPr>
        <w:widowControl w:val="0"/>
        <w:spacing w:after="0" w:line="240" w:lineRule="auto"/>
        <w:ind w:left="284"/>
        <w:jc w:val="both"/>
        <w:rPr>
          <w:rFonts w:ascii="Arial" w:eastAsia="Soberana Sans" w:hAnsi="Arial" w:cs="Arial"/>
          <w:color w:val="000000"/>
          <w:sz w:val="24"/>
          <w:szCs w:val="24"/>
        </w:rPr>
      </w:pPr>
      <w:r w:rsidRPr="004673AA">
        <w:rPr>
          <w:rFonts w:ascii="Arial" w:eastAsia="Soberana Sans" w:hAnsi="Arial" w:cs="Arial"/>
          <w:color w:val="000000"/>
          <w:sz w:val="24"/>
          <w:szCs w:val="24"/>
        </w:rPr>
        <w:t>4. Las diferentes Unidades Responsables del Gasto están obligadas a mantener los bienes adquiridos o arrendados en condiciones apropiadas de operación.</w:t>
      </w:r>
    </w:p>
    <w:p w14:paraId="278D2F8B" w14:textId="77777777" w:rsidR="004673AA" w:rsidRPr="004673AA" w:rsidRDefault="004673AA" w:rsidP="004673AA">
      <w:pPr>
        <w:widowControl w:val="0"/>
        <w:spacing w:after="0" w:line="240" w:lineRule="auto"/>
        <w:ind w:left="284"/>
        <w:jc w:val="both"/>
        <w:rPr>
          <w:rFonts w:ascii="Arial" w:eastAsia="Soberana Sans" w:hAnsi="Arial" w:cs="Arial"/>
          <w:color w:val="000000"/>
          <w:sz w:val="24"/>
          <w:szCs w:val="24"/>
        </w:rPr>
      </w:pPr>
      <w:r w:rsidRPr="004673AA">
        <w:rPr>
          <w:rFonts w:ascii="Arial" w:eastAsia="Soberana Sans" w:hAnsi="Arial" w:cs="Arial"/>
          <w:color w:val="000000"/>
          <w:sz w:val="24"/>
          <w:szCs w:val="24"/>
        </w:rPr>
        <w:t>5. El pago de viáticos y gastos de transportación se hará única y exclusivamente para el desempeño de comisiones oficiales estrictamente necesarias y debidamente justificadas, apegándose en su ejercicio y comprobación a los procedimientos establecidos al respecto.</w:t>
      </w:r>
    </w:p>
    <w:p w14:paraId="6E65A981" w14:textId="77777777" w:rsidR="004673AA" w:rsidRPr="004673AA" w:rsidRDefault="004673AA" w:rsidP="004673AA">
      <w:pPr>
        <w:widowControl w:val="0"/>
        <w:spacing w:after="0" w:line="240" w:lineRule="auto"/>
        <w:ind w:left="284"/>
        <w:jc w:val="both"/>
        <w:rPr>
          <w:rFonts w:ascii="Arial" w:eastAsia="Soberana Sans" w:hAnsi="Arial" w:cs="Arial"/>
          <w:color w:val="000000"/>
          <w:sz w:val="24"/>
          <w:szCs w:val="24"/>
        </w:rPr>
      </w:pPr>
      <w:r w:rsidRPr="004673AA">
        <w:rPr>
          <w:rFonts w:ascii="Arial" w:eastAsia="Soberana Sans" w:hAnsi="Arial" w:cs="Arial"/>
          <w:color w:val="000000"/>
          <w:sz w:val="24"/>
          <w:szCs w:val="24"/>
        </w:rPr>
        <w:t xml:space="preserve">6. Las erogaciones que se efectúen por concepto de actividades cívicas y </w:t>
      </w:r>
      <w:r w:rsidRPr="004673AA">
        <w:rPr>
          <w:rFonts w:ascii="Arial" w:eastAsia="Soberana Sans" w:hAnsi="Arial" w:cs="Arial"/>
          <w:color w:val="000000"/>
          <w:sz w:val="24"/>
          <w:szCs w:val="24"/>
        </w:rPr>
        <w:lastRenderedPageBreak/>
        <w:t>protocolarias deberán apegarse estrictamente a los calendarios autorizados, debiendo contar con la disponibilidad presupuestal correspondiente.</w:t>
      </w:r>
    </w:p>
    <w:p w14:paraId="4D24BB0A" w14:textId="77777777" w:rsidR="004673AA" w:rsidRPr="004673AA" w:rsidRDefault="004673AA" w:rsidP="004673AA">
      <w:pPr>
        <w:widowControl w:val="0"/>
        <w:spacing w:after="0" w:line="240" w:lineRule="auto"/>
        <w:ind w:left="284"/>
        <w:jc w:val="both"/>
        <w:rPr>
          <w:rFonts w:ascii="Arial" w:eastAsia="Soberana Sans" w:hAnsi="Arial" w:cs="Arial"/>
          <w:color w:val="000000"/>
          <w:sz w:val="24"/>
          <w:szCs w:val="24"/>
        </w:rPr>
      </w:pPr>
      <w:r w:rsidRPr="004673AA">
        <w:rPr>
          <w:rFonts w:ascii="Arial" w:eastAsia="Soberana Sans" w:hAnsi="Arial" w:cs="Arial"/>
          <w:color w:val="000000"/>
          <w:sz w:val="24"/>
          <w:szCs w:val="24"/>
        </w:rPr>
        <w:t>7. Se restringirán al mínimo indispensable las adquisiciones de materiales y artículos de oficina, así como de suministros no prioritarios. En todo caso, se fomentará la contratación consolidada, con la finalidad de obtener las mejores condiciones en cuanto precio, calidad, financiamiento y oportunidad.</w:t>
      </w:r>
    </w:p>
    <w:p w14:paraId="15284E2B" w14:textId="77777777" w:rsidR="004673AA" w:rsidRPr="004673AA" w:rsidRDefault="004673AA" w:rsidP="004673AA">
      <w:pPr>
        <w:widowControl w:val="0"/>
        <w:spacing w:after="0" w:line="240" w:lineRule="auto"/>
        <w:ind w:left="284"/>
        <w:jc w:val="both"/>
        <w:rPr>
          <w:rFonts w:ascii="Arial" w:eastAsia="Soberana Sans" w:hAnsi="Arial" w:cs="Arial"/>
          <w:color w:val="000000"/>
          <w:sz w:val="24"/>
          <w:szCs w:val="24"/>
        </w:rPr>
      </w:pPr>
      <w:r w:rsidRPr="004673AA">
        <w:rPr>
          <w:rFonts w:ascii="Arial" w:eastAsia="Soberana Sans" w:hAnsi="Arial" w:cs="Arial"/>
          <w:color w:val="000000"/>
          <w:sz w:val="24"/>
          <w:szCs w:val="24"/>
        </w:rPr>
        <w:t>8. Queda prohibida la dotación o compra de papelería para correspondencia privada, para impresos con destino de orden social y para impresión de tarjetas personales.</w:t>
      </w:r>
    </w:p>
    <w:p w14:paraId="464B91CD" w14:textId="77777777" w:rsidR="004673AA" w:rsidRPr="004673AA" w:rsidRDefault="004673AA" w:rsidP="004673AA">
      <w:pPr>
        <w:widowControl w:val="0"/>
        <w:spacing w:after="0" w:line="240" w:lineRule="auto"/>
        <w:ind w:left="284"/>
        <w:jc w:val="both"/>
        <w:rPr>
          <w:rFonts w:ascii="Arial" w:eastAsia="Soberana Sans" w:hAnsi="Arial" w:cs="Arial"/>
          <w:color w:val="000000"/>
          <w:sz w:val="24"/>
          <w:szCs w:val="24"/>
        </w:rPr>
      </w:pPr>
      <w:r w:rsidRPr="004673AA">
        <w:rPr>
          <w:rFonts w:ascii="Arial" w:eastAsia="Soberana Sans" w:hAnsi="Arial" w:cs="Arial"/>
          <w:color w:val="000000"/>
          <w:sz w:val="24"/>
          <w:szCs w:val="24"/>
        </w:rPr>
        <w:t>9. En todos los casos se deberá privilegiar la utilización de documentos digitalizados y aprovechar el uso de las tecnologías de información.</w:t>
      </w:r>
    </w:p>
    <w:p w14:paraId="5C253891" w14:textId="77777777" w:rsidR="004673AA" w:rsidRPr="004673AA" w:rsidRDefault="004673AA" w:rsidP="004673AA">
      <w:pPr>
        <w:widowControl w:val="0"/>
        <w:spacing w:after="0" w:line="240" w:lineRule="auto"/>
        <w:ind w:left="284"/>
        <w:jc w:val="both"/>
        <w:rPr>
          <w:rFonts w:ascii="Arial" w:eastAsia="Soberana Sans" w:hAnsi="Arial" w:cs="Arial"/>
          <w:color w:val="000000"/>
          <w:sz w:val="24"/>
          <w:szCs w:val="24"/>
        </w:rPr>
      </w:pPr>
      <w:r w:rsidRPr="004673AA">
        <w:rPr>
          <w:rFonts w:ascii="Arial" w:eastAsia="Soberana Sans" w:hAnsi="Arial" w:cs="Arial"/>
          <w:color w:val="000000"/>
          <w:sz w:val="24"/>
          <w:szCs w:val="24"/>
        </w:rPr>
        <w:t>10. Se deberá procurar la reducción del número de fotocopias y promover la reutilización de materiales; en este último caso, serán para uso interno, procurando que el contenido de la información no sea de la que pueda ser clasificada como reservada o confidencial.</w:t>
      </w:r>
    </w:p>
    <w:p w14:paraId="1AF7FD60" w14:textId="77777777" w:rsidR="004673AA" w:rsidRPr="004673AA" w:rsidRDefault="004673AA" w:rsidP="004673AA">
      <w:pPr>
        <w:widowControl w:val="0"/>
        <w:spacing w:after="0" w:line="240" w:lineRule="auto"/>
        <w:ind w:left="284"/>
        <w:jc w:val="both"/>
        <w:rPr>
          <w:rFonts w:ascii="Arial" w:eastAsia="Soberana Sans" w:hAnsi="Arial" w:cs="Arial"/>
          <w:color w:val="000000"/>
          <w:sz w:val="24"/>
          <w:szCs w:val="24"/>
        </w:rPr>
      </w:pPr>
      <w:r w:rsidRPr="004673AA">
        <w:rPr>
          <w:rFonts w:ascii="Arial" w:eastAsia="Soberana Sans" w:hAnsi="Arial" w:cs="Arial"/>
          <w:color w:val="000000"/>
          <w:sz w:val="24"/>
          <w:szCs w:val="24"/>
        </w:rPr>
        <w:t>11. Los gastos de publicidad, propaganda, impresiones, esquelas, publicaciones oficiales y, en general, los relacionados con actividades de difusión e información, deberán ser de carácter estrictamente institucional y limitarse al mínimo indispensable, utilizando preferentemente los medios de difusión con que cuenta la Administración pública municipal.</w:t>
      </w:r>
    </w:p>
    <w:p w14:paraId="36C01887" w14:textId="77777777" w:rsidR="004673AA" w:rsidRPr="004673AA" w:rsidRDefault="004673AA" w:rsidP="004673AA">
      <w:pPr>
        <w:widowControl w:val="0"/>
        <w:spacing w:after="0" w:line="240" w:lineRule="auto"/>
        <w:ind w:left="284"/>
        <w:jc w:val="both"/>
        <w:rPr>
          <w:rFonts w:ascii="Arial" w:eastAsia="Soberana Sans" w:hAnsi="Arial" w:cs="Arial"/>
          <w:color w:val="000000"/>
          <w:sz w:val="24"/>
          <w:szCs w:val="24"/>
        </w:rPr>
      </w:pPr>
      <w:r w:rsidRPr="004673AA">
        <w:rPr>
          <w:rFonts w:ascii="Arial" w:eastAsia="Soberana Sans" w:hAnsi="Arial" w:cs="Arial"/>
          <w:color w:val="000000"/>
          <w:sz w:val="24"/>
          <w:szCs w:val="24"/>
        </w:rPr>
        <w:t>12. El abastecimiento de combustible a los vehículos se realizará únicamente para labores relacionadas con el servicio público.</w:t>
      </w:r>
    </w:p>
    <w:p w14:paraId="0279C5EB" w14:textId="77777777" w:rsidR="004673AA" w:rsidRPr="004673AA" w:rsidRDefault="004673AA" w:rsidP="004673AA">
      <w:pPr>
        <w:widowControl w:val="0"/>
        <w:spacing w:after="0" w:line="240" w:lineRule="auto"/>
        <w:ind w:left="284"/>
        <w:jc w:val="both"/>
        <w:rPr>
          <w:rFonts w:ascii="Arial" w:eastAsia="Soberana Sans" w:hAnsi="Arial" w:cs="Arial"/>
          <w:color w:val="000000"/>
          <w:sz w:val="24"/>
          <w:szCs w:val="24"/>
        </w:rPr>
      </w:pPr>
      <w:r w:rsidRPr="004673AA">
        <w:rPr>
          <w:rFonts w:ascii="Arial" w:eastAsia="Soberana Sans" w:hAnsi="Arial" w:cs="Arial"/>
          <w:color w:val="000000"/>
          <w:sz w:val="24"/>
          <w:szCs w:val="24"/>
        </w:rPr>
        <w:t>13. En el caso de las unidades administrativas del municipio de Miacatlán, en el ámbito de sus respectivas competencias, establecerán y ejercerán un estricto control presupuestal bajo las medidas de racionalidad, austeridad y disciplina presupuestal citadas en el presente acuerdo, las cuales son de carácter general y obligatoria para todos los servidores públicos del ayuntamiento de Miacatlán, medidas que en ningún momento implicarán afectar el cumplimiento cabal de los objetivos y metas establecidas en las presentes reglas, las cuales redundarán en mejores beneficios para la hacienda municipal, permitiendo el incremento de la aplicación del gasto en obras o servicios de impacto social directo, lo que beneficia a toda la población del municipio de Miacatlán, Morelos. Dichas acciones deberán ser del conocimiento del ayuntamiento, para la validación que corresponda.</w:t>
      </w:r>
    </w:p>
    <w:p w14:paraId="32D04956" w14:textId="77777777" w:rsidR="004673AA" w:rsidRDefault="004673AA" w:rsidP="004673AA">
      <w:pPr>
        <w:widowControl w:val="0"/>
        <w:spacing w:after="0" w:line="240" w:lineRule="auto"/>
        <w:jc w:val="both"/>
        <w:rPr>
          <w:rFonts w:ascii="Arial" w:eastAsia="Soberana Sans" w:hAnsi="Arial" w:cs="Arial"/>
          <w:color w:val="000000"/>
          <w:sz w:val="24"/>
          <w:szCs w:val="24"/>
        </w:rPr>
      </w:pPr>
    </w:p>
    <w:p w14:paraId="14AA77CE" w14:textId="786AC339" w:rsidR="004673AA" w:rsidRPr="004673AA" w:rsidRDefault="004673AA" w:rsidP="004673AA">
      <w:pPr>
        <w:widowControl w:val="0"/>
        <w:spacing w:after="0" w:line="240" w:lineRule="auto"/>
        <w:jc w:val="both"/>
        <w:rPr>
          <w:rFonts w:ascii="Arial" w:eastAsia="Soberana Sans" w:hAnsi="Arial" w:cs="Arial"/>
          <w:color w:val="000000"/>
          <w:sz w:val="24"/>
          <w:szCs w:val="24"/>
        </w:rPr>
      </w:pPr>
      <w:r w:rsidRPr="004673AA">
        <w:rPr>
          <w:rFonts w:ascii="Arial" w:eastAsia="Soberana Sans" w:hAnsi="Arial" w:cs="Arial"/>
          <w:b/>
          <w:bCs/>
          <w:color w:val="000000"/>
          <w:sz w:val="24"/>
          <w:szCs w:val="24"/>
        </w:rPr>
        <w:t>DÉCIMA. -</w:t>
      </w:r>
      <w:r w:rsidRPr="004673AA">
        <w:rPr>
          <w:rFonts w:ascii="Arial" w:eastAsia="Soberana Sans" w:hAnsi="Arial" w:cs="Arial"/>
          <w:color w:val="000000"/>
          <w:sz w:val="24"/>
          <w:szCs w:val="24"/>
        </w:rPr>
        <w:t xml:space="preserve"> La ministración de fondos financieros a las dependencias y entidades, </w:t>
      </w:r>
      <w:r w:rsidRPr="004673AA">
        <w:rPr>
          <w:rFonts w:ascii="Arial" w:eastAsia="Soberana Sans" w:hAnsi="Arial" w:cs="Arial"/>
          <w:color w:val="000000"/>
          <w:sz w:val="24"/>
          <w:szCs w:val="24"/>
        </w:rPr>
        <w:lastRenderedPageBreak/>
        <w:t>será autorizada por el presidente municipal por conducto de la Tesorería, de conformidad con las obras y acciones contenidas en los Programas Presupuestarios (</w:t>
      </w:r>
      <w:proofErr w:type="spellStart"/>
      <w:r w:rsidRPr="004673AA">
        <w:rPr>
          <w:rFonts w:ascii="Arial" w:eastAsia="Soberana Sans" w:hAnsi="Arial" w:cs="Arial"/>
          <w:color w:val="000000"/>
          <w:sz w:val="24"/>
          <w:szCs w:val="24"/>
        </w:rPr>
        <w:t>PP´S</w:t>
      </w:r>
      <w:proofErr w:type="spellEnd"/>
      <w:r w:rsidRPr="004673AA">
        <w:rPr>
          <w:rFonts w:ascii="Arial" w:eastAsia="Soberana Sans" w:hAnsi="Arial" w:cs="Arial"/>
          <w:color w:val="000000"/>
          <w:sz w:val="24"/>
          <w:szCs w:val="24"/>
        </w:rPr>
        <w:t>) para el ejercicio 2026, que sustentan el presupuesto de egresos del municipio.</w:t>
      </w:r>
    </w:p>
    <w:p w14:paraId="635CA58C" w14:textId="77777777" w:rsidR="004673AA" w:rsidRDefault="004673AA" w:rsidP="004673AA">
      <w:pPr>
        <w:widowControl w:val="0"/>
        <w:spacing w:after="0" w:line="240" w:lineRule="auto"/>
        <w:jc w:val="both"/>
        <w:rPr>
          <w:rFonts w:ascii="Arial" w:eastAsia="Soberana Sans" w:hAnsi="Arial" w:cs="Arial"/>
          <w:color w:val="000000"/>
          <w:sz w:val="24"/>
          <w:szCs w:val="24"/>
        </w:rPr>
      </w:pPr>
    </w:p>
    <w:p w14:paraId="6AC2CC7D" w14:textId="7B9A23CF" w:rsidR="004673AA" w:rsidRPr="004673AA" w:rsidRDefault="004673AA" w:rsidP="004673AA">
      <w:pPr>
        <w:widowControl w:val="0"/>
        <w:spacing w:after="0" w:line="240" w:lineRule="auto"/>
        <w:jc w:val="both"/>
        <w:rPr>
          <w:rFonts w:ascii="Arial" w:eastAsia="Soberana Sans" w:hAnsi="Arial" w:cs="Arial"/>
          <w:color w:val="000000"/>
          <w:sz w:val="24"/>
          <w:szCs w:val="24"/>
        </w:rPr>
      </w:pPr>
      <w:r w:rsidRPr="004673AA">
        <w:rPr>
          <w:rFonts w:ascii="Arial" w:eastAsia="Soberana Sans" w:hAnsi="Arial" w:cs="Arial"/>
          <w:b/>
          <w:bCs/>
          <w:color w:val="000000"/>
          <w:sz w:val="24"/>
          <w:szCs w:val="24"/>
        </w:rPr>
        <w:t>DÉCIMA PRIMERA. -</w:t>
      </w:r>
      <w:r w:rsidRPr="004673AA">
        <w:rPr>
          <w:rFonts w:ascii="Arial" w:eastAsia="Soberana Sans" w:hAnsi="Arial" w:cs="Arial"/>
          <w:color w:val="000000"/>
          <w:sz w:val="24"/>
          <w:szCs w:val="24"/>
        </w:rPr>
        <w:t xml:space="preserve"> El presidente municipal por conducto de la Tesorería podrá reservarse la autorización y liberación de fondos financieros a las dependencias y entidades del Gobierno Municipal, cuando no ejerzan su presupuesto de conformidad con la normatividad establecida.</w:t>
      </w:r>
    </w:p>
    <w:p w14:paraId="02B71BD7" w14:textId="77777777" w:rsidR="004673AA" w:rsidRDefault="004673AA" w:rsidP="004673AA">
      <w:pPr>
        <w:widowControl w:val="0"/>
        <w:spacing w:after="0" w:line="240" w:lineRule="auto"/>
        <w:jc w:val="both"/>
        <w:rPr>
          <w:rFonts w:ascii="Arial" w:eastAsia="Soberana Sans" w:hAnsi="Arial" w:cs="Arial"/>
          <w:color w:val="000000"/>
          <w:sz w:val="24"/>
          <w:szCs w:val="24"/>
        </w:rPr>
      </w:pPr>
    </w:p>
    <w:p w14:paraId="4E2BC029" w14:textId="7447D4AE" w:rsidR="004673AA" w:rsidRPr="004673AA" w:rsidRDefault="004673AA" w:rsidP="004673AA">
      <w:pPr>
        <w:widowControl w:val="0"/>
        <w:spacing w:after="0" w:line="240" w:lineRule="auto"/>
        <w:jc w:val="both"/>
        <w:rPr>
          <w:rFonts w:ascii="Arial" w:eastAsia="Soberana Sans" w:hAnsi="Arial" w:cs="Arial"/>
          <w:color w:val="000000"/>
          <w:sz w:val="24"/>
          <w:szCs w:val="24"/>
        </w:rPr>
      </w:pPr>
      <w:r w:rsidRPr="004673AA">
        <w:rPr>
          <w:rFonts w:ascii="Arial" w:eastAsia="Soberana Sans" w:hAnsi="Arial" w:cs="Arial"/>
          <w:b/>
          <w:bCs/>
          <w:color w:val="000000"/>
          <w:sz w:val="24"/>
          <w:szCs w:val="24"/>
        </w:rPr>
        <w:t>DÉCIMA SEGUNDA.-</w:t>
      </w:r>
      <w:r w:rsidRPr="004673AA">
        <w:rPr>
          <w:rFonts w:ascii="Arial" w:eastAsia="Soberana Sans" w:hAnsi="Arial" w:cs="Arial"/>
          <w:color w:val="000000"/>
          <w:sz w:val="24"/>
          <w:szCs w:val="24"/>
        </w:rPr>
        <w:t xml:space="preserve"> Queda prohibido a las dependencias y entidades municipales, contraer obligaciones que impliquen comprometer recursos de los subsecuentes ejercicios fiscales de conformidad a las leyes establecidas, así como celebrar contratos, otorgar concesiones, autorizaciones, permisos y licencias, o realizar cualquier otro acto de naturaleza análoga que implique algún gasto contingente o adquirir obligaciones futuras, si para ello no cuentan con la autorización del presidente municipal por conducto de la Tesorería, las dependencias y entidades no efectuarán pago alguno derivado de compromisos que contravengan lo dispuesto en este artículo.</w:t>
      </w:r>
    </w:p>
    <w:p w14:paraId="1C50D6B7" w14:textId="77777777" w:rsidR="004673AA" w:rsidRDefault="004673AA" w:rsidP="004673AA">
      <w:pPr>
        <w:widowControl w:val="0"/>
        <w:spacing w:after="0" w:line="240" w:lineRule="auto"/>
        <w:jc w:val="both"/>
        <w:rPr>
          <w:rFonts w:ascii="Arial" w:eastAsia="Soberana Sans" w:hAnsi="Arial" w:cs="Arial"/>
          <w:color w:val="000000"/>
          <w:sz w:val="24"/>
          <w:szCs w:val="24"/>
        </w:rPr>
      </w:pPr>
    </w:p>
    <w:p w14:paraId="7F77BC2F" w14:textId="7884DE4B" w:rsidR="004673AA" w:rsidRPr="004673AA" w:rsidRDefault="004673AA" w:rsidP="004673AA">
      <w:pPr>
        <w:widowControl w:val="0"/>
        <w:spacing w:after="0" w:line="240" w:lineRule="auto"/>
        <w:jc w:val="both"/>
        <w:rPr>
          <w:rFonts w:ascii="Arial" w:eastAsia="Soberana Sans" w:hAnsi="Arial" w:cs="Arial"/>
          <w:color w:val="000000"/>
          <w:sz w:val="24"/>
          <w:szCs w:val="24"/>
        </w:rPr>
      </w:pPr>
      <w:r w:rsidRPr="004673AA">
        <w:rPr>
          <w:rFonts w:ascii="Arial" w:eastAsia="Soberana Sans" w:hAnsi="Arial" w:cs="Arial"/>
          <w:b/>
          <w:bCs/>
          <w:color w:val="000000"/>
          <w:sz w:val="24"/>
          <w:szCs w:val="24"/>
        </w:rPr>
        <w:t>DÉCIMA TERCERA. -</w:t>
      </w:r>
      <w:r w:rsidRPr="004673AA">
        <w:rPr>
          <w:rFonts w:ascii="Arial" w:eastAsia="Soberana Sans" w:hAnsi="Arial" w:cs="Arial"/>
          <w:color w:val="000000"/>
          <w:sz w:val="24"/>
          <w:szCs w:val="24"/>
        </w:rPr>
        <w:t xml:space="preserve"> La Tesorería no reconocerá adeudos ni pagos por cantidades reclamadas o erogaciones efectuadas que rebasen el monto del gasto que se haya autorizado a cada dependencia o entidad.</w:t>
      </w:r>
    </w:p>
    <w:p w14:paraId="005097A1" w14:textId="77777777" w:rsidR="004673AA" w:rsidRDefault="004673AA" w:rsidP="004673AA">
      <w:pPr>
        <w:widowControl w:val="0"/>
        <w:spacing w:after="0" w:line="240" w:lineRule="auto"/>
        <w:jc w:val="both"/>
        <w:rPr>
          <w:rFonts w:ascii="Arial" w:eastAsia="Soberana Sans" w:hAnsi="Arial" w:cs="Arial"/>
          <w:color w:val="000000"/>
          <w:sz w:val="24"/>
          <w:szCs w:val="24"/>
        </w:rPr>
      </w:pPr>
    </w:p>
    <w:p w14:paraId="2F7B485E" w14:textId="6449DA82" w:rsidR="004673AA" w:rsidRPr="004673AA" w:rsidRDefault="004673AA" w:rsidP="004673AA">
      <w:pPr>
        <w:widowControl w:val="0"/>
        <w:spacing w:after="0" w:line="240" w:lineRule="auto"/>
        <w:jc w:val="both"/>
        <w:rPr>
          <w:rFonts w:ascii="Arial" w:eastAsia="Soberana Sans" w:hAnsi="Arial" w:cs="Arial"/>
          <w:color w:val="000000"/>
          <w:sz w:val="24"/>
          <w:szCs w:val="24"/>
        </w:rPr>
      </w:pPr>
      <w:r w:rsidRPr="004673AA">
        <w:rPr>
          <w:rFonts w:ascii="Arial" w:eastAsia="Soberana Sans" w:hAnsi="Arial" w:cs="Arial"/>
          <w:color w:val="000000"/>
          <w:sz w:val="24"/>
          <w:szCs w:val="24"/>
        </w:rPr>
        <w:t>En el ámbito de sus respectivas competencias será responsabilidad de los titulares de las dependencias y entidades, el manejo de sus fondos liberados, así como contraer compromisos que excedan los recursos presupuestales aprobados.</w:t>
      </w:r>
    </w:p>
    <w:p w14:paraId="563E900F" w14:textId="77777777" w:rsidR="004673AA" w:rsidRDefault="004673AA" w:rsidP="004673AA">
      <w:pPr>
        <w:widowControl w:val="0"/>
        <w:spacing w:after="0" w:line="240" w:lineRule="auto"/>
        <w:jc w:val="both"/>
        <w:rPr>
          <w:rFonts w:ascii="Arial" w:eastAsia="Soberana Sans" w:hAnsi="Arial" w:cs="Arial"/>
          <w:color w:val="000000"/>
          <w:sz w:val="24"/>
          <w:szCs w:val="24"/>
        </w:rPr>
      </w:pPr>
    </w:p>
    <w:p w14:paraId="27940A34" w14:textId="2ED5AC45" w:rsidR="004673AA" w:rsidRPr="004673AA" w:rsidRDefault="004673AA" w:rsidP="004673AA">
      <w:pPr>
        <w:widowControl w:val="0"/>
        <w:spacing w:after="0" w:line="240" w:lineRule="auto"/>
        <w:jc w:val="both"/>
        <w:rPr>
          <w:rFonts w:ascii="Arial" w:eastAsia="Soberana Sans" w:hAnsi="Arial" w:cs="Arial"/>
          <w:color w:val="000000"/>
          <w:sz w:val="24"/>
          <w:szCs w:val="24"/>
        </w:rPr>
      </w:pPr>
      <w:r w:rsidRPr="004673AA">
        <w:rPr>
          <w:rFonts w:ascii="Arial" w:eastAsia="Soberana Sans" w:hAnsi="Arial" w:cs="Arial"/>
          <w:color w:val="000000"/>
          <w:sz w:val="24"/>
          <w:szCs w:val="24"/>
        </w:rPr>
        <w:t>Todas las erogaciones que realice cada una de las dependencias y entidades, deberán ser debidamente comprobadas ante la Tesorería, de conformidad con lo establecido en el presente acuerdo.</w:t>
      </w:r>
    </w:p>
    <w:p w14:paraId="060C3E4C" w14:textId="77777777" w:rsidR="004673AA" w:rsidRPr="004673AA" w:rsidRDefault="004673AA" w:rsidP="004673AA">
      <w:pPr>
        <w:widowControl w:val="0"/>
        <w:spacing w:after="0" w:line="240" w:lineRule="auto"/>
        <w:jc w:val="both"/>
        <w:rPr>
          <w:rFonts w:ascii="Arial" w:eastAsia="Soberana Sans" w:hAnsi="Arial" w:cs="Arial"/>
          <w:b/>
          <w:bCs/>
          <w:color w:val="000000"/>
          <w:sz w:val="24"/>
          <w:szCs w:val="24"/>
        </w:rPr>
      </w:pPr>
    </w:p>
    <w:p w14:paraId="136911FA" w14:textId="77777777" w:rsidR="004673AA" w:rsidRDefault="004673AA" w:rsidP="004673AA">
      <w:pPr>
        <w:widowControl w:val="0"/>
        <w:spacing w:after="0" w:line="240" w:lineRule="auto"/>
        <w:jc w:val="both"/>
        <w:rPr>
          <w:rFonts w:ascii="Arial" w:eastAsia="Soberana Sans" w:hAnsi="Arial" w:cs="Arial"/>
          <w:color w:val="000000"/>
          <w:sz w:val="24"/>
          <w:szCs w:val="24"/>
        </w:rPr>
      </w:pPr>
      <w:r w:rsidRPr="004673AA">
        <w:rPr>
          <w:rFonts w:ascii="Arial" w:eastAsia="Soberana Sans" w:hAnsi="Arial" w:cs="Arial"/>
          <w:b/>
          <w:bCs/>
          <w:color w:val="000000"/>
          <w:sz w:val="24"/>
          <w:szCs w:val="24"/>
        </w:rPr>
        <w:t>DÉCIMA CUARTA. -</w:t>
      </w:r>
      <w:r w:rsidRPr="004673AA">
        <w:rPr>
          <w:rFonts w:ascii="Arial" w:eastAsia="Soberana Sans" w:hAnsi="Arial" w:cs="Arial"/>
          <w:color w:val="000000"/>
          <w:sz w:val="24"/>
          <w:szCs w:val="24"/>
        </w:rPr>
        <w:t xml:space="preserve"> Todos los recursos económicos que se recauden u obtengan por cualquier concepto por las dependencias y entidades, deberán ser concentrados en la Tesorería y solo podrán ejercerlos conforme a sus presupuestos autorizados. </w:t>
      </w:r>
    </w:p>
    <w:p w14:paraId="6B739D78" w14:textId="77777777" w:rsidR="004673AA" w:rsidRDefault="004673AA" w:rsidP="004673AA">
      <w:pPr>
        <w:widowControl w:val="0"/>
        <w:spacing w:after="0" w:line="240" w:lineRule="auto"/>
        <w:jc w:val="both"/>
        <w:rPr>
          <w:rFonts w:ascii="Arial" w:eastAsia="Soberana Sans" w:hAnsi="Arial" w:cs="Arial"/>
          <w:color w:val="000000"/>
          <w:sz w:val="24"/>
          <w:szCs w:val="24"/>
        </w:rPr>
      </w:pPr>
    </w:p>
    <w:p w14:paraId="75582E60" w14:textId="40E34FA7" w:rsidR="004673AA" w:rsidRPr="004673AA" w:rsidRDefault="004673AA" w:rsidP="004673AA">
      <w:pPr>
        <w:widowControl w:val="0"/>
        <w:spacing w:after="0" w:line="240" w:lineRule="auto"/>
        <w:jc w:val="both"/>
        <w:rPr>
          <w:rFonts w:ascii="Arial" w:eastAsia="Soberana Sans" w:hAnsi="Arial" w:cs="Arial"/>
          <w:color w:val="000000"/>
          <w:sz w:val="24"/>
          <w:szCs w:val="24"/>
        </w:rPr>
      </w:pPr>
      <w:r w:rsidRPr="004673AA">
        <w:rPr>
          <w:rFonts w:ascii="Arial" w:eastAsia="Soberana Sans" w:hAnsi="Arial" w:cs="Arial"/>
          <w:color w:val="000000"/>
          <w:sz w:val="24"/>
          <w:szCs w:val="24"/>
        </w:rPr>
        <w:lastRenderedPageBreak/>
        <w:t>El incumplimiento a lo dispuesto en esta cláusula, será causa de responsabilidad en los términos de la legislación que resulte aplicable.</w:t>
      </w:r>
    </w:p>
    <w:p w14:paraId="6A0D5B7A" w14:textId="77777777" w:rsidR="004673AA" w:rsidRDefault="004673AA" w:rsidP="004673AA">
      <w:pPr>
        <w:widowControl w:val="0"/>
        <w:spacing w:after="0" w:line="240" w:lineRule="auto"/>
        <w:jc w:val="both"/>
        <w:rPr>
          <w:rFonts w:ascii="Arial" w:eastAsia="Soberana Sans" w:hAnsi="Arial" w:cs="Arial"/>
          <w:color w:val="000000"/>
          <w:sz w:val="24"/>
          <w:szCs w:val="24"/>
        </w:rPr>
      </w:pPr>
    </w:p>
    <w:p w14:paraId="1B1F57CD" w14:textId="77777777" w:rsidR="004673AA" w:rsidRDefault="004673AA" w:rsidP="004673AA">
      <w:pPr>
        <w:widowControl w:val="0"/>
        <w:spacing w:after="0" w:line="240" w:lineRule="auto"/>
        <w:jc w:val="both"/>
        <w:rPr>
          <w:rFonts w:ascii="Arial" w:eastAsia="Soberana Sans" w:hAnsi="Arial" w:cs="Arial"/>
          <w:color w:val="000000"/>
          <w:sz w:val="24"/>
          <w:szCs w:val="24"/>
        </w:rPr>
      </w:pPr>
      <w:r w:rsidRPr="004673AA">
        <w:rPr>
          <w:rFonts w:ascii="Arial" w:eastAsia="Soberana Sans" w:hAnsi="Arial" w:cs="Arial"/>
          <w:b/>
          <w:bCs/>
          <w:color w:val="000000"/>
          <w:sz w:val="24"/>
          <w:szCs w:val="24"/>
        </w:rPr>
        <w:t>DÉCIMA QUINTA. -</w:t>
      </w:r>
      <w:r w:rsidRPr="004673AA">
        <w:rPr>
          <w:rFonts w:ascii="Arial" w:eastAsia="Soberana Sans" w:hAnsi="Arial" w:cs="Arial"/>
          <w:color w:val="000000"/>
          <w:sz w:val="24"/>
          <w:szCs w:val="24"/>
        </w:rPr>
        <w:t xml:space="preserve"> Se faculta al presidente municipal por conducto de la Tesorería para que efectué reducciones a los montos de las asignaciones presupuestales aprobadas para el gasto corriente cuando se presenten contingencias que requieran de gastos extraordinarios o repercutan en una disminución de los ingresos previstos, </w:t>
      </w:r>
    </w:p>
    <w:p w14:paraId="52F80FA3" w14:textId="1D7B37FB" w:rsidR="004673AA" w:rsidRPr="004673AA" w:rsidRDefault="004673AA" w:rsidP="004673AA">
      <w:pPr>
        <w:widowControl w:val="0"/>
        <w:spacing w:after="0" w:line="240" w:lineRule="auto"/>
        <w:jc w:val="both"/>
        <w:rPr>
          <w:rFonts w:ascii="Arial" w:eastAsia="Soberana Sans" w:hAnsi="Arial" w:cs="Arial"/>
          <w:color w:val="000000"/>
          <w:sz w:val="24"/>
          <w:szCs w:val="24"/>
        </w:rPr>
      </w:pPr>
      <w:r w:rsidRPr="004673AA">
        <w:rPr>
          <w:rFonts w:ascii="Arial" w:eastAsia="Soberana Sans" w:hAnsi="Arial" w:cs="Arial"/>
          <w:color w:val="000000"/>
          <w:sz w:val="24"/>
          <w:szCs w:val="24"/>
        </w:rPr>
        <w:t>debiendo previamente, dar aviso al Cabildo.</w:t>
      </w:r>
    </w:p>
    <w:p w14:paraId="44E8BBDA" w14:textId="77777777" w:rsidR="004673AA" w:rsidRPr="004673AA" w:rsidRDefault="004673AA" w:rsidP="004673AA">
      <w:pPr>
        <w:widowControl w:val="0"/>
        <w:spacing w:after="0" w:line="240" w:lineRule="auto"/>
        <w:jc w:val="both"/>
        <w:rPr>
          <w:rFonts w:ascii="Arial" w:eastAsia="Soberana Sans" w:hAnsi="Arial" w:cs="Arial"/>
          <w:b/>
          <w:bCs/>
          <w:color w:val="000000"/>
          <w:sz w:val="24"/>
          <w:szCs w:val="24"/>
        </w:rPr>
      </w:pPr>
    </w:p>
    <w:p w14:paraId="451B1D62" w14:textId="1C780F1E" w:rsidR="004673AA" w:rsidRDefault="004673AA" w:rsidP="004673AA">
      <w:pPr>
        <w:widowControl w:val="0"/>
        <w:spacing w:after="0" w:line="240" w:lineRule="auto"/>
        <w:jc w:val="both"/>
        <w:rPr>
          <w:rFonts w:ascii="Arial" w:eastAsia="Soberana Sans" w:hAnsi="Arial" w:cs="Arial"/>
          <w:color w:val="000000"/>
          <w:sz w:val="24"/>
          <w:szCs w:val="24"/>
        </w:rPr>
      </w:pPr>
      <w:r w:rsidRPr="004673AA">
        <w:rPr>
          <w:rFonts w:ascii="Arial" w:eastAsia="Soberana Sans" w:hAnsi="Arial" w:cs="Arial"/>
          <w:b/>
          <w:bCs/>
          <w:color w:val="000000"/>
          <w:sz w:val="24"/>
          <w:szCs w:val="24"/>
        </w:rPr>
        <w:t>DÉCIMA SEXTA. -</w:t>
      </w:r>
      <w:r w:rsidRPr="004673AA">
        <w:rPr>
          <w:rFonts w:ascii="Arial" w:eastAsia="Soberana Sans" w:hAnsi="Arial" w:cs="Arial"/>
          <w:color w:val="000000"/>
          <w:sz w:val="24"/>
          <w:szCs w:val="24"/>
        </w:rPr>
        <w:t xml:space="preserve"> Con el propósito de asegurar que los subsidios y transferencias se apliquen efectivamente para alcanzar los objetivos y las metas contenidos en los programas autorizados y beneficien a la población objetivo, además de ser plenamente justificados, será responsabilidad de las dependencias y entidades, dar seguimiento y evaluar la ejecución de los programas y proyectos aprobados.</w:t>
      </w:r>
    </w:p>
    <w:p w14:paraId="2FBA5C73" w14:textId="77777777" w:rsidR="004673AA" w:rsidRDefault="004673AA" w:rsidP="004673AA">
      <w:pPr>
        <w:widowControl w:val="0"/>
        <w:spacing w:after="0" w:line="240" w:lineRule="auto"/>
        <w:jc w:val="both"/>
        <w:rPr>
          <w:rFonts w:ascii="Arial" w:eastAsia="Soberana Sans" w:hAnsi="Arial" w:cs="Arial"/>
          <w:color w:val="000000"/>
          <w:sz w:val="24"/>
          <w:szCs w:val="24"/>
        </w:rPr>
      </w:pPr>
    </w:p>
    <w:p w14:paraId="5B26A6DC" w14:textId="77777777" w:rsidR="004673AA" w:rsidRPr="004673AA" w:rsidRDefault="004673AA" w:rsidP="004673AA">
      <w:pPr>
        <w:widowControl w:val="0"/>
        <w:spacing w:after="0" w:line="240" w:lineRule="auto"/>
        <w:jc w:val="both"/>
        <w:rPr>
          <w:rFonts w:ascii="Arial" w:eastAsia="Soberana Sans" w:hAnsi="Arial" w:cs="Arial"/>
          <w:color w:val="000000"/>
          <w:sz w:val="24"/>
          <w:szCs w:val="24"/>
        </w:rPr>
      </w:pPr>
      <w:r w:rsidRPr="004673AA">
        <w:rPr>
          <w:rFonts w:ascii="Arial" w:eastAsia="Soberana Sans" w:hAnsi="Arial" w:cs="Arial"/>
          <w:b/>
          <w:bCs/>
          <w:color w:val="000000"/>
          <w:sz w:val="24"/>
          <w:szCs w:val="24"/>
        </w:rPr>
        <w:t>DÉCIMA SÉPTIMA. -</w:t>
      </w:r>
      <w:r w:rsidRPr="004673AA">
        <w:rPr>
          <w:rFonts w:ascii="Arial" w:eastAsia="Soberana Sans" w:hAnsi="Arial" w:cs="Arial"/>
          <w:color w:val="000000"/>
          <w:sz w:val="24"/>
          <w:szCs w:val="24"/>
        </w:rPr>
        <w:t xml:space="preserve"> Las erogaciones deberán sujetarse a criterios de racionalidad y austeridad que en su momento se aprueben, debiendo los titulares de las dependencias y entidades, adoptar dichas medidas para fomentar el ahorro y fortalecer las acciones que permitan dar una mayor transparencia a la gestión pública.</w:t>
      </w:r>
    </w:p>
    <w:p w14:paraId="5AFB9694" w14:textId="77777777" w:rsidR="004673AA" w:rsidRDefault="004673AA" w:rsidP="004673AA">
      <w:pPr>
        <w:widowControl w:val="0"/>
        <w:spacing w:after="0" w:line="240" w:lineRule="auto"/>
        <w:jc w:val="both"/>
        <w:rPr>
          <w:rFonts w:ascii="Arial" w:eastAsia="Soberana Sans" w:hAnsi="Arial" w:cs="Arial"/>
          <w:color w:val="000000"/>
          <w:sz w:val="24"/>
          <w:szCs w:val="24"/>
        </w:rPr>
      </w:pPr>
    </w:p>
    <w:p w14:paraId="74DC34D0" w14:textId="5C30E630" w:rsidR="004673AA" w:rsidRPr="004673AA" w:rsidRDefault="004673AA" w:rsidP="004673AA">
      <w:pPr>
        <w:widowControl w:val="0"/>
        <w:spacing w:after="0" w:line="240" w:lineRule="auto"/>
        <w:jc w:val="both"/>
        <w:rPr>
          <w:rFonts w:ascii="Arial" w:eastAsia="Soberana Sans" w:hAnsi="Arial" w:cs="Arial"/>
          <w:color w:val="000000"/>
          <w:sz w:val="24"/>
          <w:szCs w:val="24"/>
        </w:rPr>
      </w:pPr>
      <w:r w:rsidRPr="004673AA">
        <w:rPr>
          <w:rFonts w:ascii="Arial" w:eastAsia="Soberana Sans" w:hAnsi="Arial" w:cs="Arial"/>
          <w:color w:val="000000"/>
          <w:sz w:val="24"/>
          <w:szCs w:val="24"/>
        </w:rPr>
        <w:t>Las dependencias y entidades deberán sujetarse a las disposiciones que en materia de racionalidad, austeridad y disciplina presupuestaria emita la Tesorería y la Contraloría en el ámbito de sus respectivas competencias. Dichas disposiciones no serán aplicables a las erogaciones que estén directamente vinculadas a la seguridad pública, a la atención de situaciones de emergencia, así como a servicios imprescindibles para la población. Asimismo, no serán aplicables cuando ello repercuta en una mayor generación de ingresos por parte de las dependencias y entidades.</w:t>
      </w:r>
    </w:p>
    <w:p w14:paraId="429B6C8E" w14:textId="77777777" w:rsidR="004673AA" w:rsidRDefault="004673AA" w:rsidP="004673AA">
      <w:pPr>
        <w:widowControl w:val="0"/>
        <w:spacing w:after="0" w:line="240" w:lineRule="auto"/>
        <w:jc w:val="both"/>
        <w:rPr>
          <w:rFonts w:ascii="Arial" w:eastAsia="Soberana Sans" w:hAnsi="Arial" w:cs="Arial"/>
          <w:color w:val="000000"/>
          <w:sz w:val="24"/>
          <w:szCs w:val="24"/>
        </w:rPr>
      </w:pPr>
    </w:p>
    <w:p w14:paraId="3EE314A3" w14:textId="00CC8F20" w:rsidR="004673AA" w:rsidRPr="004673AA" w:rsidRDefault="004673AA" w:rsidP="004673AA">
      <w:pPr>
        <w:widowControl w:val="0"/>
        <w:spacing w:after="0" w:line="240" w:lineRule="auto"/>
        <w:jc w:val="both"/>
        <w:rPr>
          <w:rFonts w:ascii="Arial" w:eastAsia="Soberana Sans" w:hAnsi="Arial" w:cs="Arial"/>
          <w:color w:val="000000"/>
          <w:sz w:val="24"/>
          <w:szCs w:val="24"/>
        </w:rPr>
      </w:pPr>
      <w:r w:rsidRPr="009A2892">
        <w:rPr>
          <w:rFonts w:ascii="Arial" w:eastAsia="Soberana Sans" w:hAnsi="Arial" w:cs="Arial"/>
          <w:b/>
          <w:bCs/>
          <w:color w:val="000000"/>
          <w:sz w:val="24"/>
          <w:szCs w:val="24"/>
        </w:rPr>
        <w:t>DÉCIMA OCTAVA. -</w:t>
      </w:r>
      <w:r w:rsidRPr="004673AA">
        <w:rPr>
          <w:rFonts w:ascii="Arial" w:eastAsia="Soberana Sans" w:hAnsi="Arial" w:cs="Arial"/>
          <w:color w:val="000000"/>
          <w:sz w:val="24"/>
          <w:szCs w:val="24"/>
        </w:rPr>
        <w:t xml:space="preserve"> El presidente municipal, previa aprobación del ayuntamiento y por conducto de la Tesorería, podrá determinar reducciones, diferimientos o cancelaciones a los montos de las partidas presupuestales aprobadas para el gasto corriente, cuando se presenten contingencias que requieran de gastos extraordinarios o repercutan en una disminución de los ingresos previstos.</w:t>
      </w:r>
    </w:p>
    <w:p w14:paraId="2829C4D8" w14:textId="77777777" w:rsidR="004673AA" w:rsidRDefault="004673AA" w:rsidP="004673AA">
      <w:pPr>
        <w:widowControl w:val="0"/>
        <w:spacing w:after="0" w:line="240" w:lineRule="auto"/>
        <w:jc w:val="both"/>
        <w:rPr>
          <w:rFonts w:ascii="Arial" w:eastAsia="Soberana Sans" w:hAnsi="Arial" w:cs="Arial"/>
          <w:color w:val="000000"/>
          <w:sz w:val="24"/>
          <w:szCs w:val="24"/>
        </w:rPr>
      </w:pPr>
    </w:p>
    <w:p w14:paraId="289B7B78" w14:textId="5FA06AB0" w:rsidR="004673AA" w:rsidRPr="004673AA" w:rsidRDefault="004673AA" w:rsidP="004673AA">
      <w:pPr>
        <w:widowControl w:val="0"/>
        <w:spacing w:after="0" w:line="240" w:lineRule="auto"/>
        <w:jc w:val="both"/>
        <w:rPr>
          <w:rFonts w:ascii="Arial" w:eastAsia="Soberana Sans" w:hAnsi="Arial" w:cs="Arial"/>
          <w:color w:val="000000"/>
          <w:sz w:val="24"/>
          <w:szCs w:val="24"/>
        </w:rPr>
      </w:pPr>
      <w:r w:rsidRPr="009A2892">
        <w:rPr>
          <w:rFonts w:ascii="Arial" w:eastAsia="Soberana Sans" w:hAnsi="Arial" w:cs="Arial"/>
          <w:b/>
          <w:bCs/>
          <w:color w:val="000000"/>
          <w:sz w:val="24"/>
          <w:szCs w:val="24"/>
        </w:rPr>
        <w:lastRenderedPageBreak/>
        <w:t>DÉCIMA NOVENA. -</w:t>
      </w:r>
      <w:r w:rsidRPr="004673AA">
        <w:rPr>
          <w:rFonts w:ascii="Arial" w:eastAsia="Soberana Sans" w:hAnsi="Arial" w:cs="Arial"/>
          <w:color w:val="000000"/>
          <w:sz w:val="24"/>
          <w:szCs w:val="24"/>
        </w:rPr>
        <w:t xml:space="preserve"> La Tesorería y la Contraloría en el ámbito de sus respectivas competencias, podrán revisar periódicamente los resultados de la ejecución de los programas y presupuestos de las dependencias y entidades, a fin de que apliquen, en su caso, las medidas conducentes. Corresponderá a la Contraloría la verificación de la correcta aplicación de los recursos.</w:t>
      </w:r>
    </w:p>
    <w:p w14:paraId="49FBF3E4" w14:textId="77777777" w:rsidR="004673AA" w:rsidRDefault="004673AA" w:rsidP="004673AA">
      <w:pPr>
        <w:widowControl w:val="0"/>
        <w:spacing w:after="0" w:line="240" w:lineRule="auto"/>
        <w:jc w:val="both"/>
        <w:rPr>
          <w:rFonts w:ascii="Arial" w:eastAsia="Soberana Sans" w:hAnsi="Arial" w:cs="Arial"/>
          <w:color w:val="000000"/>
          <w:sz w:val="24"/>
          <w:szCs w:val="24"/>
        </w:rPr>
      </w:pPr>
    </w:p>
    <w:p w14:paraId="6FDC84A8" w14:textId="65716350" w:rsidR="004673AA" w:rsidRPr="004673AA" w:rsidRDefault="004673AA" w:rsidP="004673AA">
      <w:pPr>
        <w:widowControl w:val="0"/>
        <w:spacing w:after="0" w:line="240" w:lineRule="auto"/>
        <w:jc w:val="both"/>
        <w:rPr>
          <w:rFonts w:ascii="Arial" w:eastAsia="Soberana Sans" w:hAnsi="Arial" w:cs="Arial"/>
          <w:color w:val="000000"/>
          <w:sz w:val="24"/>
          <w:szCs w:val="24"/>
        </w:rPr>
      </w:pPr>
      <w:r w:rsidRPr="009A2892">
        <w:rPr>
          <w:rFonts w:ascii="Arial" w:eastAsia="Soberana Sans" w:hAnsi="Arial" w:cs="Arial"/>
          <w:b/>
          <w:bCs/>
          <w:color w:val="000000"/>
          <w:sz w:val="24"/>
          <w:szCs w:val="24"/>
        </w:rPr>
        <w:t>VIGÉSIMA. -</w:t>
      </w:r>
      <w:r w:rsidRPr="004673AA">
        <w:rPr>
          <w:rFonts w:ascii="Arial" w:eastAsia="Soberana Sans" w:hAnsi="Arial" w:cs="Arial"/>
          <w:color w:val="000000"/>
          <w:sz w:val="24"/>
          <w:szCs w:val="24"/>
        </w:rPr>
        <w:t xml:space="preserve"> El ejercicio y control de las erogaciones del Presupuesto de Egresos del Gobierno Municipal para el ejercicio del año 2026, se sujetará a las disposiciones de este acuerdo y a las aplicables en la materia.</w:t>
      </w:r>
    </w:p>
    <w:p w14:paraId="5B5978CF" w14:textId="77777777" w:rsidR="004673AA" w:rsidRDefault="004673AA" w:rsidP="004673AA">
      <w:pPr>
        <w:widowControl w:val="0"/>
        <w:spacing w:after="0" w:line="240" w:lineRule="auto"/>
        <w:jc w:val="both"/>
        <w:rPr>
          <w:rFonts w:ascii="Arial" w:eastAsia="Soberana Sans" w:hAnsi="Arial" w:cs="Arial"/>
          <w:color w:val="000000"/>
          <w:sz w:val="24"/>
          <w:szCs w:val="24"/>
        </w:rPr>
      </w:pPr>
    </w:p>
    <w:p w14:paraId="79DA079B" w14:textId="61C84705" w:rsidR="004673AA" w:rsidRDefault="004673AA" w:rsidP="004673AA">
      <w:pPr>
        <w:widowControl w:val="0"/>
        <w:spacing w:after="0" w:line="240" w:lineRule="auto"/>
        <w:jc w:val="both"/>
        <w:rPr>
          <w:rFonts w:ascii="Arial" w:eastAsia="Soberana Sans" w:hAnsi="Arial" w:cs="Arial"/>
          <w:color w:val="000000"/>
          <w:sz w:val="24"/>
          <w:szCs w:val="24"/>
        </w:rPr>
      </w:pPr>
      <w:r w:rsidRPr="009A2892">
        <w:rPr>
          <w:rFonts w:ascii="Arial" w:eastAsia="Soberana Sans" w:hAnsi="Arial" w:cs="Arial"/>
          <w:b/>
          <w:bCs/>
          <w:color w:val="000000"/>
          <w:sz w:val="24"/>
          <w:szCs w:val="24"/>
        </w:rPr>
        <w:t>VIGÉSIMA PRIMERA. -</w:t>
      </w:r>
      <w:r w:rsidRPr="004673AA">
        <w:rPr>
          <w:rFonts w:ascii="Arial" w:eastAsia="Soberana Sans" w:hAnsi="Arial" w:cs="Arial"/>
          <w:color w:val="000000"/>
          <w:sz w:val="24"/>
          <w:szCs w:val="24"/>
        </w:rPr>
        <w:t xml:space="preserve"> El ayuntamiento en uso de sus facultades y libertad de hacienda y para dar cumplimiento a lo establecido en el artículo 34 de la Ley de Presupuesto Contabilidad y Gasto Público del Estado de Morelos, la comprobación del gasto, se sujetará a los lineamientos que establezca la Tesorería Municipal, previa autorización del presidente municipal. </w:t>
      </w:r>
    </w:p>
    <w:p w14:paraId="63CBB98E" w14:textId="77777777" w:rsidR="009A2892" w:rsidRPr="004673AA" w:rsidRDefault="009A2892" w:rsidP="004673AA">
      <w:pPr>
        <w:widowControl w:val="0"/>
        <w:spacing w:after="0" w:line="240" w:lineRule="auto"/>
        <w:jc w:val="both"/>
        <w:rPr>
          <w:rFonts w:ascii="Arial" w:eastAsia="Soberana Sans" w:hAnsi="Arial" w:cs="Arial"/>
          <w:color w:val="000000"/>
          <w:sz w:val="24"/>
          <w:szCs w:val="24"/>
        </w:rPr>
      </w:pPr>
    </w:p>
    <w:p w14:paraId="3C62B8C6" w14:textId="77777777" w:rsidR="004673AA" w:rsidRDefault="004673AA" w:rsidP="004673AA">
      <w:pPr>
        <w:widowControl w:val="0"/>
        <w:spacing w:after="0" w:line="240" w:lineRule="auto"/>
        <w:jc w:val="both"/>
        <w:rPr>
          <w:rFonts w:ascii="Arial" w:eastAsia="Soberana Sans" w:hAnsi="Arial" w:cs="Arial"/>
          <w:color w:val="000000"/>
          <w:sz w:val="24"/>
          <w:szCs w:val="24"/>
        </w:rPr>
      </w:pPr>
      <w:r w:rsidRPr="004673AA">
        <w:rPr>
          <w:rFonts w:ascii="Arial" w:eastAsia="Soberana Sans" w:hAnsi="Arial" w:cs="Arial"/>
          <w:color w:val="000000"/>
          <w:sz w:val="24"/>
          <w:szCs w:val="24"/>
        </w:rPr>
        <w:t>Toda erogación o gasto público, deberá contar con saldo suficiente en la partida presupuestal de egresos respectiva y en su caso realizar las adecuaciones presupuestales correspondientes.</w:t>
      </w:r>
    </w:p>
    <w:p w14:paraId="5561D22F" w14:textId="77777777" w:rsidR="009A2892" w:rsidRPr="004673AA" w:rsidRDefault="009A2892" w:rsidP="004673AA">
      <w:pPr>
        <w:widowControl w:val="0"/>
        <w:spacing w:after="0" w:line="240" w:lineRule="auto"/>
        <w:jc w:val="both"/>
        <w:rPr>
          <w:rFonts w:ascii="Arial" w:eastAsia="Soberana Sans" w:hAnsi="Arial" w:cs="Arial"/>
          <w:color w:val="000000"/>
          <w:sz w:val="24"/>
          <w:szCs w:val="24"/>
        </w:rPr>
      </w:pPr>
    </w:p>
    <w:p w14:paraId="1D4954C6" w14:textId="32575A53" w:rsidR="004673AA" w:rsidRDefault="004673AA" w:rsidP="004673AA">
      <w:pPr>
        <w:widowControl w:val="0"/>
        <w:spacing w:after="0" w:line="240" w:lineRule="auto"/>
        <w:jc w:val="both"/>
        <w:rPr>
          <w:rFonts w:ascii="Arial" w:eastAsia="Soberana Sans" w:hAnsi="Arial" w:cs="Arial"/>
          <w:color w:val="000000"/>
          <w:sz w:val="24"/>
          <w:szCs w:val="24"/>
        </w:rPr>
      </w:pPr>
      <w:r w:rsidRPr="009A2892">
        <w:rPr>
          <w:rFonts w:ascii="Arial" w:eastAsia="Soberana Sans" w:hAnsi="Arial" w:cs="Arial"/>
          <w:b/>
          <w:bCs/>
          <w:color w:val="000000"/>
          <w:sz w:val="24"/>
          <w:szCs w:val="24"/>
        </w:rPr>
        <w:t>VIGÉSIMA SEGUNDA. -</w:t>
      </w:r>
      <w:r w:rsidRPr="004673AA">
        <w:rPr>
          <w:rFonts w:ascii="Arial" w:eastAsia="Soberana Sans" w:hAnsi="Arial" w:cs="Arial"/>
          <w:color w:val="000000"/>
          <w:sz w:val="24"/>
          <w:szCs w:val="24"/>
        </w:rPr>
        <w:t xml:space="preserve"> Para los efectos del artículo 38 de la Obra Pública y Servicios Relacionados con la Misma del Estado de Morelos, los Montos máximos de los procedimientos de las obras que puedan contratarse mediante Licitación restringida o de Adjudicación directa, que podrán realizar las Dependencias cuando utilicen recursos públicos Federales, Estatales y Municipales, serán los siguientes:</w:t>
      </w:r>
    </w:p>
    <w:p w14:paraId="584CD3D2" w14:textId="77777777" w:rsidR="009A2892" w:rsidRDefault="009A2892" w:rsidP="004673AA">
      <w:pPr>
        <w:widowControl w:val="0"/>
        <w:spacing w:after="0" w:line="240" w:lineRule="auto"/>
        <w:jc w:val="both"/>
        <w:rPr>
          <w:rFonts w:ascii="Arial" w:eastAsia="Soberana Sans" w:hAnsi="Arial" w:cs="Arial"/>
          <w:color w:val="000000"/>
          <w:sz w:val="24"/>
          <w:szCs w:val="24"/>
        </w:rPr>
      </w:pPr>
    </w:p>
    <w:tbl>
      <w:tblPr>
        <w:tblStyle w:val="Tablaconcuadrcula"/>
        <w:tblW w:w="5000" w:type="pct"/>
        <w:tblLook w:val="04A0" w:firstRow="1" w:lastRow="0" w:firstColumn="1" w:lastColumn="0" w:noHBand="0" w:noVBand="1"/>
      </w:tblPr>
      <w:tblGrid>
        <w:gridCol w:w="5525"/>
        <w:gridCol w:w="3303"/>
      </w:tblGrid>
      <w:tr w:rsidR="009A2892" w:rsidRPr="009A2892" w14:paraId="0204FC27" w14:textId="77777777" w:rsidTr="009A2892">
        <w:trPr>
          <w:trHeight w:val="20"/>
          <w:tblHeader/>
        </w:trPr>
        <w:tc>
          <w:tcPr>
            <w:tcW w:w="3129" w:type="pct"/>
          </w:tcPr>
          <w:p w14:paraId="67BED21D" w14:textId="77777777" w:rsidR="009A2892" w:rsidRPr="009A2892" w:rsidRDefault="009A2892" w:rsidP="009A2892">
            <w:pPr>
              <w:widowControl w:val="0"/>
              <w:spacing w:after="0" w:line="240" w:lineRule="auto"/>
              <w:jc w:val="center"/>
              <w:rPr>
                <w:rFonts w:ascii="Arial" w:hAnsi="Arial" w:cs="Arial"/>
                <w:sz w:val="20"/>
                <w:szCs w:val="18"/>
              </w:rPr>
            </w:pPr>
            <w:r w:rsidRPr="009A2892">
              <w:rPr>
                <w:rFonts w:ascii="Arial" w:hAnsi="Arial" w:cs="Arial"/>
                <w:sz w:val="20"/>
                <w:szCs w:val="18"/>
              </w:rPr>
              <w:t>CONCEPTO</w:t>
            </w:r>
          </w:p>
        </w:tc>
        <w:tc>
          <w:tcPr>
            <w:tcW w:w="1871" w:type="pct"/>
          </w:tcPr>
          <w:p w14:paraId="1E8F7EED" w14:textId="77777777" w:rsidR="009A2892" w:rsidRPr="009A2892" w:rsidRDefault="009A2892" w:rsidP="009A2892">
            <w:pPr>
              <w:widowControl w:val="0"/>
              <w:spacing w:after="0" w:line="240" w:lineRule="auto"/>
              <w:jc w:val="center"/>
              <w:rPr>
                <w:rFonts w:ascii="Arial" w:hAnsi="Arial" w:cs="Arial"/>
                <w:sz w:val="20"/>
                <w:szCs w:val="18"/>
              </w:rPr>
            </w:pPr>
            <w:r w:rsidRPr="009A2892">
              <w:rPr>
                <w:rFonts w:ascii="Arial" w:hAnsi="Arial" w:cs="Arial"/>
                <w:sz w:val="20"/>
                <w:szCs w:val="18"/>
              </w:rPr>
              <w:t>MONTO</w:t>
            </w:r>
          </w:p>
        </w:tc>
      </w:tr>
      <w:tr w:rsidR="009A2892" w:rsidRPr="009A2892" w14:paraId="6BE02A9F" w14:textId="77777777" w:rsidTr="009A2892">
        <w:trPr>
          <w:trHeight w:val="20"/>
        </w:trPr>
        <w:tc>
          <w:tcPr>
            <w:tcW w:w="3129" w:type="pct"/>
            <w:vAlign w:val="center"/>
          </w:tcPr>
          <w:p w14:paraId="144A2489" w14:textId="77777777" w:rsidR="009A2892" w:rsidRPr="009A2892" w:rsidRDefault="009A2892" w:rsidP="009A2892">
            <w:pPr>
              <w:widowControl w:val="0"/>
              <w:spacing w:after="0" w:line="240" w:lineRule="auto"/>
              <w:jc w:val="both"/>
              <w:rPr>
                <w:rFonts w:ascii="Arial" w:hAnsi="Arial" w:cs="Arial"/>
                <w:sz w:val="20"/>
                <w:szCs w:val="18"/>
              </w:rPr>
            </w:pPr>
            <w:r w:rsidRPr="009A2892">
              <w:rPr>
                <w:rFonts w:ascii="Arial" w:hAnsi="Arial" w:cs="Arial"/>
                <w:sz w:val="20"/>
                <w:szCs w:val="18"/>
              </w:rPr>
              <w:t>Monto máximo de cada obra para adjudicación directa.</w:t>
            </w:r>
          </w:p>
        </w:tc>
        <w:tc>
          <w:tcPr>
            <w:tcW w:w="1871" w:type="pct"/>
            <w:vAlign w:val="center"/>
          </w:tcPr>
          <w:p w14:paraId="7B68505E" w14:textId="77777777" w:rsidR="009A2892" w:rsidRPr="009A2892" w:rsidRDefault="009A2892" w:rsidP="009A2892">
            <w:pPr>
              <w:widowControl w:val="0"/>
              <w:spacing w:after="0" w:line="240" w:lineRule="auto"/>
              <w:jc w:val="both"/>
              <w:rPr>
                <w:rFonts w:ascii="Arial" w:hAnsi="Arial" w:cs="Arial"/>
                <w:sz w:val="20"/>
                <w:szCs w:val="18"/>
              </w:rPr>
            </w:pPr>
            <w:r w:rsidRPr="009A2892">
              <w:rPr>
                <w:rFonts w:ascii="Arial" w:hAnsi="Arial" w:cs="Arial"/>
                <w:sz w:val="20"/>
                <w:szCs w:val="18"/>
              </w:rPr>
              <w:t>Hasta $2,500,000.00</w:t>
            </w:r>
          </w:p>
        </w:tc>
      </w:tr>
      <w:tr w:rsidR="009A2892" w:rsidRPr="009A2892" w14:paraId="1FB306CA" w14:textId="77777777" w:rsidTr="009A2892">
        <w:trPr>
          <w:trHeight w:val="20"/>
        </w:trPr>
        <w:tc>
          <w:tcPr>
            <w:tcW w:w="3129" w:type="pct"/>
            <w:vAlign w:val="center"/>
          </w:tcPr>
          <w:p w14:paraId="11CFF500" w14:textId="77777777" w:rsidR="009A2892" w:rsidRPr="009A2892" w:rsidRDefault="009A2892" w:rsidP="009A2892">
            <w:pPr>
              <w:widowControl w:val="0"/>
              <w:spacing w:after="0" w:line="240" w:lineRule="auto"/>
              <w:jc w:val="both"/>
              <w:rPr>
                <w:rFonts w:ascii="Arial" w:hAnsi="Arial" w:cs="Arial"/>
                <w:sz w:val="20"/>
                <w:szCs w:val="18"/>
              </w:rPr>
            </w:pPr>
            <w:r w:rsidRPr="009A2892">
              <w:rPr>
                <w:rFonts w:ascii="Arial" w:hAnsi="Arial" w:cs="Arial"/>
                <w:sz w:val="20"/>
                <w:szCs w:val="18"/>
              </w:rPr>
              <w:t>Monto máximo de cada servicio para adjudicación directa.</w:t>
            </w:r>
          </w:p>
        </w:tc>
        <w:tc>
          <w:tcPr>
            <w:tcW w:w="1871" w:type="pct"/>
            <w:vAlign w:val="center"/>
          </w:tcPr>
          <w:p w14:paraId="71F6AF61" w14:textId="77777777" w:rsidR="009A2892" w:rsidRPr="009A2892" w:rsidRDefault="009A2892" w:rsidP="009A2892">
            <w:pPr>
              <w:widowControl w:val="0"/>
              <w:spacing w:after="0" w:line="240" w:lineRule="auto"/>
              <w:jc w:val="both"/>
              <w:rPr>
                <w:rFonts w:ascii="Arial" w:hAnsi="Arial" w:cs="Arial"/>
                <w:sz w:val="20"/>
                <w:szCs w:val="18"/>
              </w:rPr>
            </w:pPr>
            <w:r w:rsidRPr="009A2892">
              <w:rPr>
                <w:rFonts w:ascii="Arial" w:hAnsi="Arial" w:cs="Arial"/>
                <w:sz w:val="20"/>
                <w:szCs w:val="18"/>
              </w:rPr>
              <w:t>Hasta $1,000,000.00</w:t>
            </w:r>
          </w:p>
        </w:tc>
      </w:tr>
      <w:tr w:rsidR="009A2892" w:rsidRPr="009A2892" w14:paraId="436E5AFD" w14:textId="77777777" w:rsidTr="009A2892">
        <w:trPr>
          <w:trHeight w:val="20"/>
        </w:trPr>
        <w:tc>
          <w:tcPr>
            <w:tcW w:w="3129" w:type="pct"/>
            <w:vAlign w:val="center"/>
          </w:tcPr>
          <w:p w14:paraId="32183240" w14:textId="77777777" w:rsidR="009A2892" w:rsidRPr="009A2892" w:rsidRDefault="009A2892" w:rsidP="009A2892">
            <w:pPr>
              <w:widowControl w:val="0"/>
              <w:spacing w:after="0" w:line="240" w:lineRule="auto"/>
              <w:jc w:val="both"/>
              <w:rPr>
                <w:rFonts w:ascii="Arial" w:hAnsi="Arial" w:cs="Arial"/>
                <w:sz w:val="20"/>
                <w:szCs w:val="18"/>
              </w:rPr>
            </w:pPr>
            <w:r w:rsidRPr="009A2892">
              <w:rPr>
                <w:rFonts w:ascii="Arial" w:hAnsi="Arial" w:cs="Arial"/>
                <w:sz w:val="20"/>
                <w:szCs w:val="18"/>
              </w:rPr>
              <w:t>Monto máximo de cada obra para adjudicación mediante invitación a cuanto menos tres contratistas.</w:t>
            </w:r>
          </w:p>
        </w:tc>
        <w:tc>
          <w:tcPr>
            <w:tcW w:w="1871" w:type="pct"/>
            <w:vAlign w:val="center"/>
          </w:tcPr>
          <w:p w14:paraId="654C83EF" w14:textId="77777777" w:rsidR="009A2892" w:rsidRPr="009A2892" w:rsidRDefault="009A2892" w:rsidP="009A2892">
            <w:pPr>
              <w:widowControl w:val="0"/>
              <w:spacing w:after="0" w:line="240" w:lineRule="auto"/>
              <w:jc w:val="both"/>
              <w:rPr>
                <w:rFonts w:ascii="Arial" w:hAnsi="Arial" w:cs="Arial"/>
                <w:sz w:val="20"/>
                <w:szCs w:val="18"/>
              </w:rPr>
            </w:pPr>
            <w:r w:rsidRPr="009A2892">
              <w:rPr>
                <w:rFonts w:ascii="Arial" w:hAnsi="Arial" w:cs="Arial"/>
                <w:sz w:val="20"/>
                <w:szCs w:val="18"/>
              </w:rPr>
              <w:t>Hasta $8,000,000.00</w:t>
            </w:r>
          </w:p>
        </w:tc>
      </w:tr>
      <w:tr w:rsidR="009A2892" w:rsidRPr="009A2892" w14:paraId="3C813888" w14:textId="77777777" w:rsidTr="009A2892">
        <w:trPr>
          <w:trHeight w:val="20"/>
        </w:trPr>
        <w:tc>
          <w:tcPr>
            <w:tcW w:w="3129" w:type="pct"/>
            <w:vAlign w:val="center"/>
          </w:tcPr>
          <w:p w14:paraId="7BA57CB7" w14:textId="77777777" w:rsidR="009A2892" w:rsidRPr="009A2892" w:rsidRDefault="009A2892" w:rsidP="009A2892">
            <w:pPr>
              <w:widowControl w:val="0"/>
              <w:spacing w:after="0" w:line="240" w:lineRule="auto"/>
              <w:jc w:val="both"/>
              <w:rPr>
                <w:rFonts w:ascii="Arial" w:hAnsi="Arial" w:cs="Arial"/>
                <w:sz w:val="20"/>
                <w:szCs w:val="18"/>
              </w:rPr>
            </w:pPr>
            <w:r w:rsidRPr="009A2892">
              <w:rPr>
                <w:rFonts w:ascii="Arial" w:hAnsi="Arial" w:cs="Arial"/>
                <w:sz w:val="20"/>
                <w:szCs w:val="18"/>
              </w:rPr>
              <w:t>Monto máximo de cada servicio para adjudicación mediante invitación a tres personas.</w:t>
            </w:r>
          </w:p>
        </w:tc>
        <w:tc>
          <w:tcPr>
            <w:tcW w:w="1871" w:type="pct"/>
            <w:vAlign w:val="center"/>
          </w:tcPr>
          <w:p w14:paraId="16AE6C66" w14:textId="77777777" w:rsidR="009A2892" w:rsidRPr="009A2892" w:rsidRDefault="009A2892" w:rsidP="009A2892">
            <w:pPr>
              <w:widowControl w:val="0"/>
              <w:spacing w:after="0" w:line="240" w:lineRule="auto"/>
              <w:jc w:val="both"/>
              <w:rPr>
                <w:rFonts w:ascii="Arial" w:hAnsi="Arial" w:cs="Arial"/>
                <w:sz w:val="20"/>
                <w:szCs w:val="18"/>
              </w:rPr>
            </w:pPr>
            <w:r w:rsidRPr="009A2892">
              <w:rPr>
                <w:rFonts w:ascii="Arial" w:hAnsi="Arial" w:cs="Arial"/>
                <w:sz w:val="20"/>
                <w:szCs w:val="18"/>
              </w:rPr>
              <w:t>Hasta $4,800,000.00</w:t>
            </w:r>
          </w:p>
        </w:tc>
      </w:tr>
      <w:tr w:rsidR="009A2892" w:rsidRPr="009A2892" w14:paraId="70F59641" w14:textId="77777777" w:rsidTr="009A2892">
        <w:trPr>
          <w:trHeight w:val="20"/>
        </w:trPr>
        <w:tc>
          <w:tcPr>
            <w:tcW w:w="3129" w:type="pct"/>
            <w:vAlign w:val="center"/>
          </w:tcPr>
          <w:p w14:paraId="44628B14" w14:textId="77777777" w:rsidR="009A2892" w:rsidRPr="009A2892" w:rsidRDefault="009A2892" w:rsidP="009A2892">
            <w:pPr>
              <w:widowControl w:val="0"/>
              <w:spacing w:after="0" w:line="240" w:lineRule="auto"/>
              <w:jc w:val="both"/>
              <w:rPr>
                <w:rFonts w:ascii="Arial" w:hAnsi="Arial" w:cs="Arial"/>
                <w:sz w:val="20"/>
                <w:szCs w:val="18"/>
              </w:rPr>
            </w:pPr>
            <w:r w:rsidRPr="009A2892">
              <w:rPr>
                <w:rFonts w:ascii="Arial" w:hAnsi="Arial" w:cs="Arial"/>
                <w:sz w:val="20"/>
                <w:szCs w:val="18"/>
              </w:rPr>
              <w:t>Monto de cada obra para licitación pública.</w:t>
            </w:r>
          </w:p>
        </w:tc>
        <w:tc>
          <w:tcPr>
            <w:tcW w:w="1871" w:type="pct"/>
            <w:vAlign w:val="center"/>
          </w:tcPr>
          <w:p w14:paraId="137E57A8" w14:textId="77777777" w:rsidR="009A2892" w:rsidRPr="009A2892" w:rsidRDefault="009A2892" w:rsidP="009A2892">
            <w:pPr>
              <w:widowControl w:val="0"/>
              <w:spacing w:after="0" w:line="240" w:lineRule="auto"/>
              <w:jc w:val="both"/>
              <w:rPr>
                <w:rFonts w:ascii="Arial" w:hAnsi="Arial" w:cs="Arial"/>
                <w:sz w:val="20"/>
                <w:szCs w:val="18"/>
              </w:rPr>
            </w:pPr>
            <w:r w:rsidRPr="009A2892">
              <w:rPr>
                <w:rFonts w:ascii="Arial" w:hAnsi="Arial" w:cs="Arial"/>
                <w:sz w:val="20"/>
                <w:szCs w:val="18"/>
              </w:rPr>
              <w:t>$8,000,001.00 en adelante</w:t>
            </w:r>
          </w:p>
        </w:tc>
      </w:tr>
    </w:tbl>
    <w:p w14:paraId="09953FF6" w14:textId="77777777" w:rsidR="009A2892" w:rsidRDefault="009A2892" w:rsidP="004673AA">
      <w:pPr>
        <w:widowControl w:val="0"/>
        <w:spacing w:after="0" w:line="240" w:lineRule="auto"/>
        <w:jc w:val="both"/>
        <w:rPr>
          <w:rFonts w:ascii="Arial" w:eastAsia="Soberana Sans" w:hAnsi="Arial" w:cs="Arial"/>
          <w:color w:val="000000"/>
          <w:sz w:val="24"/>
          <w:szCs w:val="24"/>
        </w:rPr>
      </w:pPr>
    </w:p>
    <w:p w14:paraId="69F15CCB" w14:textId="5FF2DEC7" w:rsidR="009A2892" w:rsidRDefault="009A2892" w:rsidP="004673AA">
      <w:pPr>
        <w:widowControl w:val="0"/>
        <w:spacing w:after="0" w:line="240" w:lineRule="auto"/>
        <w:jc w:val="both"/>
        <w:rPr>
          <w:rFonts w:ascii="Arial" w:eastAsia="Soberana Sans" w:hAnsi="Arial" w:cs="Arial"/>
          <w:color w:val="000000"/>
          <w:sz w:val="24"/>
          <w:szCs w:val="24"/>
        </w:rPr>
      </w:pPr>
      <w:r w:rsidRPr="009A2892">
        <w:rPr>
          <w:rFonts w:ascii="Arial" w:eastAsia="Soberana Sans" w:hAnsi="Arial" w:cs="Arial"/>
          <w:color w:val="000000"/>
          <w:sz w:val="24"/>
          <w:szCs w:val="24"/>
        </w:rPr>
        <w:t xml:space="preserve">Para los efectos del artículo 120 de la Ley Orgánica Municipal del Estado de Morelos, de las adquisiciones, enajenaciones, arrendamientos y prestación de </w:t>
      </w:r>
      <w:r w:rsidRPr="009A2892">
        <w:rPr>
          <w:rFonts w:ascii="Arial" w:eastAsia="Soberana Sans" w:hAnsi="Arial" w:cs="Arial"/>
          <w:color w:val="000000"/>
          <w:sz w:val="24"/>
          <w:szCs w:val="24"/>
        </w:rPr>
        <w:lastRenderedPageBreak/>
        <w:t>servicios que podrán realizar las dependencias y entidades cuando utilicen recursos públicos municipales, serán las siguientes:</w:t>
      </w:r>
    </w:p>
    <w:p w14:paraId="158B2A33" w14:textId="77777777" w:rsidR="009A2892" w:rsidRDefault="009A2892" w:rsidP="004673AA">
      <w:pPr>
        <w:widowControl w:val="0"/>
        <w:spacing w:after="0" w:line="240" w:lineRule="auto"/>
        <w:jc w:val="both"/>
        <w:rPr>
          <w:rFonts w:ascii="Arial" w:eastAsia="Soberana Sans" w:hAnsi="Arial" w:cs="Arial"/>
          <w:color w:val="000000"/>
          <w:sz w:val="24"/>
          <w:szCs w:val="24"/>
        </w:rPr>
      </w:pPr>
    </w:p>
    <w:tbl>
      <w:tblPr>
        <w:tblStyle w:val="Tablaconcuadrcula"/>
        <w:tblW w:w="5000" w:type="pct"/>
        <w:tblLook w:val="04A0" w:firstRow="1" w:lastRow="0" w:firstColumn="1" w:lastColumn="0" w:noHBand="0" w:noVBand="1"/>
      </w:tblPr>
      <w:tblGrid>
        <w:gridCol w:w="5098"/>
        <w:gridCol w:w="1843"/>
        <w:gridCol w:w="1887"/>
      </w:tblGrid>
      <w:tr w:rsidR="009A2892" w:rsidRPr="009A2892" w14:paraId="783AB9FF" w14:textId="77777777" w:rsidTr="009A2892">
        <w:tc>
          <w:tcPr>
            <w:tcW w:w="2887" w:type="pct"/>
          </w:tcPr>
          <w:p w14:paraId="20CF313C" w14:textId="77777777" w:rsidR="009A2892" w:rsidRPr="009A2892" w:rsidRDefault="009A2892" w:rsidP="009A2892">
            <w:pPr>
              <w:widowControl w:val="0"/>
              <w:spacing w:after="0" w:line="240" w:lineRule="auto"/>
              <w:jc w:val="center"/>
              <w:rPr>
                <w:rFonts w:ascii="Arial" w:hAnsi="Arial" w:cs="Arial"/>
                <w:sz w:val="20"/>
                <w:szCs w:val="18"/>
              </w:rPr>
            </w:pPr>
            <w:r w:rsidRPr="009A2892">
              <w:rPr>
                <w:rFonts w:ascii="Arial" w:hAnsi="Arial" w:cs="Arial"/>
                <w:sz w:val="20"/>
                <w:szCs w:val="18"/>
              </w:rPr>
              <w:t>CONCEPTO</w:t>
            </w:r>
          </w:p>
        </w:tc>
        <w:tc>
          <w:tcPr>
            <w:tcW w:w="2113" w:type="pct"/>
            <w:gridSpan w:val="2"/>
          </w:tcPr>
          <w:p w14:paraId="47A0A084" w14:textId="77777777" w:rsidR="009A2892" w:rsidRPr="009A2892" w:rsidRDefault="009A2892" w:rsidP="009A2892">
            <w:pPr>
              <w:widowControl w:val="0"/>
              <w:spacing w:after="0" w:line="240" w:lineRule="auto"/>
              <w:jc w:val="center"/>
              <w:rPr>
                <w:rFonts w:ascii="Arial" w:hAnsi="Arial" w:cs="Arial"/>
                <w:sz w:val="20"/>
                <w:szCs w:val="18"/>
              </w:rPr>
            </w:pPr>
            <w:r w:rsidRPr="009A2892">
              <w:rPr>
                <w:rFonts w:ascii="Arial" w:hAnsi="Arial" w:cs="Arial"/>
                <w:sz w:val="20"/>
                <w:szCs w:val="18"/>
              </w:rPr>
              <w:t>MONTO</w:t>
            </w:r>
          </w:p>
        </w:tc>
      </w:tr>
      <w:tr w:rsidR="009A2892" w:rsidRPr="009A2892" w14:paraId="3E5D67B5" w14:textId="77777777" w:rsidTr="009A2892">
        <w:tc>
          <w:tcPr>
            <w:tcW w:w="2887" w:type="pct"/>
          </w:tcPr>
          <w:p w14:paraId="7FFE67DD" w14:textId="77777777" w:rsidR="009A2892" w:rsidRPr="009A2892" w:rsidRDefault="009A2892" w:rsidP="009A2892">
            <w:pPr>
              <w:widowControl w:val="0"/>
              <w:spacing w:after="0" w:line="240" w:lineRule="auto"/>
              <w:jc w:val="both"/>
              <w:rPr>
                <w:rFonts w:ascii="Arial" w:hAnsi="Arial" w:cs="Arial"/>
                <w:sz w:val="20"/>
                <w:szCs w:val="18"/>
              </w:rPr>
            </w:pPr>
            <w:r w:rsidRPr="009A2892">
              <w:rPr>
                <w:rFonts w:ascii="Arial" w:hAnsi="Arial" w:cs="Arial"/>
                <w:sz w:val="20"/>
                <w:szCs w:val="18"/>
              </w:rPr>
              <w:t>Adjudicación directa hasta</w:t>
            </w:r>
          </w:p>
        </w:tc>
        <w:tc>
          <w:tcPr>
            <w:tcW w:w="1044" w:type="pct"/>
          </w:tcPr>
          <w:p w14:paraId="5DE38FC8" w14:textId="77777777" w:rsidR="009A2892" w:rsidRPr="009A2892" w:rsidRDefault="009A2892" w:rsidP="009A2892">
            <w:pPr>
              <w:widowControl w:val="0"/>
              <w:spacing w:after="0" w:line="240" w:lineRule="auto"/>
              <w:jc w:val="both"/>
              <w:rPr>
                <w:rFonts w:ascii="Arial" w:hAnsi="Arial" w:cs="Arial"/>
                <w:sz w:val="20"/>
                <w:szCs w:val="18"/>
              </w:rPr>
            </w:pPr>
            <w:r w:rsidRPr="009A2892">
              <w:rPr>
                <w:rFonts w:ascii="Arial" w:hAnsi="Arial" w:cs="Arial"/>
                <w:sz w:val="20"/>
                <w:szCs w:val="18"/>
              </w:rPr>
              <w:t>De $0.01</w:t>
            </w:r>
          </w:p>
        </w:tc>
        <w:tc>
          <w:tcPr>
            <w:tcW w:w="1069" w:type="pct"/>
          </w:tcPr>
          <w:p w14:paraId="7E0FC74A" w14:textId="77777777" w:rsidR="009A2892" w:rsidRPr="009A2892" w:rsidRDefault="009A2892" w:rsidP="009A2892">
            <w:pPr>
              <w:widowControl w:val="0"/>
              <w:spacing w:after="0" w:line="240" w:lineRule="auto"/>
              <w:jc w:val="both"/>
              <w:rPr>
                <w:rFonts w:ascii="Arial" w:hAnsi="Arial" w:cs="Arial"/>
                <w:sz w:val="20"/>
                <w:szCs w:val="18"/>
              </w:rPr>
            </w:pPr>
            <w:r w:rsidRPr="009A2892">
              <w:rPr>
                <w:rFonts w:ascii="Arial" w:hAnsi="Arial" w:cs="Arial"/>
                <w:sz w:val="20"/>
                <w:szCs w:val="18"/>
              </w:rPr>
              <w:t>$2,500,000.00</w:t>
            </w:r>
          </w:p>
        </w:tc>
      </w:tr>
      <w:tr w:rsidR="009A2892" w:rsidRPr="009A2892" w14:paraId="727FF5BC" w14:textId="77777777" w:rsidTr="009A2892">
        <w:tc>
          <w:tcPr>
            <w:tcW w:w="2887" w:type="pct"/>
          </w:tcPr>
          <w:p w14:paraId="20604E1E" w14:textId="77777777" w:rsidR="009A2892" w:rsidRPr="009A2892" w:rsidRDefault="009A2892" w:rsidP="009A2892">
            <w:pPr>
              <w:widowControl w:val="0"/>
              <w:spacing w:after="0" w:line="240" w:lineRule="auto"/>
              <w:jc w:val="both"/>
              <w:rPr>
                <w:rFonts w:ascii="Arial" w:hAnsi="Arial" w:cs="Arial"/>
                <w:sz w:val="20"/>
                <w:szCs w:val="18"/>
              </w:rPr>
            </w:pPr>
            <w:r w:rsidRPr="009A2892">
              <w:rPr>
                <w:rFonts w:ascii="Arial" w:hAnsi="Arial" w:cs="Arial"/>
                <w:sz w:val="20"/>
                <w:szCs w:val="18"/>
              </w:rPr>
              <w:t>Invitación restringida a cuando menos 3 proveedores</w:t>
            </w:r>
          </w:p>
        </w:tc>
        <w:tc>
          <w:tcPr>
            <w:tcW w:w="1044" w:type="pct"/>
          </w:tcPr>
          <w:p w14:paraId="29A193B1" w14:textId="77777777" w:rsidR="009A2892" w:rsidRPr="009A2892" w:rsidRDefault="009A2892" w:rsidP="009A2892">
            <w:pPr>
              <w:widowControl w:val="0"/>
              <w:spacing w:after="0" w:line="240" w:lineRule="auto"/>
              <w:jc w:val="both"/>
              <w:rPr>
                <w:rFonts w:ascii="Arial" w:hAnsi="Arial" w:cs="Arial"/>
                <w:sz w:val="20"/>
                <w:szCs w:val="18"/>
              </w:rPr>
            </w:pPr>
            <w:r w:rsidRPr="009A2892">
              <w:rPr>
                <w:rFonts w:ascii="Arial" w:hAnsi="Arial" w:cs="Arial"/>
                <w:sz w:val="20"/>
                <w:szCs w:val="18"/>
              </w:rPr>
              <w:t>De $2,500,000.01</w:t>
            </w:r>
          </w:p>
        </w:tc>
        <w:tc>
          <w:tcPr>
            <w:tcW w:w="1069" w:type="pct"/>
          </w:tcPr>
          <w:p w14:paraId="36ABA905" w14:textId="77777777" w:rsidR="009A2892" w:rsidRPr="009A2892" w:rsidRDefault="009A2892" w:rsidP="009A2892">
            <w:pPr>
              <w:widowControl w:val="0"/>
              <w:spacing w:after="0" w:line="240" w:lineRule="auto"/>
              <w:jc w:val="both"/>
              <w:rPr>
                <w:rFonts w:ascii="Arial" w:hAnsi="Arial" w:cs="Arial"/>
                <w:sz w:val="20"/>
                <w:szCs w:val="18"/>
              </w:rPr>
            </w:pPr>
            <w:r w:rsidRPr="009A2892">
              <w:rPr>
                <w:rFonts w:ascii="Arial" w:hAnsi="Arial" w:cs="Arial"/>
                <w:sz w:val="20"/>
                <w:szCs w:val="18"/>
              </w:rPr>
              <w:t>a $4,600,000.00</w:t>
            </w:r>
          </w:p>
        </w:tc>
      </w:tr>
      <w:tr w:rsidR="009A2892" w:rsidRPr="009A2892" w14:paraId="4DA20C9F" w14:textId="77777777" w:rsidTr="009A2892">
        <w:tc>
          <w:tcPr>
            <w:tcW w:w="2887" w:type="pct"/>
          </w:tcPr>
          <w:p w14:paraId="32033418" w14:textId="77777777" w:rsidR="009A2892" w:rsidRPr="009A2892" w:rsidRDefault="009A2892" w:rsidP="009A2892">
            <w:pPr>
              <w:widowControl w:val="0"/>
              <w:spacing w:after="0" w:line="240" w:lineRule="auto"/>
              <w:jc w:val="both"/>
              <w:rPr>
                <w:rFonts w:ascii="Arial" w:hAnsi="Arial" w:cs="Arial"/>
                <w:sz w:val="20"/>
                <w:szCs w:val="18"/>
              </w:rPr>
            </w:pPr>
            <w:r w:rsidRPr="009A2892">
              <w:rPr>
                <w:rFonts w:ascii="Arial" w:hAnsi="Arial" w:cs="Arial"/>
                <w:sz w:val="20"/>
                <w:szCs w:val="18"/>
              </w:rPr>
              <w:t>Licitación pública mayor de</w:t>
            </w:r>
          </w:p>
        </w:tc>
        <w:tc>
          <w:tcPr>
            <w:tcW w:w="2113" w:type="pct"/>
            <w:gridSpan w:val="2"/>
          </w:tcPr>
          <w:p w14:paraId="3FF24DDE" w14:textId="77777777" w:rsidR="009A2892" w:rsidRPr="009A2892" w:rsidRDefault="009A2892" w:rsidP="009A2892">
            <w:pPr>
              <w:widowControl w:val="0"/>
              <w:spacing w:after="0" w:line="240" w:lineRule="auto"/>
              <w:jc w:val="both"/>
              <w:rPr>
                <w:rFonts w:ascii="Arial" w:hAnsi="Arial" w:cs="Arial"/>
                <w:sz w:val="20"/>
                <w:szCs w:val="18"/>
              </w:rPr>
            </w:pPr>
            <w:r w:rsidRPr="009A2892">
              <w:rPr>
                <w:rFonts w:ascii="Arial" w:hAnsi="Arial" w:cs="Arial"/>
                <w:sz w:val="20"/>
                <w:szCs w:val="18"/>
              </w:rPr>
              <w:t>De $4,600,000.01</w:t>
            </w:r>
          </w:p>
        </w:tc>
      </w:tr>
    </w:tbl>
    <w:p w14:paraId="73C435AC" w14:textId="77777777" w:rsidR="009A2892" w:rsidRDefault="009A2892" w:rsidP="004673AA">
      <w:pPr>
        <w:widowControl w:val="0"/>
        <w:spacing w:after="0" w:line="240" w:lineRule="auto"/>
        <w:jc w:val="both"/>
        <w:rPr>
          <w:rFonts w:ascii="Arial" w:eastAsia="Soberana Sans" w:hAnsi="Arial" w:cs="Arial"/>
          <w:color w:val="000000"/>
          <w:sz w:val="24"/>
          <w:szCs w:val="24"/>
        </w:rPr>
      </w:pPr>
    </w:p>
    <w:p w14:paraId="2101CFFD" w14:textId="77777777" w:rsidR="009A2892" w:rsidRDefault="009A2892" w:rsidP="009A2892">
      <w:pPr>
        <w:widowControl w:val="0"/>
        <w:spacing w:after="0" w:line="240" w:lineRule="auto"/>
        <w:jc w:val="both"/>
        <w:rPr>
          <w:rFonts w:ascii="Arial" w:eastAsia="Soberana Sans" w:hAnsi="Arial" w:cs="Arial"/>
          <w:color w:val="000000"/>
          <w:sz w:val="24"/>
          <w:szCs w:val="24"/>
        </w:rPr>
      </w:pPr>
      <w:r w:rsidRPr="009A2892">
        <w:rPr>
          <w:rFonts w:ascii="Arial" w:eastAsia="Soberana Sans" w:hAnsi="Arial" w:cs="Arial"/>
          <w:color w:val="000000"/>
          <w:sz w:val="24"/>
          <w:szCs w:val="24"/>
        </w:rPr>
        <w:t>Los montos establecidos deberán considerarse sin incluir el Impuesto al Valor Agregado.</w:t>
      </w:r>
    </w:p>
    <w:p w14:paraId="71B253E6" w14:textId="77777777" w:rsidR="009A2892" w:rsidRPr="009A2892" w:rsidRDefault="009A2892" w:rsidP="009A2892">
      <w:pPr>
        <w:widowControl w:val="0"/>
        <w:spacing w:after="0" w:line="240" w:lineRule="auto"/>
        <w:jc w:val="both"/>
        <w:rPr>
          <w:rFonts w:ascii="Arial" w:eastAsia="Soberana Sans" w:hAnsi="Arial" w:cs="Arial"/>
          <w:color w:val="000000"/>
          <w:sz w:val="24"/>
          <w:szCs w:val="24"/>
        </w:rPr>
      </w:pPr>
    </w:p>
    <w:p w14:paraId="5D94E5D0" w14:textId="77777777" w:rsidR="009A2892" w:rsidRDefault="009A2892" w:rsidP="009A2892">
      <w:pPr>
        <w:widowControl w:val="0"/>
        <w:spacing w:after="0" w:line="240" w:lineRule="auto"/>
        <w:jc w:val="both"/>
        <w:rPr>
          <w:rFonts w:ascii="Arial" w:eastAsia="Soberana Sans" w:hAnsi="Arial" w:cs="Arial"/>
          <w:color w:val="000000"/>
          <w:sz w:val="24"/>
          <w:szCs w:val="24"/>
        </w:rPr>
      </w:pPr>
      <w:r w:rsidRPr="009A2892">
        <w:rPr>
          <w:rFonts w:ascii="Arial" w:eastAsia="Soberana Sans" w:hAnsi="Arial" w:cs="Arial"/>
          <w:color w:val="000000"/>
          <w:sz w:val="24"/>
          <w:szCs w:val="24"/>
        </w:rPr>
        <w:t xml:space="preserve">Las dependencias, órganos autónomos y entidades se abstendrán de realizar adquisiciones y contratar arrendamientos y servicios de cualquier naturaleza para la ejecución de obra pública, cuando no cuenten con la autorización previa por parte de la Tesorería o por el órgano de gobierno correspondiente en los términos de las disposiciones aplicables. La autorización de la Tesorería estará sujeta a la suficiencia presupuestal, en la inteligencia de que la liberación de los recursos se efectuará conforme a las disponibilidades financieras. </w:t>
      </w:r>
    </w:p>
    <w:p w14:paraId="5EE97AFB" w14:textId="77777777" w:rsidR="009A2892" w:rsidRPr="009A2892" w:rsidRDefault="009A2892" w:rsidP="009A2892">
      <w:pPr>
        <w:widowControl w:val="0"/>
        <w:spacing w:after="0" w:line="240" w:lineRule="auto"/>
        <w:jc w:val="both"/>
        <w:rPr>
          <w:rFonts w:ascii="Arial" w:eastAsia="Soberana Sans" w:hAnsi="Arial" w:cs="Arial"/>
          <w:color w:val="000000"/>
          <w:sz w:val="24"/>
          <w:szCs w:val="24"/>
        </w:rPr>
      </w:pPr>
    </w:p>
    <w:p w14:paraId="344152A7" w14:textId="77777777" w:rsidR="009A2892" w:rsidRDefault="009A2892" w:rsidP="009A2892">
      <w:pPr>
        <w:widowControl w:val="0"/>
        <w:spacing w:after="0" w:line="240" w:lineRule="auto"/>
        <w:jc w:val="both"/>
        <w:rPr>
          <w:rFonts w:ascii="Arial" w:eastAsia="Soberana Sans" w:hAnsi="Arial" w:cs="Arial"/>
          <w:color w:val="000000"/>
          <w:sz w:val="24"/>
          <w:szCs w:val="24"/>
        </w:rPr>
      </w:pPr>
      <w:r w:rsidRPr="009A2892">
        <w:rPr>
          <w:rFonts w:ascii="Arial" w:eastAsia="Soberana Sans" w:hAnsi="Arial" w:cs="Arial"/>
          <w:color w:val="000000"/>
          <w:sz w:val="24"/>
          <w:szCs w:val="24"/>
        </w:rPr>
        <w:t>Los responsables de la administración de los recursos y ejercicio del gasto en el ámbito de sus respectivas competencias, deberán vigilar que las erogaciones se realicen con apego a los montos aprobados y a las disponibilidades establecidas en este acuerdo, para lo cual deberán ejercer un estricto control presupuestal.</w:t>
      </w:r>
    </w:p>
    <w:p w14:paraId="65A34F03" w14:textId="77777777" w:rsidR="009A2892" w:rsidRPr="009A2892" w:rsidRDefault="009A2892" w:rsidP="009A2892">
      <w:pPr>
        <w:widowControl w:val="0"/>
        <w:spacing w:after="0" w:line="240" w:lineRule="auto"/>
        <w:jc w:val="both"/>
        <w:rPr>
          <w:rFonts w:ascii="Arial" w:eastAsia="Soberana Sans" w:hAnsi="Arial" w:cs="Arial"/>
          <w:b/>
          <w:bCs/>
          <w:color w:val="000000"/>
          <w:sz w:val="24"/>
          <w:szCs w:val="24"/>
        </w:rPr>
      </w:pPr>
    </w:p>
    <w:p w14:paraId="490C8E55" w14:textId="77777777" w:rsidR="009A2892" w:rsidRDefault="009A2892" w:rsidP="009A2892">
      <w:pPr>
        <w:widowControl w:val="0"/>
        <w:spacing w:after="0" w:line="240" w:lineRule="auto"/>
        <w:jc w:val="both"/>
        <w:rPr>
          <w:rFonts w:ascii="Arial" w:eastAsia="Soberana Sans" w:hAnsi="Arial" w:cs="Arial"/>
          <w:color w:val="000000"/>
          <w:sz w:val="24"/>
          <w:szCs w:val="24"/>
        </w:rPr>
      </w:pPr>
      <w:r w:rsidRPr="009A2892">
        <w:rPr>
          <w:rFonts w:ascii="Arial" w:eastAsia="Soberana Sans" w:hAnsi="Arial" w:cs="Arial"/>
          <w:b/>
          <w:bCs/>
          <w:color w:val="000000"/>
          <w:sz w:val="24"/>
          <w:szCs w:val="24"/>
        </w:rPr>
        <w:t>VIGÉSIMA TERCERA. -</w:t>
      </w:r>
      <w:r w:rsidRPr="009A2892">
        <w:rPr>
          <w:rFonts w:ascii="Arial" w:eastAsia="Soberana Sans" w:hAnsi="Arial" w:cs="Arial"/>
          <w:color w:val="000000"/>
          <w:sz w:val="24"/>
          <w:szCs w:val="24"/>
        </w:rPr>
        <w:t xml:space="preserve"> De conformidad con el artículo 18 de la Ley de Disciplina Financiera de las Entidades Federativas y los Municipios, se presentan los resultados de egresos al 31 de diciembre del ejercicio 2025 y las proyecciones de egresos del ejercicio 2027 de las finanzas públicas del Municipio.</w:t>
      </w:r>
    </w:p>
    <w:p w14:paraId="3AB05E6A" w14:textId="77777777" w:rsidR="009A2892" w:rsidRPr="009A2892" w:rsidRDefault="009A2892" w:rsidP="009A2892">
      <w:pPr>
        <w:widowControl w:val="0"/>
        <w:spacing w:after="0" w:line="240" w:lineRule="auto"/>
        <w:jc w:val="both"/>
        <w:rPr>
          <w:rFonts w:ascii="Arial" w:eastAsia="Soberana Sans" w:hAnsi="Arial" w:cs="Arial"/>
          <w:color w:val="000000"/>
          <w:sz w:val="24"/>
          <w:szCs w:val="24"/>
        </w:rPr>
      </w:pPr>
    </w:p>
    <w:p w14:paraId="4E15B5C8" w14:textId="01BD3F87" w:rsidR="009A2892" w:rsidRDefault="009A2892" w:rsidP="009A2892">
      <w:pPr>
        <w:widowControl w:val="0"/>
        <w:spacing w:after="0" w:line="240" w:lineRule="auto"/>
        <w:jc w:val="center"/>
        <w:rPr>
          <w:rFonts w:ascii="Arial" w:eastAsia="Soberana Sans" w:hAnsi="Arial" w:cs="Arial"/>
          <w:b/>
          <w:bCs/>
          <w:color w:val="000000"/>
          <w:sz w:val="24"/>
          <w:szCs w:val="24"/>
        </w:rPr>
      </w:pPr>
      <w:r w:rsidRPr="009A2892">
        <w:rPr>
          <w:rFonts w:ascii="Arial" w:eastAsia="Soberana Sans" w:hAnsi="Arial" w:cs="Arial"/>
          <w:b/>
          <w:bCs/>
          <w:color w:val="000000"/>
          <w:sz w:val="24"/>
          <w:szCs w:val="24"/>
        </w:rPr>
        <w:t>CRITERIOS DE LA LEY DE DISCIPLINA FINANCIERA</w:t>
      </w:r>
    </w:p>
    <w:p w14:paraId="1A21CBAC" w14:textId="77777777" w:rsidR="009A2892" w:rsidRPr="009A2892" w:rsidRDefault="009A2892" w:rsidP="009A2892">
      <w:pPr>
        <w:widowControl w:val="0"/>
        <w:spacing w:after="0" w:line="240" w:lineRule="auto"/>
        <w:rPr>
          <w:rFonts w:ascii="Arial" w:eastAsia="Soberana Sans" w:hAnsi="Arial" w:cs="Arial"/>
          <w:color w:val="000000"/>
          <w:sz w:val="24"/>
          <w:szCs w:val="24"/>
        </w:rPr>
      </w:pPr>
    </w:p>
    <w:p w14:paraId="1D9F837A" w14:textId="6CF85117" w:rsidR="009A2892" w:rsidRDefault="009A2892" w:rsidP="009A2892">
      <w:pPr>
        <w:widowControl w:val="0"/>
        <w:spacing w:after="0" w:line="240" w:lineRule="auto"/>
        <w:rPr>
          <w:rFonts w:ascii="Arial" w:eastAsia="Soberana Sans" w:hAnsi="Arial" w:cs="Arial"/>
          <w:color w:val="000000"/>
          <w:sz w:val="24"/>
          <w:szCs w:val="24"/>
        </w:rPr>
      </w:pPr>
      <w:r w:rsidRPr="009A2892">
        <w:rPr>
          <w:rFonts w:ascii="Arial" w:eastAsia="Soberana Sans" w:hAnsi="Arial" w:cs="Arial"/>
          <w:color w:val="000000"/>
          <w:sz w:val="24"/>
          <w:szCs w:val="24"/>
        </w:rPr>
        <w:t>Formato 7 b) Proyecciones de Egresos</w:t>
      </w:r>
    </w:p>
    <w:p w14:paraId="1CCE6C0C" w14:textId="77777777" w:rsidR="009A2892" w:rsidRDefault="009A2892" w:rsidP="009A2892">
      <w:pPr>
        <w:widowControl w:val="0"/>
        <w:spacing w:after="0" w:line="240" w:lineRule="auto"/>
        <w:rPr>
          <w:rFonts w:ascii="Arial" w:eastAsia="Soberana Sans" w:hAnsi="Arial" w:cs="Arial"/>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83"/>
        <w:gridCol w:w="1667"/>
        <w:gridCol w:w="1578"/>
      </w:tblGrid>
      <w:tr w:rsidR="009A2892" w:rsidRPr="009A2892" w14:paraId="56588C56" w14:textId="77777777" w:rsidTr="00252CA4">
        <w:trPr>
          <w:trHeight w:val="20"/>
          <w:tblHeader/>
        </w:trPr>
        <w:tc>
          <w:tcPr>
            <w:tcW w:w="5000" w:type="pct"/>
            <w:gridSpan w:val="3"/>
            <w:noWrap/>
            <w:vAlign w:val="center"/>
          </w:tcPr>
          <w:p w14:paraId="181121C1" w14:textId="472BB2B1" w:rsidR="009A2892" w:rsidRPr="009A2892" w:rsidRDefault="009A2892" w:rsidP="009A2892">
            <w:pPr>
              <w:widowControl w:val="0"/>
              <w:spacing w:after="0" w:line="240" w:lineRule="auto"/>
              <w:jc w:val="center"/>
              <w:rPr>
                <w:rFonts w:ascii="Arial" w:hAnsi="Arial" w:cs="Arial"/>
                <w:sz w:val="20"/>
                <w:szCs w:val="20"/>
              </w:rPr>
            </w:pPr>
            <w:r w:rsidRPr="009A2892">
              <w:rPr>
                <w:rFonts w:ascii="Arial" w:hAnsi="Arial" w:cs="Arial"/>
                <w:sz w:val="20"/>
                <w:szCs w:val="20"/>
              </w:rPr>
              <w:lastRenderedPageBreak/>
              <w:t>MUNICIPIO DE MIACATLÁN</w:t>
            </w:r>
          </w:p>
          <w:p w14:paraId="6448B1F1" w14:textId="77777777" w:rsidR="009A2892" w:rsidRPr="009A2892" w:rsidRDefault="009A2892" w:rsidP="009A2892">
            <w:pPr>
              <w:widowControl w:val="0"/>
              <w:spacing w:after="0" w:line="240" w:lineRule="auto"/>
              <w:jc w:val="center"/>
              <w:rPr>
                <w:rFonts w:ascii="Arial" w:hAnsi="Arial" w:cs="Arial"/>
                <w:sz w:val="20"/>
                <w:szCs w:val="20"/>
              </w:rPr>
            </w:pPr>
            <w:r w:rsidRPr="009A2892">
              <w:rPr>
                <w:rFonts w:ascii="Arial" w:hAnsi="Arial" w:cs="Arial"/>
                <w:sz w:val="20"/>
                <w:szCs w:val="20"/>
              </w:rPr>
              <w:t xml:space="preserve">Proyecciones de Egresos - </w:t>
            </w:r>
            <w:proofErr w:type="spellStart"/>
            <w:r w:rsidRPr="009A2892">
              <w:rPr>
                <w:rFonts w:ascii="Arial" w:hAnsi="Arial" w:cs="Arial"/>
                <w:sz w:val="20"/>
                <w:szCs w:val="20"/>
              </w:rPr>
              <w:t>LDF</w:t>
            </w:r>
            <w:proofErr w:type="spellEnd"/>
          </w:p>
          <w:p w14:paraId="53DF59AB" w14:textId="77777777" w:rsidR="009A2892" w:rsidRPr="009A2892" w:rsidRDefault="009A2892" w:rsidP="009A2892">
            <w:pPr>
              <w:widowControl w:val="0"/>
              <w:spacing w:after="0" w:line="240" w:lineRule="auto"/>
              <w:jc w:val="center"/>
              <w:rPr>
                <w:rFonts w:ascii="Arial" w:hAnsi="Arial" w:cs="Arial"/>
                <w:sz w:val="20"/>
                <w:szCs w:val="20"/>
              </w:rPr>
            </w:pPr>
            <w:r w:rsidRPr="009A2892">
              <w:rPr>
                <w:rFonts w:ascii="Arial" w:hAnsi="Arial" w:cs="Arial"/>
                <w:sz w:val="20"/>
                <w:szCs w:val="20"/>
              </w:rPr>
              <w:t>(PESOS)</w:t>
            </w:r>
          </w:p>
          <w:p w14:paraId="3A7FDD46" w14:textId="77777777" w:rsidR="009A2892" w:rsidRPr="009A2892" w:rsidRDefault="009A2892" w:rsidP="009A2892">
            <w:pPr>
              <w:widowControl w:val="0"/>
              <w:spacing w:after="0" w:line="240" w:lineRule="auto"/>
              <w:jc w:val="center"/>
              <w:rPr>
                <w:rFonts w:ascii="Arial" w:hAnsi="Arial" w:cs="Arial"/>
                <w:bCs/>
                <w:sz w:val="20"/>
                <w:szCs w:val="20"/>
              </w:rPr>
            </w:pPr>
            <w:r w:rsidRPr="009A2892">
              <w:rPr>
                <w:rFonts w:ascii="Arial" w:hAnsi="Arial" w:cs="Arial"/>
                <w:sz w:val="20"/>
                <w:szCs w:val="20"/>
              </w:rPr>
              <w:t>(CIFRAS NOMINALES)</w:t>
            </w:r>
          </w:p>
        </w:tc>
      </w:tr>
      <w:tr w:rsidR="009A2892" w:rsidRPr="009A2892" w14:paraId="1CBF7BC6" w14:textId="77777777" w:rsidTr="00252CA4">
        <w:trPr>
          <w:trHeight w:val="20"/>
          <w:tblHeader/>
        </w:trPr>
        <w:tc>
          <w:tcPr>
            <w:tcW w:w="3162" w:type="pct"/>
            <w:noWrap/>
            <w:vAlign w:val="center"/>
          </w:tcPr>
          <w:p w14:paraId="1E0CAB24" w14:textId="77777777" w:rsidR="009A2892" w:rsidRPr="009A2892" w:rsidRDefault="009A2892" w:rsidP="009A2892">
            <w:pPr>
              <w:widowControl w:val="0"/>
              <w:spacing w:after="0" w:line="240" w:lineRule="auto"/>
              <w:jc w:val="center"/>
              <w:rPr>
                <w:rFonts w:ascii="Arial" w:hAnsi="Arial" w:cs="Arial"/>
                <w:bCs/>
                <w:sz w:val="20"/>
                <w:szCs w:val="20"/>
              </w:rPr>
            </w:pPr>
            <w:r w:rsidRPr="009A2892">
              <w:rPr>
                <w:rFonts w:ascii="Arial" w:hAnsi="Arial" w:cs="Arial"/>
                <w:sz w:val="20"/>
                <w:szCs w:val="20"/>
              </w:rPr>
              <w:t>Concepto (b)</w:t>
            </w:r>
          </w:p>
        </w:tc>
        <w:tc>
          <w:tcPr>
            <w:tcW w:w="944" w:type="pct"/>
            <w:vAlign w:val="center"/>
          </w:tcPr>
          <w:p w14:paraId="670E4D22" w14:textId="72731766" w:rsidR="009A2892" w:rsidRPr="009A2892" w:rsidRDefault="009A2892" w:rsidP="009A2892">
            <w:pPr>
              <w:widowControl w:val="0"/>
              <w:spacing w:after="0" w:line="240" w:lineRule="auto"/>
              <w:jc w:val="center"/>
              <w:rPr>
                <w:rFonts w:ascii="Arial" w:hAnsi="Arial" w:cs="Arial"/>
                <w:bCs/>
                <w:sz w:val="20"/>
                <w:szCs w:val="20"/>
              </w:rPr>
            </w:pPr>
            <w:r w:rsidRPr="009A2892">
              <w:rPr>
                <w:rFonts w:ascii="Arial" w:hAnsi="Arial" w:cs="Arial"/>
                <w:sz w:val="20"/>
                <w:szCs w:val="20"/>
              </w:rPr>
              <w:t>Año en Cuestión</w:t>
            </w:r>
          </w:p>
          <w:p w14:paraId="2AB1EF03" w14:textId="77777777" w:rsidR="009A2892" w:rsidRPr="009A2892" w:rsidRDefault="009A2892" w:rsidP="009A2892">
            <w:pPr>
              <w:widowControl w:val="0"/>
              <w:spacing w:after="0" w:line="240" w:lineRule="auto"/>
              <w:jc w:val="center"/>
              <w:rPr>
                <w:rFonts w:ascii="Arial" w:hAnsi="Arial" w:cs="Arial"/>
                <w:bCs/>
                <w:sz w:val="20"/>
                <w:szCs w:val="20"/>
              </w:rPr>
            </w:pPr>
            <w:r w:rsidRPr="009A2892">
              <w:rPr>
                <w:rFonts w:ascii="Arial" w:hAnsi="Arial" w:cs="Arial"/>
                <w:sz w:val="20"/>
                <w:szCs w:val="20"/>
              </w:rPr>
              <w:t>(2026)</w:t>
            </w:r>
          </w:p>
        </w:tc>
        <w:tc>
          <w:tcPr>
            <w:tcW w:w="893" w:type="pct"/>
            <w:vAlign w:val="center"/>
          </w:tcPr>
          <w:p w14:paraId="072B21E1" w14:textId="77777777" w:rsidR="009A2892" w:rsidRPr="009A2892" w:rsidRDefault="009A2892" w:rsidP="009A2892">
            <w:pPr>
              <w:widowControl w:val="0"/>
              <w:spacing w:after="0" w:line="240" w:lineRule="auto"/>
              <w:jc w:val="center"/>
              <w:rPr>
                <w:rFonts w:ascii="Arial" w:hAnsi="Arial" w:cs="Arial"/>
                <w:bCs/>
                <w:sz w:val="20"/>
                <w:szCs w:val="20"/>
              </w:rPr>
            </w:pPr>
            <w:r w:rsidRPr="009A2892">
              <w:rPr>
                <w:rFonts w:ascii="Arial" w:hAnsi="Arial" w:cs="Arial"/>
                <w:sz w:val="20"/>
                <w:szCs w:val="20"/>
              </w:rPr>
              <w:t>Año 1 (2027)</w:t>
            </w:r>
          </w:p>
        </w:tc>
      </w:tr>
      <w:tr w:rsidR="009A2892" w:rsidRPr="009A2892" w14:paraId="27E7D7BA" w14:textId="77777777" w:rsidTr="00252CA4">
        <w:trPr>
          <w:trHeight w:val="20"/>
        </w:trPr>
        <w:tc>
          <w:tcPr>
            <w:tcW w:w="3162" w:type="pct"/>
            <w:vAlign w:val="center"/>
          </w:tcPr>
          <w:p w14:paraId="78FC15E5" w14:textId="77777777" w:rsidR="009A2892" w:rsidRPr="009A2892" w:rsidRDefault="009A2892" w:rsidP="00D65BD9">
            <w:pPr>
              <w:widowControl w:val="0"/>
              <w:numPr>
                <w:ilvl w:val="0"/>
                <w:numId w:val="10"/>
              </w:numPr>
              <w:spacing w:after="0" w:line="240" w:lineRule="auto"/>
              <w:ind w:left="0" w:firstLine="0"/>
              <w:jc w:val="both"/>
              <w:rPr>
                <w:rFonts w:ascii="Arial" w:hAnsi="Arial" w:cs="Arial"/>
                <w:bCs/>
                <w:sz w:val="20"/>
                <w:szCs w:val="20"/>
              </w:rPr>
            </w:pPr>
            <w:r w:rsidRPr="009A2892">
              <w:rPr>
                <w:rFonts w:ascii="Arial" w:hAnsi="Arial" w:cs="Arial"/>
                <w:sz w:val="20"/>
                <w:szCs w:val="20"/>
              </w:rPr>
              <w:t>Gasto No Etiquetado (1=</w:t>
            </w:r>
            <w:proofErr w:type="spellStart"/>
            <w:r w:rsidRPr="009A2892">
              <w:rPr>
                <w:rFonts w:ascii="Arial" w:hAnsi="Arial" w:cs="Arial"/>
                <w:sz w:val="20"/>
                <w:szCs w:val="20"/>
              </w:rPr>
              <w:t>A+B+C+D+E+F+G+H+I</w:t>
            </w:r>
            <w:proofErr w:type="spellEnd"/>
            <w:r w:rsidRPr="009A2892">
              <w:rPr>
                <w:rFonts w:ascii="Arial" w:hAnsi="Arial" w:cs="Arial"/>
                <w:sz w:val="20"/>
                <w:szCs w:val="20"/>
              </w:rPr>
              <w:t>)</w:t>
            </w:r>
          </w:p>
        </w:tc>
        <w:tc>
          <w:tcPr>
            <w:tcW w:w="944" w:type="pct"/>
            <w:vAlign w:val="center"/>
          </w:tcPr>
          <w:p w14:paraId="79E0F084" w14:textId="77777777" w:rsidR="009A2892" w:rsidRPr="009A2892" w:rsidRDefault="009A2892" w:rsidP="009A2892">
            <w:pPr>
              <w:widowControl w:val="0"/>
              <w:spacing w:after="0" w:line="240" w:lineRule="auto"/>
              <w:jc w:val="both"/>
              <w:rPr>
                <w:rFonts w:ascii="Arial" w:hAnsi="Arial" w:cs="Arial"/>
                <w:bCs/>
                <w:sz w:val="20"/>
                <w:szCs w:val="20"/>
              </w:rPr>
            </w:pPr>
            <w:r w:rsidRPr="009A2892">
              <w:rPr>
                <w:rFonts w:ascii="Arial" w:hAnsi="Arial" w:cs="Arial"/>
                <w:sz w:val="20"/>
                <w:szCs w:val="20"/>
              </w:rPr>
              <w:t>73,707,899.31</w:t>
            </w:r>
          </w:p>
        </w:tc>
        <w:tc>
          <w:tcPr>
            <w:tcW w:w="893" w:type="pct"/>
            <w:vAlign w:val="center"/>
          </w:tcPr>
          <w:p w14:paraId="457801BF" w14:textId="77777777" w:rsidR="009A2892" w:rsidRPr="009A2892" w:rsidRDefault="009A2892" w:rsidP="009A2892">
            <w:pPr>
              <w:widowControl w:val="0"/>
              <w:spacing w:after="0" w:line="240" w:lineRule="auto"/>
              <w:jc w:val="both"/>
              <w:rPr>
                <w:rFonts w:ascii="Arial" w:hAnsi="Arial" w:cs="Arial"/>
                <w:bCs/>
                <w:sz w:val="20"/>
                <w:szCs w:val="20"/>
              </w:rPr>
            </w:pPr>
            <w:r w:rsidRPr="009A2892">
              <w:rPr>
                <w:rFonts w:ascii="Arial" w:hAnsi="Arial" w:cs="Arial"/>
                <w:sz w:val="20"/>
                <w:szCs w:val="20"/>
              </w:rPr>
              <w:t>74,508,057.30</w:t>
            </w:r>
          </w:p>
        </w:tc>
      </w:tr>
      <w:tr w:rsidR="009A2892" w:rsidRPr="009A2892" w14:paraId="549C5D6E" w14:textId="77777777" w:rsidTr="00252CA4">
        <w:trPr>
          <w:trHeight w:val="20"/>
        </w:trPr>
        <w:tc>
          <w:tcPr>
            <w:tcW w:w="3162" w:type="pct"/>
            <w:vAlign w:val="center"/>
          </w:tcPr>
          <w:p w14:paraId="044BBE29" w14:textId="77777777" w:rsidR="009A2892" w:rsidRPr="009A2892" w:rsidRDefault="009A2892" w:rsidP="009A2892">
            <w:pPr>
              <w:widowControl w:val="0"/>
              <w:spacing w:after="0" w:line="240" w:lineRule="auto"/>
              <w:jc w:val="both"/>
              <w:rPr>
                <w:rFonts w:ascii="Arial" w:hAnsi="Arial" w:cs="Arial"/>
                <w:bCs/>
                <w:sz w:val="20"/>
                <w:szCs w:val="20"/>
              </w:rPr>
            </w:pPr>
            <w:r w:rsidRPr="009A2892">
              <w:rPr>
                <w:rFonts w:ascii="Arial" w:hAnsi="Arial" w:cs="Arial"/>
                <w:sz w:val="20"/>
                <w:szCs w:val="20"/>
              </w:rPr>
              <w:t>A. Servicios Personales</w:t>
            </w:r>
          </w:p>
        </w:tc>
        <w:tc>
          <w:tcPr>
            <w:tcW w:w="944" w:type="pct"/>
            <w:vAlign w:val="center"/>
          </w:tcPr>
          <w:p w14:paraId="68CAD839" w14:textId="77777777" w:rsidR="009A2892" w:rsidRPr="009A2892" w:rsidRDefault="009A2892" w:rsidP="009A2892">
            <w:pPr>
              <w:widowControl w:val="0"/>
              <w:spacing w:after="0" w:line="240" w:lineRule="auto"/>
              <w:jc w:val="both"/>
              <w:rPr>
                <w:rFonts w:ascii="Arial" w:hAnsi="Arial" w:cs="Arial"/>
                <w:sz w:val="20"/>
                <w:szCs w:val="20"/>
              </w:rPr>
            </w:pPr>
            <w:r w:rsidRPr="009A2892">
              <w:rPr>
                <w:rFonts w:ascii="Arial" w:hAnsi="Arial" w:cs="Arial"/>
                <w:sz w:val="20"/>
                <w:szCs w:val="20"/>
              </w:rPr>
              <w:t>29,913,138.81</w:t>
            </w:r>
          </w:p>
        </w:tc>
        <w:tc>
          <w:tcPr>
            <w:tcW w:w="893" w:type="pct"/>
            <w:vAlign w:val="center"/>
          </w:tcPr>
          <w:p w14:paraId="48D5FECA" w14:textId="77777777" w:rsidR="009A2892" w:rsidRPr="009A2892" w:rsidRDefault="009A2892" w:rsidP="009A2892">
            <w:pPr>
              <w:widowControl w:val="0"/>
              <w:spacing w:after="0" w:line="240" w:lineRule="auto"/>
              <w:jc w:val="both"/>
              <w:rPr>
                <w:rFonts w:ascii="Arial" w:hAnsi="Arial" w:cs="Arial"/>
                <w:sz w:val="20"/>
                <w:szCs w:val="20"/>
              </w:rPr>
            </w:pPr>
            <w:r w:rsidRPr="009A2892">
              <w:rPr>
                <w:rFonts w:ascii="Arial" w:hAnsi="Arial" w:cs="Arial"/>
                <w:sz w:val="20"/>
                <w:szCs w:val="20"/>
              </w:rPr>
              <w:t>30,511,401.59</w:t>
            </w:r>
          </w:p>
        </w:tc>
      </w:tr>
      <w:tr w:rsidR="009A2892" w:rsidRPr="009A2892" w14:paraId="0B0562DC" w14:textId="77777777" w:rsidTr="00252CA4">
        <w:trPr>
          <w:trHeight w:val="20"/>
        </w:trPr>
        <w:tc>
          <w:tcPr>
            <w:tcW w:w="3162" w:type="pct"/>
            <w:vAlign w:val="center"/>
          </w:tcPr>
          <w:p w14:paraId="0DB91AD5" w14:textId="77777777" w:rsidR="009A2892" w:rsidRPr="009A2892" w:rsidRDefault="009A2892" w:rsidP="009A2892">
            <w:pPr>
              <w:widowControl w:val="0"/>
              <w:spacing w:after="0" w:line="240" w:lineRule="auto"/>
              <w:jc w:val="both"/>
              <w:rPr>
                <w:rFonts w:ascii="Arial" w:hAnsi="Arial" w:cs="Arial"/>
                <w:bCs/>
                <w:sz w:val="20"/>
                <w:szCs w:val="20"/>
              </w:rPr>
            </w:pPr>
            <w:r w:rsidRPr="009A2892">
              <w:rPr>
                <w:rFonts w:ascii="Arial" w:hAnsi="Arial" w:cs="Arial"/>
                <w:sz w:val="20"/>
                <w:szCs w:val="20"/>
              </w:rPr>
              <w:t>B. Materiales y Suministros</w:t>
            </w:r>
          </w:p>
        </w:tc>
        <w:tc>
          <w:tcPr>
            <w:tcW w:w="944" w:type="pct"/>
            <w:vAlign w:val="center"/>
          </w:tcPr>
          <w:p w14:paraId="11471700" w14:textId="77777777" w:rsidR="009A2892" w:rsidRPr="009A2892" w:rsidRDefault="009A2892" w:rsidP="009A2892">
            <w:pPr>
              <w:widowControl w:val="0"/>
              <w:spacing w:after="0" w:line="240" w:lineRule="auto"/>
              <w:jc w:val="both"/>
              <w:rPr>
                <w:rFonts w:ascii="Arial" w:hAnsi="Arial" w:cs="Arial"/>
                <w:sz w:val="20"/>
                <w:szCs w:val="20"/>
              </w:rPr>
            </w:pPr>
            <w:r w:rsidRPr="009A2892">
              <w:rPr>
                <w:rFonts w:ascii="Arial" w:hAnsi="Arial" w:cs="Arial"/>
                <w:sz w:val="20"/>
                <w:szCs w:val="20"/>
              </w:rPr>
              <w:t>5,837,627.98</w:t>
            </w:r>
          </w:p>
        </w:tc>
        <w:tc>
          <w:tcPr>
            <w:tcW w:w="893" w:type="pct"/>
            <w:vAlign w:val="center"/>
          </w:tcPr>
          <w:p w14:paraId="6F4A28A0" w14:textId="77777777" w:rsidR="009A2892" w:rsidRPr="009A2892" w:rsidRDefault="009A2892" w:rsidP="009A2892">
            <w:pPr>
              <w:widowControl w:val="0"/>
              <w:spacing w:after="0" w:line="240" w:lineRule="auto"/>
              <w:jc w:val="both"/>
              <w:rPr>
                <w:rFonts w:ascii="Arial" w:hAnsi="Arial" w:cs="Arial"/>
                <w:sz w:val="20"/>
                <w:szCs w:val="20"/>
              </w:rPr>
            </w:pPr>
            <w:r w:rsidRPr="009A2892">
              <w:rPr>
                <w:rFonts w:ascii="Arial" w:hAnsi="Arial" w:cs="Arial"/>
                <w:sz w:val="20"/>
                <w:szCs w:val="20"/>
              </w:rPr>
              <w:t>5,954,380.54</w:t>
            </w:r>
          </w:p>
        </w:tc>
      </w:tr>
      <w:tr w:rsidR="009A2892" w:rsidRPr="009A2892" w14:paraId="4F2E7A80" w14:textId="77777777" w:rsidTr="00252CA4">
        <w:trPr>
          <w:trHeight w:val="20"/>
        </w:trPr>
        <w:tc>
          <w:tcPr>
            <w:tcW w:w="3162" w:type="pct"/>
            <w:vAlign w:val="center"/>
          </w:tcPr>
          <w:p w14:paraId="68AE5894" w14:textId="77777777" w:rsidR="009A2892" w:rsidRPr="009A2892" w:rsidRDefault="009A2892" w:rsidP="009A2892">
            <w:pPr>
              <w:widowControl w:val="0"/>
              <w:spacing w:after="0" w:line="240" w:lineRule="auto"/>
              <w:jc w:val="both"/>
              <w:rPr>
                <w:rFonts w:ascii="Arial" w:hAnsi="Arial" w:cs="Arial"/>
                <w:bCs/>
                <w:sz w:val="20"/>
                <w:szCs w:val="20"/>
              </w:rPr>
            </w:pPr>
            <w:r w:rsidRPr="009A2892">
              <w:rPr>
                <w:rFonts w:ascii="Arial" w:hAnsi="Arial" w:cs="Arial"/>
                <w:sz w:val="20"/>
                <w:szCs w:val="20"/>
              </w:rPr>
              <w:t>C. Servicios Generales</w:t>
            </w:r>
          </w:p>
        </w:tc>
        <w:tc>
          <w:tcPr>
            <w:tcW w:w="944" w:type="pct"/>
            <w:vAlign w:val="center"/>
          </w:tcPr>
          <w:p w14:paraId="03890AA0" w14:textId="77777777" w:rsidR="009A2892" w:rsidRPr="009A2892" w:rsidRDefault="009A2892" w:rsidP="009A2892">
            <w:pPr>
              <w:widowControl w:val="0"/>
              <w:spacing w:after="0" w:line="240" w:lineRule="auto"/>
              <w:jc w:val="both"/>
              <w:rPr>
                <w:rFonts w:ascii="Arial" w:hAnsi="Arial" w:cs="Arial"/>
                <w:sz w:val="20"/>
                <w:szCs w:val="20"/>
              </w:rPr>
            </w:pPr>
            <w:r w:rsidRPr="009A2892">
              <w:rPr>
                <w:rFonts w:ascii="Arial" w:hAnsi="Arial" w:cs="Arial"/>
                <w:sz w:val="20"/>
                <w:szCs w:val="20"/>
              </w:rPr>
              <w:t>15,883,708.85</w:t>
            </w:r>
          </w:p>
        </w:tc>
        <w:tc>
          <w:tcPr>
            <w:tcW w:w="893" w:type="pct"/>
            <w:vAlign w:val="center"/>
          </w:tcPr>
          <w:p w14:paraId="3B693BF8" w14:textId="77777777" w:rsidR="009A2892" w:rsidRPr="009A2892" w:rsidRDefault="009A2892" w:rsidP="009A2892">
            <w:pPr>
              <w:widowControl w:val="0"/>
              <w:spacing w:after="0" w:line="240" w:lineRule="auto"/>
              <w:jc w:val="both"/>
              <w:rPr>
                <w:rFonts w:ascii="Arial" w:hAnsi="Arial" w:cs="Arial"/>
                <w:sz w:val="20"/>
                <w:szCs w:val="20"/>
              </w:rPr>
            </w:pPr>
            <w:r w:rsidRPr="009A2892">
              <w:rPr>
                <w:rFonts w:ascii="Arial" w:hAnsi="Arial" w:cs="Arial"/>
                <w:sz w:val="20"/>
                <w:szCs w:val="20"/>
              </w:rPr>
              <w:t>16,201,383.03</w:t>
            </w:r>
          </w:p>
        </w:tc>
      </w:tr>
      <w:tr w:rsidR="009A2892" w:rsidRPr="009A2892" w14:paraId="50534516" w14:textId="77777777" w:rsidTr="00252CA4">
        <w:trPr>
          <w:trHeight w:val="20"/>
        </w:trPr>
        <w:tc>
          <w:tcPr>
            <w:tcW w:w="3162" w:type="pct"/>
            <w:vAlign w:val="center"/>
          </w:tcPr>
          <w:p w14:paraId="451E5F6F" w14:textId="77777777" w:rsidR="009A2892" w:rsidRPr="009A2892" w:rsidRDefault="009A2892" w:rsidP="009A2892">
            <w:pPr>
              <w:widowControl w:val="0"/>
              <w:spacing w:after="0" w:line="240" w:lineRule="auto"/>
              <w:jc w:val="both"/>
              <w:rPr>
                <w:rFonts w:ascii="Arial" w:hAnsi="Arial" w:cs="Arial"/>
                <w:bCs/>
                <w:sz w:val="20"/>
                <w:szCs w:val="20"/>
              </w:rPr>
            </w:pPr>
            <w:r w:rsidRPr="009A2892">
              <w:rPr>
                <w:rFonts w:ascii="Arial" w:hAnsi="Arial" w:cs="Arial"/>
                <w:sz w:val="20"/>
                <w:szCs w:val="20"/>
              </w:rPr>
              <w:t>D. Transferencias, Asignaciones, Subsidios y Otras Ayudas</w:t>
            </w:r>
          </w:p>
        </w:tc>
        <w:tc>
          <w:tcPr>
            <w:tcW w:w="944" w:type="pct"/>
            <w:vAlign w:val="center"/>
          </w:tcPr>
          <w:p w14:paraId="3940047C" w14:textId="77777777" w:rsidR="009A2892" w:rsidRPr="009A2892" w:rsidRDefault="009A2892" w:rsidP="009A2892">
            <w:pPr>
              <w:widowControl w:val="0"/>
              <w:spacing w:after="0" w:line="240" w:lineRule="auto"/>
              <w:jc w:val="both"/>
              <w:rPr>
                <w:rFonts w:ascii="Arial" w:hAnsi="Arial" w:cs="Arial"/>
                <w:sz w:val="20"/>
                <w:szCs w:val="20"/>
              </w:rPr>
            </w:pPr>
            <w:r w:rsidRPr="009A2892">
              <w:rPr>
                <w:rFonts w:ascii="Arial" w:hAnsi="Arial" w:cs="Arial"/>
                <w:sz w:val="20"/>
                <w:szCs w:val="20"/>
              </w:rPr>
              <w:t>18,356,391.34</w:t>
            </w:r>
          </w:p>
        </w:tc>
        <w:tc>
          <w:tcPr>
            <w:tcW w:w="893" w:type="pct"/>
            <w:vAlign w:val="center"/>
          </w:tcPr>
          <w:p w14:paraId="67F8D6BF" w14:textId="77777777" w:rsidR="009A2892" w:rsidRPr="009A2892" w:rsidRDefault="009A2892" w:rsidP="009A2892">
            <w:pPr>
              <w:widowControl w:val="0"/>
              <w:spacing w:after="0" w:line="240" w:lineRule="auto"/>
              <w:jc w:val="both"/>
              <w:rPr>
                <w:rFonts w:ascii="Arial" w:hAnsi="Arial" w:cs="Arial"/>
                <w:sz w:val="20"/>
                <w:szCs w:val="20"/>
              </w:rPr>
            </w:pPr>
            <w:r w:rsidRPr="009A2892">
              <w:rPr>
                <w:rFonts w:ascii="Arial" w:hAnsi="Arial" w:cs="Arial"/>
                <w:sz w:val="20"/>
                <w:szCs w:val="20"/>
              </w:rPr>
              <w:t>18,723,519.17</w:t>
            </w:r>
          </w:p>
        </w:tc>
      </w:tr>
      <w:tr w:rsidR="009A2892" w:rsidRPr="009A2892" w14:paraId="6DF85E50" w14:textId="77777777" w:rsidTr="00252CA4">
        <w:trPr>
          <w:trHeight w:val="20"/>
        </w:trPr>
        <w:tc>
          <w:tcPr>
            <w:tcW w:w="3162" w:type="pct"/>
            <w:vAlign w:val="center"/>
          </w:tcPr>
          <w:p w14:paraId="258E45D2" w14:textId="77777777" w:rsidR="009A2892" w:rsidRPr="009A2892" w:rsidRDefault="009A2892" w:rsidP="009A2892">
            <w:pPr>
              <w:widowControl w:val="0"/>
              <w:spacing w:after="0" w:line="240" w:lineRule="auto"/>
              <w:jc w:val="both"/>
              <w:rPr>
                <w:rFonts w:ascii="Arial" w:hAnsi="Arial" w:cs="Arial"/>
                <w:bCs/>
                <w:sz w:val="20"/>
                <w:szCs w:val="20"/>
              </w:rPr>
            </w:pPr>
            <w:r w:rsidRPr="009A2892">
              <w:rPr>
                <w:rFonts w:ascii="Arial" w:hAnsi="Arial" w:cs="Arial"/>
                <w:sz w:val="20"/>
                <w:szCs w:val="20"/>
              </w:rPr>
              <w:t>E. Bienes Muebles, Inmuebles e Intangibles</w:t>
            </w:r>
          </w:p>
        </w:tc>
        <w:tc>
          <w:tcPr>
            <w:tcW w:w="944" w:type="pct"/>
            <w:vAlign w:val="center"/>
          </w:tcPr>
          <w:p w14:paraId="5E19412F" w14:textId="77777777" w:rsidR="009A2892" w:rsidRPr="009A2892" w:rsidRDefault="009A2892" w:rsidP="009A2892">
            <w:pPr>
              <w:widowControl w:val="0"/>
              <w:spacing w:after="0" w:line="240" w:lineRule="auto"/>
              <w:jc w:val="both"/>
              <w:rPr>
                <w:rFonts w:ascii="Arial" w:hAnsi="Arial" w:cs="Arial"/>
                <w:sz w:val="20"/>
                <w:szCs w:val="20"/>
              </w:rPr>
            </w:pPr>
            <w:r w:rsidRPr="009A2892">
              <w:rPr>
                <w:rFonts w:ascii="Arial" w:hAnsi="Arial" w:cs="Arial"/>
                <w:sz w:val="20"/>
                <w:szCs w:val="20"/>
              </w:rPr>
              <w:t>2,517,032.33</w:t>
            </w:r>
          </w:p>
        </w:tc>
        <w:tc>
          <w:tcPr>
            <w:tcW w:w="893" w:type="pct"/>
            <w:vAlign w:val="center"/>
          </w:tcPr>
          <w:p w14:paraId="09E69540" w14:textId="77777777" w:rsidR="009A2892" w:rsidRPr="009A2892" w:rsidRDefault="009A2892" w:rsidP="009A2892">
            <w:pPr>
              <w:widowControl w:val="0"/>
              <w:spacing w:after="0" w:line="240" w:lineRule="auto"/>
              <w:jc w:val="both"/>
              <w:rPr>
                <w:rFonts w:ascii="Arial" w:hAnsi="Arial" w:cs="Arial"/>
                <w:sz w:val="20"/>
                <w:szCs w:val="20"/>
              </w:rPr>
            </w:pPr>
            <w:r w:rsidRPr="009A2892">
              <w:rPr>
                <w:rFonts w:ascii="Arial" w:hAnsi="Arial" w:cs="Arial"/>
                <w:sz w:val="20"/>
                <w:szCs w:val="20"/>
              </w:rPr>
              <w:t>2,567,372.98</w:t>
            </w:r>
          </w:p>
        </w:tc>
      </w:tr>
      <w:tr w:rsidR="009A2892" w:rsidRPr="009A2892" w14:paraId="6B8ECA55" w14:textId="77777777" w:rsidTr="00252CA4">
        <w:trPr>
          <w:trHeight w:val="20"/>
        </w:trPr>
        <w:tc>
          <w:tcPr>
            <w:tcW w:w="3162" w:type="pct"/>
            <w:vAlign w:val="center"/>
          </w:tcPr>
          <w:p w14:paraId="6C470764" w14:textId="77777777" w:rsidR="009A2892" w:rsidRPr="009A2892" w:rsidRDefault="009A2892" w:rsidP="009A2892">
            <w:pPr>
              <w:widowControl w:val="0"/>
              <w:spacing w:after="0" w:line="240" w:lineRule="auto"/>
              <w:jc w:val="both"/>
              <w:rPr>
                <w:rFonts w:ascii="Arial" w:hAnsi="Arial" w:cs="Arial"/>
                <w:bCs/>
                <w:sz w:val="20"/>
                <w:szCs w:val="20"/>
              </w:rPr>
            </w:pPr>
            <w:r w:rsidRPr="009A2892">
              <w:rPr>
                <w:rFonts w:ascii="Arial" w:hAnsi="Arial" w:cs="Arial"/>
                <w:sz w:val="20"/>
                <w:szCs w:val="20"/>
              </w:rPr>
              <w:t>F. Inversión Pública</w:t>
            </w:r>
          </w:p>
        </w:tc>
        <w:tc>
          <w:tcPr>
            <w:tcW w:w="944" w:type="pct"/>
            <w:vAlign w:val="center"/>
          </w:tcPr>
          <w:p w14:paraId="7BF3698E" w14:textId="77777777" w:rsidR="009A2892" w:rsidRPr="009A2892" w:rsidRDefault="009A2892" w:rsidP="009A2892">
            <w:pPr>
              <w:widowControl w:val="0"/>
              <w:spacing w:after="0" w:line="240" w:lineRule="auto"/>
              <w:jc w:val="both"/>
              <w:rPr>
                <w:rFonts w:ascii="Arial" w:hAnsi="Arial" w:cs="Arial"/>
                <w:sz w:val="20"/>
                <w:szCs w:val="20"/>
              </w:rPr>
            </w:pPr>
            <w:r w:rsidRPr="009A2892">
              <w:rPr>
                <w:rFonts w:ascii="Arial" w:hAnsi="Arial" w:cs="Arial"/>
                <w:sz w:val="20"/>
                <w:szCs w:val="20"/>
              </w:rPr>
              <w:t>0.00</w:t>
            </w:r>
          </w:p>
        </w:tc>
        <w:tc>
          <w:tcPr>
            <w:tcW w:w="893" w:type="pct"/>
            <w:vAlign w:val="center"/>
          </w:tcPr>
          <w:p w14:paraId="442571E2" w14:textId="77777777" w:rsidR="009A2892" w:rsidRPr="009A2892" w:rsidRDefault="009A2892" w:rsidP="009A2892">
            <w:pPr>
              <w:widowControl w:val="0"/>
              <w:spacing w:after="0" w:line="240" w:lineRule="auto"/>
              <w:jc w:val="both"/>
              <w:rPr>
                <w:rFonts w:ascii="Arial" w:hAnsi="Arial" w:cs="Arial"/>
                <w:sz w:val="20"/>
                <w:szCs w:val="20"/>
              </w:rPr>
            </w:pPr>
            <w:r w:rsidRPr="009A2892">
              <w:rPr>
                <w:rFonts w:ascii="Arial" w:hAnsi="Arial" w:cs="Arial"/>
                <w:sz w:val="20"/>
                <w:szCs w:val="20"/>
              </w:rPr>
              <w:t>0.00</w:t>
            </w:r>
          </w:p>
        </w:tc>
      </w:tr>
      <w:tr w:rsidR="009A2892" w:rsidRPr="009A2892" w14:paraId="498974CD" w14:textId="77777777" w:rsidTr="00252CA4">
        <w:trPr>
          <w:trHeight w:val="20"/>
        </w:trPr>
        <w:tc>
          <w:tcPr>
            <w:tcW w:w="3162" w:type="pct"/>
            <w:vAlign w:val="center"/>
          </w:tcPr>
          <w:p w14:paraId="5FF519E9" w14:textId="77777777" w:rsidR="009A2892" w:rsidRPr="009A2892" w:rsidRDefault="009A2892" w:rsidP="009A2892">
            <w:pPr>
              <w:widowControl w:val="0"/>
              <w:spacing w:after="0" w:line="240" w:lineRule="auto"/>
              <w:jc w:val="both"/>
              <w:rPr>
                <w:rFonts w:ascii="Arial" w:hAnsi="Arial" w:cs="Arial"/>
                <w:bCs/>
                <w:sz w:val="20"/>
                <w:szCs w:val="20"/>
              </w:rPr>
            </w:pPr>
            <w:r w:rsidRPr="009A2892">
              <w:rPr>
                <w:rFonts w:ascii="Arial" w:hAnsi="Arial" w:cs="Arial"/>
                <w:sz w:val="20"/>
                <w:szCs w:val="20"/>
              </w:rPr>
              <w:t>G. Inversiones Financieras y Otras Provisiones</w:t>
            </w:r>
          </w:p>
        </w:tc>
        <w:tc>
          <w:tcPr>
            <w:tcW w:w="944" w:type="pct"/>
            <w:vAlign w:val="center"/>
          </w:tcPr>
          <w:p w14:paraId="58EFE35F" w14:textId="77777777" w:rsidR="009A2892" w:rsidRPr="009A2892" w:rsidRDefault="009A2892" w:rsidP="009A2892">
            <w:pPr>
              <w:widowControl w:val="0"/>
              <w:spacing w:after="0" w:line="240" w:lineRule="auto"/>
              <w:jc w:val="both"/>
              <w:rPr>
                <w:rFonts w:ascii="Arial" w:hAnsi="Arial" w:cs="Arial"/>
                <w:sz w:val="20"/>
                <w:szCs w:val="20"/>
              </w:rPr>
            </w:pPr>
            <w:r w:rsidRPr="009A2892">
              <w:rPr>
                <w:rFonts w:ascii="Arial" w:hAnsi="Arial" w:cs="Arial"/>
                <w:sz w:val="20"/>
                <w:szCs w:val="20"/>
              </w:rPr>
              <w:t>0.00</w:t>
            </w:r>
          </w:p>
        </w:tc>
        <w:tc>
          <w:tcPr>
            <w:tcW w:w="893" w:type="pct"/>
            <w:vAlign w:val="center"/>
          </w:tcPr>
          <w:p w14:paraId="05F2AAA7" w14:textId="77777777" w:rsidR="009A2892" w:rsidRPr="009A2892" w:rsidRDefault="009A2892" w:rsidP="009A2892">
            <w:pPr>
              <w:widowControl w:val="0"/>
              <w:spacing w:after="0" w:line="240" w:lineRule="auto"/>
              <w:jc w:val="both"/>
              <w:rPr>
                <w:rFonts w:ascii="Arial" w:hAnsi="Arial" w:cs="Arial"/>
                <w:sz w:val="20"/>
                <w:szCs w:val="20"/>
              </w:rPr>
            </w:pPr>
            <w:r w:rsidRPr="009A2892">
              <w:rPr>
                <w:rFonts w:ascii="Arial" w:hAnsi="Arial" w:cs="Arial"/>
                <w:sz w:val="20"/>
                <w:szCs w:val="20"/>
              </w:rPr>
              <w:t>0.00</w:t>
            </w:r>
          </w:p>
        </w:tc>
      </w:tr>
      <w:tr w:rsidR="009A2892" w:rsidRPr="009A2892" w14:paraId="001319BF" w14:textId="77777777" w:rsidTr="00252CA4">
        <w:trPr>
          <w:trHeight w:val="20"/>
        </w:trPr>
        <w:tc>
          <w:tcPr>
            <w:tcW w:w="3162" w:type="pct"/>
            <w:vAlign w:val="center"/>
          </w:tcPr>
          <w:p w14:paraId="3952B5CA" w14:textId="77777777" w:rsidR="009A2892" w:rsidRPr="009A2892" w:rsidRDefault="009A2892" w:rsidP="009A2892">
            <w:pPr>
              <w:widowControl w:val="0"/>
              <w:spacing w:after="0" w:line="240" w:lineRule="auto"/>
              <w:jc w:val="both"/>
              <w:rPr>
                <w:rFonts w:ascii="Arial" w:hAnsi="Arial" w:cs="Arial"/>
                <w:bCs/>
                <w:sz w:val="20"/>
                <w:szCs w:val="20"/>
              </w:rPr>
            </w:pPr>
            <w:r w:rsidRPr="009A2892">
              <w:rPr>
                <w:rFonts w:ascii="Arial" w:hAnsi="Arial" w:cs="Arial"/>
                <w:sz w:val="20"/>
                <w:szCs w:val="20"/>
              </w:rPr>
              <w:t xml:space="preserve">H.  Participaciones y Aportaciones </w:t>
            </w:r>
          </w:p>
        </w:tc>
        <w:tc>
          <w:tcPr>
            <w:tcW w:w="944" w:type="pct"/>
            <w:vAlign w:val="center"/>
          </w:tcPr>
          <w:p w14:paraId="3514CDA4" w14:textId="77777777" w:rsidR="009A2892" w:rsidRPr="009A2892" w:rsidRDefault="009A2892" w:rsidP="009A2892">
            <w:pPr>
              <w:widowControl w:val="0"/>
              <w:spacing w:after="0" w:line="240" w:lineRule="auto"/>
              <w:jc w:val="both"/>
              <w:rPr>
                <w:rFonts w:ascii="Arial" w:hAnsi="Arial" w:cs="Arial"/>
                <w:sz w:val="20"/>
                <w:szCs w:val="20"/>
              </w:rPr>
            </w:pPr>
            <w:r w:rsidRPr="009A2892">
              <w:rPr>
                <w:rFonts w:ascii="Arial" w:hAnsi="Arial" w:cs="Arial"/>
                <w:sz w:val="20"/>
                <w:szCs w:val="20"/>
              </w:rPr>
              <w:t>200,000.00</w:t>
            </w:r>
          </w:p>
        </w:tc>
        <w:tc>
          <w:tcPr>
            <w:tcW w:w="893" w:type="pct"/>
            <w:vAlign w:val="center"/>
          </w:tcPr>
          <w:p w14:paraId="7A21DC73" w14:textId="77777777" w:rsidR="009A2892" w:rsidRPr="009A2892" w:rsidRDefault="009A2892" w:rsidP="009A2892">
            <w:pPr>
              <w:widowControl w:val="0"/>
              <w:spacing w:after="0" w:line="240" w:lineRule="auto"/>
              <w:jc w:val="both"/>
              <w:rPr>
                <w:rFonts w:ascii="Arial" w:hAnsi="Arial" w:cs="Arial"/>
                <w:sz w:val="20"/>
                <w:szCs w:val="20"/>
              </w:rPr>
            </w:pPr>
            <w:r w:rsidRPr="009A2892">
              <w:rPr>
                <w:rFonts w:ascii="Arial" w:hAnsi="Arial" w:cs="Arial"/>
                <w:sz w:val="20"/>
                <w:szCs w:val="20"/>
              </w:rPr>
              <w:t>250,000.00</w:t>
            </w:r>
          </w:p>
        </w:tc>
      </w:tr>
      <w:tr w:rsidR="009A2892" w:rsidRPr="009A2892" w14:paraId="03EB4FFE" w14:textId="77777777" w:rsidTr="00252CA4">
        <w:trPr>
          <w:trHeight w:val="20"/>
        </w:trPr>
        <w:tc>
          <w:tcPr>
            <w:tcW w:w="3162" w:type="pct"/>
            <w:vAlign w:val="center"/>
          </w:tcPr>
          <w:p w14:paraId="77CF7280" w14:textId="77777777" w:rsidR="009A2892" w:rsidRPr="009A2892" w:rsidRDefault="009A2892" w:rsidP="009A2892">
            <w:pPr>
              <w:widowControl w:val="0"/>
              <w:spacing w:after="0" w:line="240" w:lineRule="auto"/>
              <w:jc w:val="both"/>
              <w:rPr>
                <w:rFonts w:ascii="Arial" w:hAnsi="Arial" w:cs="Arial"/>
                <w:bCs/>
                <w:sz w:val="20"/>
                <w:szCs w:val="20"/>
              </w:rPr>
            </w:pPr>
            <w:r w:rsidRPr="009A2892">
              <w:rPr>
                <w:rFonts w:ascii="Arial" w:hAnsi="Arial" w:cs="Arial"/>
                <w:sz w:val="20"/>
                <w:szCs w:val="20"/>
              </w:rPr>
              <w:t>I.  Deuda Pública</w:t>
            </w:r>
          </w:p>
        </w:tc>
        <w:tc>
          <w:tcPr>
            <w:tcW w:w="944" w:type="pct"/>
            <w:vAlign w:val="center"/>
          </w:tcPr>
          <w:p w14:paraId="6C688897" w14:textId="77777777" w:rsidR="009A2892" w:rsidRPr="009A2892" w:rsidRDefault="009A2892" w:rsidP="009A2892">
            <w:pPr>
              <w:widowControl w:val="0"/>
              <w:spacing w:after="0" w:line="240" w:lineRule="auto"/>
              <w:jc w:val="both"/>
              <w:rPr>
                <w:rFonts w:ascii="Arial" w:hAnsi="Arial" w:cs="Arial"/>
                <w:sz w:val="20"/>
                <w:szCs w:val="20"/>
              </w:rPr>
            </w:pPr>
            <w:r w:rsidRPr="009A2892">
              <w:rPr>
                <w:rFonts w:ascii="Arial" w:hAnsi="Arial" w:cs="Arial"/>
                <w:sz w:val="20"/>
                <w:szCs w:val="20"/>
              </w:rPr>
              <w:t>1,000,000.00</w:t>
            </w:r>
          </w:p>
        </w:tc>
        <w:tc>
          <w:tcPr>
            <w:tcW w:w="893" w:type="pct"/>
            <w:vAlign w:val="center"/>
          </w:tcPr>
          <w:p w14:paraId="014D0CA9" w14:textId="77777777" w:rsidR="009A2892" w:rsidRPr="009A2892" w:rsidRDefault="009A2892" w:rsidP="009A2892">
            <w:pPr>
              <w:widowControl w:val="0"/>
              <w:spacing w:after="0" w:line="240" w:lineRule="auto"/>
              <w:jc w:val="both"/>
              <w:rPr>
                <w:rFonts w:ascii="Arial" w:hAnsi="Arial" w:cs="Arial"/>
                <w:sz w:val="20"/>
                <w:szCs w:val="20"/>
              </w:rPr>
            </w:pPr>
            <w:r w:rsidRPr="009A2892">
              <w:rPr>
                <w:rFonts w:ascii="Arial" w:hAnsi="Arial" w:cs="Arial"/>
                <w:sz w:val="20"/>
                <w:szCs w:val="20"/>
              </w:rPr>
              <w:t>300,000.00</w:t>
            </w:r>
          </w:p>
        </w:tc>
      </w:tr>
      <w:tr w:rsidR="009A2892" w:rsidRPr="009A2892" w14:paraId="4DAB9C33" w14:textId="77777777" w:rsidTr="00252CA4">
        <w:trPr>
          <w:trHeight w:val="20"/>
        </w:trPr>
        <w:tc>
          <w:tcPr>
            <w:tcW w:w="3162" w:type="pct"/>
            <w:vAlign w:val="center"/>
          </w:tcPr>
          <w:p w14:paraId="75687746" w14:textId="77777777" w:rsidR="009A2892" w:rsidRPr="009A2892" w:rsidRDefault="009A2892" w:rsidP="00D65BD9">
            <w:pPr>
              <w:widowControl w:val="0"/>
              <w:numPr>
                <w:ilvl w:val="0"/>
                <w:numId w:val="10"/>
              </w:numPr>
              <w:spacing w:after="0" w:line="240" w:lineRule="auto"/>
              <w:ind w:left="0" w:firstLine="0"/>
              <w:jc w:val="both"/>
              <w:rPr>
                <w:rFonts w:ascii="Arial" w:hAnsi="Arial" w:cs="Arial"/>
                <w:bCs/>
                <w:sz w:val="20"/>
                <w:szCs w:val="20"/>
              </w:rPr>
            </w:pPr>
            <w:r w:rsidRPr="009A2892">
              <w:rPr>
                <w:rFonts w:ascii="Arial" w:hAnsi="Arial" w:cs="Arial"/>
                <w:sz w:val="20"/>
                <w:szCs w:val="20"/>
              </w:rPr>
              <w:t>Gasto Etiquetado (2=</w:t>
            </w:r>
            <w:proofErr w:type="spellStart"/>
            <w:r w:rsidRPr="009A2892">
              <w:rPr>
                <w:rFonts w:ascii="Arial" w:hAnsi="Arial" w:cs="Arial"/>
                <w:sz w:val="20"/>
                <w:szCs w:val="20"/>
              </w:rPr>
              <w:t>A+B+C+D+E+F+G+H+I</w:t>
            </w:r>
            <w:proofErr w:type="spellEnd"/>
            <w:r w:rsidRPr="009A2892">
              <w:rPr>
                <w:rFonts w:ascii="Arial" w:hAnsi="Arial" w:cs="Arial"/>
                <w:sz w:val="20"/>
                <w:szCs w:val="20"/>
              </w:rPr>
              <w:t>)</w:t>
            </w:r>
          </w:p>
        </w:tc>
        <w:tc>
          <w:tcPr>
            <w:tcW w:w="944" w:type="pct"/>
          </w:tcPr>
          <w:p w14:paraId="43B4A003" w14:textId="77777777" w:rsidR="009A2892" w:rsidRPr="009A2892" w:rsidRDefault="009A2892" w:rsidP="009A2892">
            <w:pPr>
              <w:widowControl w:val="0"/>
              <w:spacing w:after="0" w:line="240" w:lineRule="auto"/>
              <w:jc w:val="both"/>
              <w:rPr>
                <w:rFonts w:ascii="Arial" w:hAnsi="Arial" w:cs="Arial"/>
                <w:bCs/>
                <w:sz w:val="20"/>
                <w:szCs w:val="20"/>
              </w:rPr>
            </w:pPr>
            <w:r w:rsidRPr="009A2892">
              <w:rPr>
                <w:rFonts w:ascii="Arial" w:hAnsi="Arial" w:cs="Arial"/>
                <w:sz w:val="20"/>
                <w:szCs w:val="20"/>
              </w:rPr>
              <w:t>56,540,249.49</w:t>
            </w:r>
          </w:p>
        </w:tc>
        <w:tc>
          <w:tcPr>
            <w:tcW w:w="893" w:type="pct"/>
          </w:tcPr>
          <w:p w14:paraId="036B7D1E" w14:textId="77777777" w:rsidR="009A2892" w:rsidRPr="009A2892" w:rsidRDefault="009A2892" w:rsidP="009A2892">
            <w:pPr>
              <w:widowControl w:val="0"/>
              <w:spacing w:after="0" w:line="240" w:lineRule="auto"/>
              <w:jc w:val="both"/>
              <w:rPr>
                <w:rFonts w:ascii="Arial" w:hAnsi="Arial" w:cs="Arial"/>
                <w:bCs/>
                <w:sz w:val="20"/>
                <w:szCs w:val="20"/>
              </w:rPr>
            </w:pPr>
            <w:r w:rsidRPr="009A2892">
              <w:rPr>
                <w:rFonts w:ascii="Arial" w:hAnsi="Arial" w:cs="Arial"/>
                <w:sz w:val="20"/>
                <w:szCs w:val="20"/>
              </w:rPr>
              <w:t>57,671,054.48</w:t>
            </w:r>
          </w:p>
        </w:tc>
      </w:tr>
      <w:tr w:rsidR="009A2892" w:rsidRPr="009A2892" w14:paraId="79DB0921" w14:textId="77777777" w:rsidTr="00252CA4">
        <w:trPr>
          <w:trHeight w:val="20"/>
        </w:trPr>
        <w:tc>
          <w:tcPr>
            <w:tcW w:w="3162" w:type="pct"/>
            <w:vAlign w:val="center"/>
          </w:tcPr>
          <w:p w14:paraId="4B942220" w14:textId="77777777" w:rsidR="009A2892" w:rsidRPr="009A2892" w:rsidRDefault="009A2892" w:rsidP="00D65BD9">
            <w:pPr>
              <w:widowControl w:val="0"/>
              <w:numPr>
                <w:ilvl w:val="0"/>
                <w:numId w:val="11"/>
              </w:numPr>
              <w:spacing w:after="0" w:line="240" w:lineRule="auto"/>
              <w:ind w:left="0" w:firstLine="0"/>
              <w:jc w:val="both"/>
              <w:rPr>
                <w:rFonts w:ascii="Arial" w:hAnsi="Arial" w:cs="Arial"/>
                <w:bCs/>
                <w:sz w:val="20"/>
                <w:szCs w:val="20"/>
              </w:rPr>
            </w:pPr>
            <w:r w:rsidRPr="009A2892">
              <w:rPr>
                <w:rFonts w:ascii="Arial" w:hAnsi="Arial" w:cs="Arial"/>
                <w:sz w:val="20"/>
                <w:szCs w:val="20"/>
              </w:rPr>
              <w:t>Servicios Personales</w:t>
            </w:r>
          </w:p>
        </w:tc>
        <w:tc>
          <w:tcPr>
            <w:tcW w:w="944" w:type="pct"/>
          </w:tcPr>
          <w:p w14:paraId="0CEDF80D" w14:textId="77777777" w:rsidR="009A2892" w:rsidRPr="009A2892" w:rsidRDefault="009A2892" w:rsidP="009A2892">
            <w:pPr>
              <w:widowControl w:val="0"/>
              <w:spacing w:after="0" w:line="240" w:lineRule="auto"/>
              <w:jc w:val="both"/>
              <w:rPr>
                <w:rFonts w:ascii="Arial" w:hAnsi="Arial" w:cs="Arial"/>
                <w:sz w:val="20"/>
                <w:szCs w:val="20"/>
              </w:rPr>
            </w:pPr>
            <w:r w:rsidRPr="009A2892">
              <w:rPr>
                <w:rFonts w:ascii="Arial" w:hAnsi="Arial" w:cs="Arial"/>
                <w:sz w:val="20"/>
                <w:szCs w:val="20"/>
              </w:rPr>
              <w:t>5,063,588.03</w:t>
            </w:r>
          </w:p>
        </w:tc>
        <w:tc>
          <w:tcPr>
            <w:tcW w:w="893" w:type="pct"/>
          </w:tcPr>
          <w:p w14:paraId="2051B6B5" w14:textId="77777777" w:rsidR="009A2892" w:rsidRPr="009A2892" w:rsidRDefault="009A2892" w:rsidP="009A2892">
            <w:pPr>
              <w:widowControl w:val="0"/>
              <w:spacing w:after="0" w:line="240" w:lineRule="auto"/>
              <w:jc w:val="both"/>
              <w:rPr>
                <w:rFonts w:ascii="Arial" w:hAnsi="Arial" w:cs="Arial"/>
                <w:sz w:val="20"/>
                <w:szCs w:val="20"/>
              </w:rPr>
            </w:pPr>
            <w:r w:rsidRPr="009A2892">
              <w:rPr>
                <w:rFonts w:ascii="Arial" w:hAnsi="Arial" w:cs="Arial"/>
                <w:sz w:val="20"/>
                <w:szCs w:val="20"/>
              </w:rPr>
              <w:t>5,164,859.79</w:t>
            </w:r>
          </w:p>
        </w:tc>
      </w:tr>
      <w:tr w:rsidR="009A2892" w:rsidRPr="009A2892" w14:paraId="30B4C578" w14:textId="77777777" w:rsidTr="00252CA4">
        <w:trPr>
          <w:trHeight w:val="20"/>
        </w:trPr>
        <w:tc>
          <w:tcPr>
            <w:tcW w:w="3162" w:type="pct"/>
            <w:vAlign w:val="center"/>
          </w:tcPr>
          <w:p w14:paraId="62FA2CD9" w14:textId="77777777" w:rsidR="009A2892" w:rsidRPr="009A2892" w:rsidRDefault="009A2892" w:rsidP="00D65BD9">
            <w:pPr>
              <w:widowControl w:val="0"/>
              <w:numPr>
                <w:ilvl w:val="0"/>
                <w:numId w:val="11"/>
              </w:numPr>
              <w:spacing w:after="0" w:line="240" w:lineRule="auto"/>
              <w:ind w:left="0" w:firstLine="0"/>
              <w:jc w:val="both"/>
              <w:rPr>
                <w:rFonts w:ascii="Arial" w:hAnsi="Arial" w:cs="Arial"/>
                <w:bCs/>
                <w:sz w:val="20"/>
                <w:szCs w:val="20"/>
              </w:rPr>
            </w:pPr>
            <w:r w:rsidRPr="009A2892">
              <w:rPr>
                <w:rFonts w:ascii="Arial" w:hAnsi="Arial" w:cs="Arial"/>
                <w:sz w:val="20"/>
                <w:szCs w:val="20"/>
              </w:rPr>
              <w:t>Materiales y Suministros</w:t>
            </w:r>
          </w:p>
        </w:tc>
        <w:tc>
          <w:tcPr>
            <w:tcW w:w="944" w:type="pct"/>
          </w:tcPr>
          <w:p w14:paraId="32977665" w14:textId="77777777" w:rsidR="009A2892" w:rsidRPr="009A2892" w:rsidRDefault="009A2892" w:rsidP="009A2892">
            <w:pPr>
              <w:widowControl w:val="0"/>
              <w:spacing w:after="0" w:line="240" w:lineRule="auto"/>
              <w:jc w:val="both"/>
              <w:rPr>
                <w:rFonts w:ascii="Arial" w:hAnsi="Arial" w:cs="Arial"/>
                <w:sz w:val="20"/>
                <w:szCs w:val="20"/>
              </w:rPr>
            </w:pPr>
            <w:r w:rsidRPr="009A2892">
              <w:rPr>
                <w:rFonts w:ascii="Arial" w:hAnsi="Arial" w:cs="Arial"/>
                <w:sz w:val="20"/>
                <w:szCs w:val="20"/>
              </w:rPr>
              <w:t>2,118,386.93</w:t>
            </w:r>
          </w:p>
        </w:tc>
        <w:tc>
          <w:tcPr>
            <w:tcW w:w="893" w:type="pct"/>
          </w:tcPr>
          <w:p w14:paraId="77A5DA4D" w14:textId="77777777" w:rsidR="009A2892" w:rsidRPr="009A2892" w:rsidRDefault="009A2892" w:rsidP="009A2892">
            <w:pPr>
              <w:widowControl w:val="0"/>
              <w:spacing w:after="0" w:line="240" w:lineRule="auto"/>
              <w:jc w:val="both"/>
              <w:rPr>
                <w:rFonts w:ascii="Arial" w:hAnsi="Arial" w:cs="Arial"/>
                <w:sz w:val="20"/>
                <w:szCs w:val="20"/>
              </w:rPr>
            </w:pPr>
            <w:r w:rsidRPr="009A2892">
              <w:rPr>
                <w:rFonts w:ascii="Arial" w:hAnsi="Arial" w:cs="Arial"/>
                <w:sz w:val="20"/>
                <w:szCs w:val="20"/>
              </w:rPr>
              <w:t>2,160,754.67</w:t>
            </w:r>
          </w:p>
        </w:tc>
      </w:tr>
      <w:tr w:rsidR="009A2892" w:rsidRPr="009A2892" w14:paraId="28ECAC65" w14:textId="77777777" w:rsidTr="00252CA4">
        <w:trPr>
          <w:trHeight w:val="20"/>
        </w:trPr>
        <w:tc>
          <w:tcPr>
            <w:tcW w:w="3162" w:type="pct"/>
            <w:vAlign w:val="center"/>
          </w:tcPr>
          <w:p w14:paraId="22084C0F" w14:textId="77777777" w:rsidR="009A2892" w:rsidRPr="009A2892" w:rsidRDefault="009A2892" w:rsidP="00D65BD9">
            <w:pPr>
              <w:widowControl w:val="0"/>
              <w:numPr>
                <w:ilvl w:val="0"/>
                <w:numId w:val="11"/>
              </w:numPr>
              <w:spacing w:after="0" w:line="240" w:lineRule="auto"/>
              <w:ind w:left="0" w:firstLine="0"/>
              <w:jc w:val="both"/>
              <w:rPr>
                <w:rFonts w:ascii="Arial" w:hAnsi="Arial" w:cs="Arial"/>
                <w:bCs/>
                <w:sz w:val="20"/>
                <w:szCs w:val="20"/>
              </w:rPr>
            </w:pPr>
            <w:r w:rsidRPr="009A2892">
              <w:rPr>
                <w:rFonts w:ascii="Arial" w:hAnsi="Arial" w:cs="Arial"/>
                <w:sz w:val="20"/>
                <w:szCs w:val="20"/>
              </w:rPr>
              <w:t>Servicios Generales</w:t>
            </w:r>
          </w:p>
        </w:tc>
        <w:tc>
          <w:tcPr>
            <w:tcW w:w="944" w:type="pct"/>
          </w:tcPr>
          <w:p w14:paraId="335AAF85" w14:textId="77777777" w:rsidR="009A2892" w:rsidRPr="009A2892" w:rsidRDefault="009A2892" w:rsidP="009A2892">
            <w:pPr>
              <w:widowControl w:val="0"/>
              <w:spacing w:after="0" w:line="240" w:lineRule="auto"/>
              <w:jc w:val="both"/>
              <w:rPr>
                <w:rFonts w:ascii="Arial" w:hAnsi="Arial" w:cs="Arial"/>
                <w:sz w:val="20"/>
                <w:szCs w:val="20"/>
              </w:rPr>
            </w:pPr>
            <w:r w:rsidRPr="009A2892">
              <w:rPr>
                <w:rFonts w:ascii="Arial" w:hAnsi="Arial" w:cs="Arial"/>
                <w:sz w:val="20"/>
                <w:szCs w:val="20"/>
              </w:rPr>
              <w:t>5,110,333.66</w:t>
            </w:r>
          </w:p>
        </w:tc>
        <w:tc>
          <w:tcPr>
            <w:tcW w:w="893" w:type="pct"/>
          </w:tcPr>
          <w:p w14:paraId="390C5383" w14:textId="77777777" w:rsidR="009A2892" w:rsidRPr="009A2892" w:rsidRDefault="009A2892" w:rsidP="009A2892">
            <w:pPr>
              <w:widowControl w:val="0"/>
              <w:spacing w:after="0" w:line="240" w:lineRule="auto"/>
              <w:jc w:val="both"/>
              <w:rPr>
                <w:rFonts w:ascii="Arial" w:hAnsi="Arial" w:cs="Arial"/>
                <w:sz w:val="20"/>
                <w:szCs w:val="20"/>
              </w:rPr>
            </w:pPr>
            <w:r w:rsidRPr="009A2892">
              <w:rPr>
                <w:rFonts w:ascii="Arial" w:hAnsi="Arial" w:cs="Arial"/>
                <w:sz w:val="20"/>
                <w:szCs w:val="20"/>
              </w:rPr>
              <w:t>5,212,540.33</w:t>
            </w:r>
          </w:p>
        </w:tc>
      </w:tr>
      <w:tr w:rsidR="009A2892" w:rsidRPr="009A2892" w14:paraId="052F1095" w14:textId="77777777" w:rsidTr="00252CA4">
        <w:trPr>
          <w:trHeight w:val="20"/>
        </w:trPr>
        <w:tc>
          <w:tcPr>
            <w:tcW w:w="3162" w:type="pct"/>
            <w:vAlign w:val="center"/>
          </w:tcPr>
          <w:p w14:paraId="1A9E766F" w14:textId="77777777" w:rsidR="009A2892" w:rsidRPr="009A2892" w:rsidRDefault="009A2892" w:rsidP="00D65BD9">
            <w:pPr>
              <w:widowControl w:val="0"/>
              <w:numPr>
                <w:ilvl w:val="0"/>
                <w:numId w:val="11"/>
              </w:numPr>
              <w:spacing w:after="0" w:line="240" w:lineRule="auto"/>
              <w:ind w:left="0" w:firstLine="0"/>
              <w:jc w:val="both"/>
              <w:rPr>
                <w:rFonts w:ascii="Arial" w:hAnsi="Arial" w:cs="Arial"/>
                <w:bCs/>
                <w:sz w:val="20"/>
                <w:szCs w:val="20"/>
              </w:rPr>
            </w:pPr>
            <w:r w:rsidRPr="009A2892">
              <w:rPr>
                <w:rFonts w:ascii="Arial" w:hAnsi="Arial" w:cs="Arial"/>
                <w:sz w:val="20"/>
                <w:szCs w:val="20"/>
              </w:rPr>
              <w:t>Transferencias, Asignaciones, Subsidios y Otras Ayudas</w:t>
            </w:r>
          </w:p>
        </w:tc>
        <w:tc>
          <w:tcPr>
            <w:tcW w:w="944" w:type="pct"/>
          </w:tcPr>
          <w:p w14:paraId="4C324EB3" w14:textId="77777777" w:rsidR="009A2892" w:rsidRPr="009A2892" w:rsidRDefault="009A2892" w:rsidP="009A2892">
            <w:pPr>
              <w:widowControl w:val="0"/>
              <w:spacing w:after="0" w:line="240" w:lineRule="auto"/>
              <w:jc w:val="both"/>
              <w:rPr>
                <w:rFonts w:ascii="Arial" w:hAnsi="Arial" w:cs="Arial"/>
                <w:sz w:val="20"/>
                <w:szCs w:val="20"/>
              </w:rPr>
            </w:pPr>
            <w:r w:rsidRPr="009A2892">
              <w:rPr>
                <w:rFonts w:ascii="Arial" w:hAnsi="Arial" w:cs="Arial"/>
                <w:sz w:val="20"/>
                <w:szCs w:val="20"/>
              </w:rPr>
              <w:t>6,136,314.46</w:t>
            </w:r>
          </w:p>
        </w:tc>
        <w:tc>
          <w:tcPr>
            <w:tcW w:w="893" w:type="pct"/>
          </w:tcPr>
          <w:p w14:paraId="410202B7" w14:textId="77777777" w:rsidR="009A2892" w:rsidRPr="009A2892" w:rsidRDefault="009A2892" w:rsidP="009A2892">
            <w:pPr>
              <w:widowControl w:val="0"/>
              <w:spacing w:after="0" w:line="240" w:lineRule="auto"/>
              <w:jc w:val="both"/>
              <w:rPr>
                <w:rFonts w:ascii="Arial" w:hAnsi="Arial" w:cs="Arial"/>
                <w:sz w:val="20"/>
                <w:szCs w:val="20"/>
              </w:rPr>
            </w:pPr>
            <w:r w:rsidRPr="009A2892">
              <w:rPr>
                <w:rFonts w:ascii="Arial" w:hAnsi="Arial" w:cs="Arial"/>
                <w:sz w:val="20"/>
                <w:szCs w:val="20"/>
              </w:rPr>
              <w:t>6,259,040.75</w:t>
            </w:r>
          </w:p>
        </w:tc>
      </w:tr>
      <w:tr w:rsidR="009A2892" w:rsidRPr="009A2892" w14:paraId="4670DE88" w14:textId="77777777" w:rsidTr="00252CA4">
        <w:trPr>
          <w:trHeight w:val="20"/>
        </w:trPr>
        <w:tc>
          <w:tcPr>
            <w:tcW w:w="3162" w:type="pct"/>
            <w:vAlign w:val="center"/>
          </w:tcPr>
          <w:p w14:paraId="799BDF65" w14:textId="77777777" w:rsidR="009A2892" w:rsidRPr="009A2892" w:rsidRDefault="009A2892" w:rsidP="00D65BD9">
            <w:pPr>
              <w:widowControl w:val="0"/>
              <w:numPr>
                <w:ilvl w:val="0"/>
                <w:numId w:val="11"/>
              </w:numPr>
              <w:spacing w:after="0" w:line="240" w:lineRule="auto"/>
              <w:ind w:left="0" w:firstLine="0"/>
              <w:jc w:val="both"/>
              <w:rPr>
                <w:rFonts w:ascii="Arial" w:hAnsi="Arial" w:cs="Arial"/>
                <w:bCs/>
                <w:sz w:val="20"/>
                <w:szCs w:val="20"/>
              </w:rPr>
            </w:pPr>
            <w:r w:rsidRPr="009A2892">
              <w:rPr>
                <w:rFonts w:ascii="Arial" w:hAnsi="Arial" w:cs="Arial"/>
                <w:sz w:val="20"/>
                <w:szCs w:val="20"/>
              </w:rPr>
              <w:t>Bienes Muebles, Inmuebles e Intangibles</w:t>
            </w:r>
          </w:p>
        </w:tc>
        <w:tc>
          <w:tcPr>
            <w:tcW w:w="944" w:type="pct"/>
          </w:tcPr>
          <w:p w14:paraId="6BD61987" w14:textId="77777777" w:rsidR="009A2892" w:rsidRPr="009A2892" w:rsidRDefault="009A2892" w:rsidP="009A2892">
            <w:pPr>
              <w:widowControl w:val="0"/>
              <w:spacing w:after="0" w:line="240" w:lineRule="auto"/>
              <w:jc w:val="both"/>
              <w:rPr>
                <w:rFonts w:ascii="Arial" w:hAnsi="Arial" w:cs="Arial"/>
                <w:sz w:val="20"/>
                <w:szCs w:val="20"/>
              </w:rPr>
            </w:pPr>
            <w:r w:rsidRPr="009A2892">
              <w:rPr>
                <w:rFonts w:ascii="Arial" w:hAnsi="Arial" w:cs="Arial"/>
                <w:sz w:val="20"/>
                <w:szCs w:val="20"/>
              </w:rPr>
              <w:t>3,402,424.16</w:t>
            </w:r>
          </w:p>
        </w:tc>
        <w:tc>
          <w:tcPr>
            <w:tcW w:w="893" w:type="pct"/>
          </w:tcPr>
          <w:p w14:paraId="0F9E495B" w14:textId="77777777" w:rsidR="009A2892" w:rsidRPr="009A2892" w:rsidRDefault="009A2892" w:rsidP="009A2892">
            <w:pPr>
              <w:widowControl w:val="0"/>
              <w:spacing w:after="0" w:line="240" w:lineRule="auto"/>
              <w:jc w:val="both"/>
              <w:rPr>
                <w:rFonts w:ascii="Arial" w:hAnsi="Arial" w:cs="Arial"/>
                <w:sz w:val="20"/>
                <w:szCs w:val="20"/>
              </w:rPr>
            </w:pPr>
            <w:r w:rsidRPr="009A2892">
              <w:rPr>
                <w:rFonts w:ascii="Arial" w:hAnsi="Arial" w:cs="Arial"/>
                <w:sz w:val="20"/>
                <w:szCs w:val="20"/>
              </w:rPr>
              <w:t>3,470,472.64</w:t>
            </w:r>
          </w:p>
        </w:tc>
      </w:tr>
      <w:tr w:rsidR="009A2892" w:rsidRPr="009A2892" w14:paraId="21902F2E" w14:textId="77777777" w:rsidTr="00252CA4">
        <w:trPr>
          <w:trHeight w:val="20"/>
        </w:trPr>
        <w:tc>
          <w:tcPr>
            <w:tcW w:w="3162" w:type="pct"/>
            <w:vAlign w:val="center"/>
          </w:tcPr>
          <w:p w14:paraId="7315E344" w14:textId="77777777" w:rsidR="009A2892" w:rsidRPr="009A2892" w:rsidRDefault="009A2892" w:rsidP="00D65BD9">
            <w:pPr>
              <w:widowControl w:val="0"/>
              <w:numPr>
                <w:ilvl w:val="0"/>
                <w:numId w:val="11"/>
              </w:numPr>
              <w:spacing w:after="0" w:line="240" w:lineRule="auto"/>
              <w:ind w:left="0" w:firstLine="0"/>
              <w:jc w:val="both"/>
              <w:rPr>
                <w:rFonts w:ascii="Arial" w:hAnsi="Arial" w:cs="Arial"/>
                <w:bCs/>
                <w:sz w:val="20"/>
                <w:szCs w:val="20"/>
              </w:rPr>
            </w:pPr>
            <w:r w:rsidRPr="009A2892">
              <w:rPr>
                <w:rFonts w:ascii="Arial" w:hAnsi="Arial" w:cs="Arial"/>
                <w:sz w:val="20"/>
                <w:szCs w:val="20"/>
              </w:rPr>
              <w:t>Inversión Pública</w:t>
            </w:r>
          </w:p>
        </w:tc>
        <w:tc>
          <w:tcPr>
            <w:tcW w:w="944" w:type="pct"/>
          </w:tcPr>
          <w:p w14:paraId="29BC9C12" w14:textId="77777777" w:rsidR="009A2892" w:rsidRPr="009A2892" w:rsidRDefault="009A2892" w:rsidP="009A2892">
            <w:pPr>
              <w:widowControl w:val="0"/>
              <w:spacing w:after="0" w:line="240" w:lineRule="auto"/>
              <w:jc w:val="both"/>
              <w:rPr>
                <w:rFonts w:ascii="Arial" w:hAnsi="Arial" w:cs="Arial"/>
                <w:sz w:val="20"/>
                <w:szCs w:val="20"/>
              </w:rPr>
            </w:pPr>
            <w:r w:rsidRPr="009A2892">
              <w:rPr>
                <w:rFonts w:ascii="Arial" w:hAnsi="Arial" w:cs="Arial"/>
                <w:sz w:val="20"/>
                <w:szCs w:val="20"/>
              </w:rPr>
              <w:t>34,709,202.25</w:t>
            </w:r>
          </w:p>
        </w:tc>
        <w:tc>
          <w:tcPr>
            <w:tcW w:w="893" w:type="pct"/>
          </w:tcPr>
          <w:p w14:paraId="43BC1576" w14:textId="77777777" w:rsidR="009A2892" w:rsidRPr="009A2892" w:rsidRDefault="009A2892" w:rsidP="009A2892">
            <w:pPr>
              <w:widowControl w:val="0"/>
              <w:spacing w:after="0" w:line="240" w:lineRule="auto"/>
              <w:jc w:val="both"/>
              <w:rPr>
                <w:rFonts w:ascii="Arial" w:hAnsi="Arial" w:cs="Arial"/>
                <w:sz w:val="20"/>
                <w:szCs w:val="20"/>
              </w:rPr>
            </w:pPr>
            <w:r w:rsidRPr="009A2892">
              <w:rPr>
                <w:rFonts w:ascii="Arial" w:hAnsi="Arial" w:cs="Arial"/>
                <w:sz w:val="20"/>
                <w:szCs w:val="20"/>
              </w:rPr>
              <w:t>35,403,386.30</w:t>
            </w:r>
          </w:p>
        </w:tc>
      </w:tr>
      <w:tr w:rsidR="009A2892" w:rsidRPr="009A2892" w14:paraId="74CB9867" w14:textId="77777777" w:rsidTr="00252CA4">
        <w:trPr>
          <w:trHeight w:val="20"/>
        </w:trPr>
        <w:tc>
          <w:tcPr>
            <w:tcW w:w="3162" w:type="pct"/>
            <w:vAlign w:val="center"/>
          </w:tcPr>
          <w:p w14:paraId="336EACFC" w14:textId="77777777" w:rsidR="009A2892" w:rsidRPr="009A2892" w:rsidRDefault="009A2892" w:rsidP="00D65BD9">
            <w:pPr>
              <w:widowControl w:val="0"/>
              <w:numPr>
                <w:ilvl w:val="0"/>
                <w:numId w:val="11"/>
              </w:numPr>
              <w:spacing w:after="0" w:line="240" w:lineRule="auto"/>
              <w:ind w:left="0" w:firstLine="0"/>
              <w:jc w:val="both"/>
              <w:rPr>
                <w:rFonts w:ascii="Arial" w:hAnsi="Arial" w:cs="Arial"/>
                <w:bCs/>
                <w:sz w:val="20"/>
                <w:szCs w:val="20"/>
              </w:rPr>
            </w:pPr>
            <w:r w:rsidRPr="009A2892">
              <w:rPr>
                <w:rFonts w:ascii="Arial" w:hAnsi="Arial" w:cs="Arial"/>
                <w:sz w:val="20"/>
                <w:szCs w:val="20"/>
              </w:rPr>
              <w:t>Inversiones Financieras y Otras Provisiones</w:t>
            </w:r>
          </w:p>
        </w:tc>
        <w:tc>
          <w:tcPr>
            <w:tcW w:w="944" w:type="pct"/>
          </w:tcPr>
          <w:p w14:paraId="37EF1F02" w14:textId="77777777" w:rsidR="009A2892" w:rsidRPr="009A2892" w:rsidRDefault="009A2892" w:rsidP="009A2892">
            <w:pPr>
              <w:widowControl w:val="0"/>
              <w:spacing w:after="0" w:line="240" w:lineRule="auto"/>
              <w:jc w:val="both"/>
              <w:rPr>
                <w:rFonts w:ascii="Arial" w:hAnsi="Arial" w:cs="Arial"/>
                <w:sz w:val="20"/>
                <w:szCs w:val="20"/>
              </w:rPr>
            </w:pPr>
            <w:r w:rsidRPr="009A2892">
              <w:rPr>
                <w:rFonts w:ascii="Arial" w:hAnsi="Arial" w:cs="Arial"/>
                <w:sz w:val="20"/>
                <w:szCs w:val="20"/>
              </w:rPr>
              <w:t>0.00</w:t>
            </w:r>
          </w:p>
        </w:tc>
        <w:tc>
          <w:tcPr>
            <w:tcW w:w="893" w:type="pct"/>
          </w:tcPr>
          <w:p w14:paraId="6B8552EF" w14:textId="77777777" w:rsidR="009A2892" w:rsidRPr="009A2892" w:rsidRDefault="009A2892" w:rsidP="009A2892">
            <w:pPr>
              <w:widowControl w:val="0"/>
              <w:spacing w:after="0" w:line="240" w:lineRule="auto"/>
              <w:jc w:val="both"/>
              <w:rPr>
                <w:rFonts w:ascii="Arial" w:hAnsi="Arial" w:cs="Arial"/>
                <w:sz w:val="20"/>
                <w:szCs w:val="20"/>
              </w:rPr>
            </w:pPr>
            <w:r w:rsidRPr="009A2892">
              <w:rPr>
                <w:rFonts w:ascii="Arial" w:hAnsi="Arial" w:cs="Arial"/>
                <w:sz w:val="20"/>
                <w:szCs w:val="20"/>
              </w:rPr>
              <w:t>0.00</w:t>
            </w:r>
          </w:p>
        </w:tc>
      </w:tr>
      <w:tr w:rsidR="009A2892" w:rsidRPr="009A2892" w14:paraId="7896A863" w14:textId="77777777" w:rsidTr="00252CA4">
        <w:trPr>
          <w:trHeight w:val="20"/>
        </w:trPr>
        <w:tc>
          <w:tcPr>
            <w:tcW w:w="3162" w:type="pct"/>
            <w:vAlign w:val="center"/>
          </w:tcPr>
          <w:p w14:paraId="41A291BE" w14:textId="77777777" w:rsidR="009A2892" w:rsidRPr="009A2892" w:rsidRDefault="009A2892" w:rsidP="00D65BD9">
            <w:pPr>
              <w:widowControl w:val="0"/>
              <w:numPr>
                <w:ilvl w:val="0"/>
                <w:numId w:val="11"/>
              </w:numPr>
              <w:spacing w:after="0" w:line="240" w:lineRule="auto"/>
              <w:ind w:left="0" w:firstLine="0"/>
              <w:jc w:val="both"/>
              <w:rPr>
                <w:rFonts w:ascii="Arial" w:hAnsi="Arial" w:cs="Arial"/>
                <w:bCs/>
                <w:sz w:val="20"/>
                <w:szCs w:val="20"/>
              </w:rPr>
            </w:pPr>
            <w:r w:rsidRPr="009A2892">
              <w:rPr>
                <w:rFonts w:ascii="Arial" w:hAnsi="Arial" w:cs="Arial"/>
                <w:sz w:val="20"/>
                <w:szCs w:val="20"/>
              </w:rPr>
              <w:t>Participaciones y Aportaciones</w:t>
            </w:r>
          </w:p>
        </w:tc>
        <w:tc>
          <w:tcPr>
            <w:tcW w:w="944" w:type="pct"/>
          </w:tcPr>
          <w:p w14:paraId="14BDF646" w14:textId="77777777" w:rsidR="009A2892" w:rsidRPr="009A2892" w:rsidRDefault="009A2892" w:rsidP="009A2892">
            <w:pPr>
              <w:widowControl w:val="0"/>
              <w:spacing w:after="0" w:line="240" w:lineRule="auto"/>
              <w:jc w:val="both"/>
              <w:rPr>
                <w:rFonts w:ascii="Arial" w:hAnsi="Arial" w:cs="Arial"/>
                <w:sz w:val="20"/>
                <w:szCs w:val="20"/>
              </w:rPr>
            </w:pPr>
            <w:r w:rsidRPr="009A2892">
              <w:rPr>
                <w:rFonts w:ascii="Arial" w:hAnsi="Arial" w:cs="Arial"/>
                <w:sz w:val="20"/>
                <w:szCs w:val="20"/>
              </w:rPr>
              <w:t>0.00</w:t>
            </w:r>
          </w:p>
        </w:tc>
        <w:tc>
          <w:tcPr>
            <w:tcW w:w="893" w:type="pct"/>
          </w:tcPr>
          <w:p w14:paraId="569DA382" w14:textId="77777777" w:rsidR="009A2892" w:rsidRPr="009A2892" w:rsidRDefault="009A2892" w:rsidP="009A2892">
            <w:pPr>
              <w:widowControl w:val="0"/>
              <w:spacing w:after="0" w:line="240" w:lineRule="auto"/>
              <w:jc w:val="both"/>
              <w:rPr>
                <w:rFonts w:ascii="Arial" w:hAnsi="Arial" w:cs="Arial"/>
                <w:sz w:val="20"/>
                <w:szCs w:val="20"/>
              </w:rPr>
            </w:pPr>
            <w:r w:rsidRPr="009A2892">
              <w:rPr>
                <w:rFonts w:ascii="Arial" w:hAnsi="Arial" w:cs="Arial"/>
                <w:sz w:val="20"/>
                <w:szCs w:val="20"/>
              </w:rPr>
              <w:t>0.00</w:t>
            </w:r>
          </w:p>
        </w:tc>
      </w:tr>
      <w:tr w:rsidR="009A2892" w:rsidRPr="009A2892" w14:paraId="11B5810F" w14:textId="77777777" w:rsidTr="00252CA4">
        <w:trPr>
          <w:trHeight w:val="20"/>
        </w:trPr>
        <w:tc>
          <w:tcPr>
            <w:tcW w:w="3162" w:type="pct"/>
            <w:vAlign w:val="center"/>
          </w:tcPr>
          <w:p w14:paraId="46C6C8F6" w14:textId="77777777" w:rsidR="009A2892" w:rsidRPr="009A2892" w:rsidRDefault="009A2892" w:rsidP="00D65BD9">
            <w:pPr>
              <w:widowControl w:val="0"/>
              <w:numPr>
                <w:ilvl w:val="0"/>
                <w:numId w:val="11"/>
              </w:numPr>
              <w:spacing w:after="0" w:line="240" w:lineRule="auto"/>
              <w:ind w:left="0" w:firstLine="0"/>
              <w:jc w:val="both"/>
              <w:rPr>
                <w:rFonts w:ascii="Arial" w:hAnsi="Arial" w:cs="Arial"/>
                <w:bCs/>
                <w:sz w:val="20"/>
                <w:szCs w:val="20"/>
              </w:rPr>
            </w:pPr>
            <w:r w:rsidRPr="009A2892">
              <w:rPr>
                <w:rFonts w:ascii="Arial" w:hAnsi="Arial" w:cs="Arial"/>
                <w:sz w:val="20"/>
                <w:szCs w:val="20"/>
              </w:rPr>
              <w:t>Deuda Pública</w:t>
            </w:r>
          </w:p>
        </w:tc>
        <w:tc>
          <w:tcPr>
            <w:tcW w:w="944" w:type="pct"/>
          </w:tcPr>
          <w:p w14:paraId="53186DE4" w14:textId="77777777" w:rsidR="009A2892" w:rsidRPr="009A2892" w:rsidRDefault="009A2892" w:rsidP="009A2892">
            <w:pPr>
              <w:widowControl w:val="0"/>
              <w:spacing w:after="0" w:line="240" w:lineRule="auto"/>
              <w:jc w:val="both"/>
              <w:rPr>
                <w:rFonts w:ascii="Arial" w:hAnsi="Arial" w:cs="Arial"/>
                <w:sz w:val="20"/>
                <w:szCs w:val="20"/>
              </w:rPr>
            </w:pPr>
            <w:r w:rsidRPr="009A2892">
              <w:rPr>
                <w:rFonts w:ascii="Arial" w:hAnsi="Arial" w:cs="Arial"/>
                <w:sz w:val="20"/>
                <w:szCs w:val="20"/>
              </w:rPr>
              <w:t>0.00</w:t>
            </w:r>
          </w:p>
        </w:tc>
        <w:tc>
          <w:tcPr>
            <w:tcW w:w="893" w:type="pct"/>
          </w:tcPr>
          <w:p w14:paraId="6B3CAC93" w14:textId="77777777" w:rsidR="009A2892" w:rsidRPr="009A2892" w:rsidRDefault="009A2892" w:rsidP="009A2892">
            <w:pPr>
              <w:widowControl w:val="0"/>
              <w:spacing w:after="0" w:line="240" w:lineRule="auto"/>
              <w:jc w:val="both"/>
              <w:rPr>
                <w:rFonts w:ascii="Arial" w:hAnsi="Arial" w:cs="Arial"/>
                <w:sz w:val="20"/>
                <w:szCs w:val="20"/>
              </w:rPr>
            </w:pPr>
            <w:r w:rsidRPr="009A2892">
              <w:rPr>
                <w:rFonts w:ascii="Arial" w:hAnsi="Arial" w:cs="Arial"/>
                <w:sz w:val="20"/>
                <w:szCs w:val="20"/>
              </w:rPr>
              <w:t>0.00</w:t>
            </w:r>
          </w:p>
        </w:tc>
      </w:tr>
      <w:tr w:rsidR="009A2892" w:rsidRPr="009A2892" w14:paraId="0847D2E7" w14:textId="77777777" w:rsidTr="00252CA4">
        <w:trPr>
          <w:trHeight w:val="20"/>
        </w:trPr>
        <w:tc>
          <w:tcPr>
            <w:tcW w:w="3162" w:type="pct"/>
            <w:vAlign w:val="center"/>
          </w:tcPr>
          <w:p w14:paraId="7B24E773" w14:textId="77777777" w:rsidR="009A2892" w:rsidRPr="009A2892" w:rsidRDefault="009A2892" w:rsidP="00D65BD9">
            <w:pPr>
              <w:widowControl w:val="0"/>
              <w:numPr>
                <w:ilvl w:val="0"/>
                <w:numId w:val="10"/>
              </w:numPr>
              <w:spacing w:after="0" w:line="240" w:lineRule="auto"/>
              <w:ind w:left="0" w:firstLine="0"/>
              <w:jc w:val="both"/>
              <w:rPr>
                <w:rFonts w:ascii="Arial" w:hAnsi="Arial" w:cs="Arial"/>
                <w:bCs/>
                <w:sz w:val="20"/>
                <w:szCs w:val="20"/>
              </w:rPr>
            </w:pPr>
            <w:proofErr w:type="gramStart"/>
            <w:r w:rsidRPr="009A2892">
              <w:rPr>
                <w:rFonts w:ascii="Arial" w:hAnsi="Arial" w:cs="Arial"/>
                <w:sz w:val="20"/>
                <w:szCs w:val="20"/>
              </w:rPr>
              <w:t>Total</w:t>
            </w:r>
            <w:proofErr w:type="gramEnd"/>
            <w:r w:rsidRPr="009A2892">
              <w:rPr>
                <w:rFonts w:ascii="Arial" w:hAnsi="Arial" w:cs="Arial"/>
                <w:sz w:val="20"/>
                <w:szCs w:val="20"/>
              </w:rPr>
              <w:t xml:space="preserve"> de Egresos Proyectados (3 = 1 + 2)</w:t>
            </w:r>
          </w:p>
        </w:tc>
        <w:tc>
          <w:tcPr>
            <w:tcW w:w="944" w:type="pct"/>
            <w:vAlign w:val="center"/>
          </w:tcPr>
          <w:p w14:paraId="51D02029" w14:textId="77777777" w:rsidR="009A2892" w:rsidRPr="009A2892" w:rsidRDefault="009A2892" w:rsidP="009A2892">
            <w:pPr>
              <w:widowControl w:val="0"/>
              <w:spacing w:after="0" w:line="240" w:lineRule="auto"/>
              <w:jc w:val="both"/>
              <w:rPr>
                <w:rFonts w:ascii="Arial" w:hAnsi="Arial" w:cs="Arial"/>
                <w:bCs/>
                <w:sz w:val="20"/>
                <w:szCs w:val="20"/>
              </w:rPr>
            </w:pPr>
            <w:r w:rsidRPr="009A2892">
              <w:rPr>
                <w:rFonts w:ascii="Arial" w:hAnsi="Arial" w:cs="Arial"/>
                <w:sz w:val="20"/>
                <w:szCs w:val="20"/>
              </w:rPr>
              <w:t>130,248,148.80</w:t>
            </w:r>
          </w:p>
        </w:tc>
        <w:tc>
          <w:tcPr>
            <w:tcW w:w="893" w:type="pct"/>
            <w:vAlign w:val="center"/>
          </w:tcPr>
          <w:p w14:paraId="386EA8A0" w14:textId="77777777" w:rsidR="009A2892" w:rsidRPr="009A2892" w:rsidRDefault="009A2892" w:rsidP="009A2892">
            <w:pPr>
              <w:widowControl w:val="0"/>
              <w:spacing w:after="0" w:line="240" w:lineRule="auto"/>
              <w:jc w:val="both"/>
              <w:rPr>
                <w:rFonts w:ascii="Arial" w:hAnsi="Arial" w:cs="Arial"/>
                <w:bCs/>
                <w:sz w:val="20"/>
                <w:szCs w:val="20"/>
              </w:rPr>
            </w:pPr>
            <w:r w:rsidRPr="009A2892">
              <w:rPr>
                <w:rFonts w:ascii="Arial" w:hAnsi="Arial" w:cs="Arial"/>
                <w:sz w:val="20"/>
                <w:szCs w:val="20"/>
              </w:rPr>
              <w:t>132,179,111.78</w:t>
            </w:r>
          </w:p>
        </w:tc>
      </w:tr>
    </w:tbl>
    <w:p w14:paraId="2F84021F" w14:textId="77777777" w:rsidR="009A2892" w:rsidRDefault="009A2892" w:rsidP="009A2892">
      <w:pPr>
        <w:widowControl w:val="0"/>
        <w:spacing w:after="0" w:line="240" w:lineRule="auto"/>
        <w:rPr>
          <w:rFonts w:ascii="Arial" w:eastAsia="Soberana Sans" w:hAnsi="Arial" w:cs="Arial"/>
          <w:color w:val="000000"/>
          <w:sz w:val="24"/>
          <w:szCs w:val="24"/>
        </w:rPr>
      </w:pPr>
    </w:p>
    <w:p w14:paraId="7D325C46" w14:textId="3FFA135A" w:rsidR="00A1087C" w:rsidRDefault="00A1087C" w:rsidP="009A2892">
      <w:pPr>
        <w:widowControl w:val="0"/>
        <w:spacing w:after="0" w:line="240" w:lineRule="auto"/>
        <w:rPr>
          <w:rFonts w:ascii="Arial" w:eastAsia="Soberana Sans" w:hAnsi="Arial" w:cs="Arial"/>
          <w:color w:val="000000"/>
          <w:sz w:val="24"/>
          <w:szCs w:val="24"/>
        </w:rPr>
      </w:pPr>
      <w:r w:rsidRPr="00A1087C">
        <w:rPr>
          <w:rFonts w:ascii="Arial" w:eastAsia="Soberana Sans" w:hAnsi="Arial" w:cs="Arial"/>
          <w:color w:val="000000"/>
          <w:sz w:val="24"/>
          <w:szCs w:val="24"/>
        </w:rPr>
        <w:t>Formato 7 d) Resultados de Egresos</w:t>
      </w:r>
    </w:p>
    <w:p w14:paraId="6244400E" w14:textId="77777777" w:rsidR="00A1087C" w:rsidRDefault="00A1087C" w:rsidP="009A2892">
      <w:pPr>
        <w:widowControl w:val="0"/>
        <w:spacing w:after="0" w:line="240" w:lineRule="auto"/>
        <w:rPr>
          <w:rFonts w:ascii="Arial" w:eastAsia="Soberana Sans" w:hAnsi="Arial" w:cs="Arial"/>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48"/>
        <w:gridCol w:w="1353"/>
        <w:gridCol w:w="2727"/>
      </w:tblGrid>
      <w:tr w:rsidR="00A1087C" w:rsidRPr="00A1087C" w14:paraId="4138CC1A" w14:textId="77777777" w:rsidTr="00A1087C">
        <w:trPr>
          <w:trHeight w:val="20"/>
          <w:tblHeader/>
        </w:trPr>
        <w:tc>
          <w:tcPr>
            <w:tcW w:w="5000" w:type="pct"/>
            <w:gridSpan w:val="3"/>
            <w:noWrap/>
            <w:vAlign w:val="center"/>
          </w:tcPr>
          <w:p w14:paraId="600AE0F3" w14:textId="70089537" w:rsidR="00A1087C" w:rsidRPr="00A1087C" w:rsidRDefault="00A1087C" w:rsidP="00A1087C">
            <w:pPr>
              <w:widowControl w:val="0"/>
              <w:spacing w:after="0" w:line="240" w:lineRule="auto"/>
              <w:jc w:val="center"/>
              <w:rPr>
                <w:rFonts w:ascii="Arial" w:hAnsi="Arial" w:cs="Arial"/>
                <w:sz w:val="20"/>
                <w:szCs w:val="20"/>
              </w:rPr>
            </w:pPr>
            <w:r w:rsidRPr="00A1087C">
              <w:rPr>
                <w:rFonts w:ascii="Arial" w:hAnsi="Arial" w:cs="Arial"/>
                <w:sz w:val="20"/>
                <w:szCs w:val="20"/>
              </w:rPr>
              <w:t>MUNICIPIO DE MIACATLÁN</w:t>
            </w:r>
          </w:p>
          <w:p w14:paraId="1C64A458" w14:textId="145161E2" w:rsidR="00A1087C" w:rsidRPr="00A1087C" w:rsidRDefault="00A1087C" w:rsidP="00A1087C">
            <w:pPr>
              <w:widowControl w:val="0"/>
              <w:spacing w:after="0" w:line="240" w:lineRule="auto"/>
              <w:jc w:val="center"/>
              <w:rPr>
                <w:rFonts w:ascii="Arial" w:hAnsi="Arial" w:cs="Arial"/>
                <w:bCs/>
                <w:sz w:val="20"/>
                <w:szCs w:val="20"/>
              </w:rPr>
            </w:pPr>
            <w:r w:rsidRPr="00A1087C">
              <w:rPr>
                <w:rFonts w:ascii="Arial" w:hAnsi="Arial" w:cs="Arial"/>
                <w:sz w:val="20"/>
                <w:szCs w:val="20"/>
              </w:rPr>
              <w:t xml:space="preserve">Resultados de Egresos - </w:t>
            </w:r>
            <w:proofErr w:type="spellStart"/>
            <w:r w:rsidRPr="00A1087C">
              <w:rPr>
                <w:rFonts w:ascii="Arial" w:hAnsi="Arial" w:cs="Arial"/>
                <w:sz w:val="20"/>
                <w:szCs w:val="20"/>
              </w:rPr>
              <w:t>LDF</w:t>
            </w:r>
            <w:proofErr w:type="spellEnd"/>
          </w:p>
          <w:p w14:paraId="5C01842E" w14:textId="77777777" w:rsidR="00A1087C" w:rsidRPr="00A1087C" w:rsidRDefault="00A1087C" w:rsidP="00A1087C">
            <w:pPr>
              <w:widowControl w:val="0"/>
              <w:spacing w:after="0" w:line="240" w:lineRule="auto"/>
              <w:jc w:val="center"/>
              <w:rPr>
                <w:rFonts w:ascii="Arial" w:hAnsi="Arial" w:cs="Arial"/>
                <w:bCs/>
                <w:sz w:val="20"/>
                <w:szCs w:val="20"/>
              </w:rPr>
            </w:pPr>
            <w:r w:rsidRPr="00A1087C">
              <w:rPr>
                <w:rFonts w:ascii="Arial" w:hAnsi="Arial" w:cs="Arial"/>
                <w:sz w:val="20"/>
                <w:szCs w:val="20"/>
              </w:rPr>
              <w:t>(PESOS)</w:t>
            </w:r>
          </w:p>
        </w:tc>
      </w:tr>
      <w:tr w:rsidR="00A1087C" w:rsidRPr="00A1087C" w14:paraId="53D3AFA3" w14:textId="77777777" w:rsidTr="00A1087C">
        <w:trPr>
          <w:trHeight w:val="20"/>
          <w:tblHeader/>
        </w:trPr>
        <w:tc>
          <w:tcPr>
            <w:tcW w:w="2689" w:type="pct"/>
            <w:noWrap/>
            <w:vAlign w:val="center"/>
          </w:tcPr>
          <w:p w14:paraId="3AFAD0CC" w14:textId="77777777" w:rsidR="00A1087C" w:rsidRPr="00A1087C" w:rsidRDefault="00A1087C" w:rsidP="00A1087C">
            <w:pPr>
              <w:widowControl w:val="0"/>
              <w:spacing w:after="0" w:line="240" w:lineRule="auto"/>
              <w:jc w:val="center"/>
              <w:rPr>
                <w:rFonts w:ascii="Arial" w:hAnsi="Arial" w:cs="Arial"/>
                <w:bCs/>
                <w:sz w:val="20"/>
                <w:szCs w:val="20"/>
              </w:rPr>
            </w:pPr>
            <w:r w:rsidRPr="00A1087C">
              <w:rPr>
                <w:rFonts w:ascii="Arial" w:hAnsi="Arial" w:cs="Arial"/>
                <w:sz w:val="20"/>
                <w:szCs w:val="20"/>
              </w:rPr>
              <w:t>Concepto (b)</w:t>
            </w:r>
          </w:p>
        </w:tc>
        <w:tc>
          <w:tcPr>
            <w:tcW w:w="766" w:type="pct"/>
            <w:noWrap/>
            <w:vAlign w:val="center"/>
          </w:tcPr>
          <w:p w14:paraId="4328E34C" w14:textId="77777777" w:rsidR="00A1087C" w:rsidRPr="00A1087C" w:rsidRDefault="00A1087C" w:rsidP="00A1087C">
            <w:pPr>
              <w:widowControl w:val="0"/>
              <w:spacing w:after="0" w:line="240" w:lineRule="auto"/>
              <w:jc w:val="center"/>
              <w:rPr>
                <w:rFonts w:ascii="Arial" w:hAnsi="Arial" w:cs="Arial"/>
                <w:bCs/>
                <w:sz w:val="20"/>
                <w:szCs w:val="20"/>
              </w:rPr>
            </w:pPr>
            <w:r w:rsidRPr="00A1087C">
              <w:rPr>
                <w:rFonts w:ascii="Arial" w:hAnsi="Arial" w:cs="Arial"/>
                <w:sz w:val="20"/>
                <w:szCs w:val="20"/>
              </w:rPr>
              <w:t xml:space="preserve">Año 1 </w:t>
            </w:r>
            <w:r w:rsidRPr="00A1087C">
              <w:rPr>
                <w:rFonts w:ascii="Arial" w:hAnsi="Arial" w:cs="Arial"/>
                <w:sz w:val="20"/>
                <w:szCs w:val="20"/>
                <w:vertAlign w:val="superscript"/>
              </w:rPr>
              <w:t xml:space="preserve">1 </w:t>
            </w:r>
            <w:r w:rsidRPr="00A1087C">
              <w:rPr>
                <w:rFonts w:ascii="Arial" w:hAnsi="Arial" w:cs="Arial"/>
                <w:sz w:val="20"/>
                <w:szCs w:val="20"/>
              </w:rPr>
              <w:t>(2024)</w:t>
            </w:r>
          </w:p>
        </w:tc>
        <w:tc>
          <w:tcPr>
            <w:tcW w:w="1545" w:type="pct"/>
            <w:noWrap/>
            <w:vAlign w:val="center"/>
          </w:tcPr>
          <w:p w14:paraId="12A4B580" w14:textId="77777777" w:rsidR="00A1087C" w:rsidRPr="00A1087C" w:rsidRDefault="00A1087C" w:rsidP="00A1087C">
            <w:pPr>
              <w:widowControl w:val="0"/>
              <w:spacing w:after="0" w:line="240" w:lineRule="auto"/>
              <w:jc w:val="center"/>
              <w:rPr>
                <w:rFonts w:ascii="Arial" w:hAnsi="Arial" w:cs="Arial"/>
                <w:bCs/>
                <w:sz w:val="20"/>
                <w:szCs w:val="20"/>
              </w:rPr>
            </w:pPr>
            <w:r w:rsidRPr="00A1087C">
              <w:rPr>
                <w:rFonts w:ascii="Arial" w:hAnsi="Arial" w:cs="Arial"/>
                <w:sz w:val="20"/>
                <w:szCs w:val="20"/>
              </w:rPr>
              <w:t xml:space="preserve">Año del Ejercicio Vigente </w:t>
            </w:r>
            <w:r w:rsidRPr="00A1087C">
              <w:rPr>
                <w:rFonts w:ascii="Arial" w:hAnsi="Arial" w:cs="Arial"/>
                <w:sz w:val="20"/>
                <w:szCs w:val="20"/>
                <w:vertAlign w:val="superscript"/>
              </w:rPr>
              <w:t xml:space="preserve">2 </w:t>
            </w:r>
            <w:r w:rsidRPr="00A1087C">
              <w:rPr>
                <w:rFonts w:ascii="Arial" w:hAnsi="Arial" w:cs="Arial"/>
                <w:sz w:val="20"/>
                <w:szCs w:val="20"/>
              </w:rPr>
              <w:t>(2025)</w:t>
            </w:r>
          </w:p>
        </w:tc>
      </w:tr>
      <w:tr w:rsidR="00A1087C" w:rsidRPr="00A1087C" w14:paraId="6322DFE6" w14:textId="77777777" w:rsidTr="00A1087C">
        <w:trPr>
          <w:trHeight w:val="20"/>
        </w:trPr>
        <w:tc>
          <w:tcPr>
            <w:tcW w:w="2689" w:type="pct"/>
            <w:noWrap/>
            <w:vAlign w:val="center"/>
          </w:tcPr>
          <w:p w14:paraId="7B05ECA2" w14:textId="77777777" w:rsidR="00A1087C" w:rsidRPr="00A1087C" w:rsidRDefault="00A1087C" w:rsidP="00D65BD9">
            <w:pPr>
              <w:widowControl w:val="0"/>
              <w:numPr>
                <w:ilvl w:val="0"/>
                <w:numId w:val="12"/>
              </w:numPr>
              <w:spacing w:after="0" w:line="240" w:lineRule="auto"/>
              <w:ind w:left="0" w:firstLine="0"/>
              <w:jc w:val="both"/>
              <w:rPr>
                <w:rFonts w:ascii="Arial" w:hAnsi="Arial" w:cs="Arial"/>
                <w:bCs/>
                <w:sz w:val="20"/>
                <w:szCs w:val="20"/>
              </w:rPr>
            </w:pPr>
            <w:r w:rsidRPr="00A1087C">
              <w:rPr>
                <w:rFonts w:ascii="Arial" w:hAnsi="Arial" w:cs="Arial"/>
                <w:sz w:val="20"/>
                <w:szCs w:val="20"/>
              </w:rPr>
              <w:t>Gasto No Etiquetado (1=</w:t>
            </w:r>
            <w:proofErr w:type="spellStart"/>
            <w:r w:rsidRPr="00A1087C">
              <w:rPr>
                <w:rFonts w:ascii="Arial" w:hAnsi="Arial" w:cs="Arial"/>
                <w:sz w:val="20"/>
                <w:szCs w:val="20"/>
              </w:rPr>
              <w:t>A+B+C+D+E+F+G+H+I</w:t>
            </w:r>
            <w:proofErr w:type="spellEnd"/>
            <w:r w:rsidRPr="00A1087C">
              <w:rPr>
                <w:rFonts w:ascii="Arial" w:hAnsi="Arial" w:cs="Arial"/>
                <w:sz w:val="20"/>
                <w:szCs w:val="20"/>
              </w:rPr>
              <w:t>)</w:t>
            </w:r>
          </w:p>
        </w:tc>
        <w:tc>
          <w:tcPr>
            <w:tcW w:w="766" w:type="pct"/>
            <w:noWrap/>
            <w:vAlign w:val="center"/>
          </w:tcPr>
          <w:p w14:paraId="2D53FCB0" w14:textId="77777777" w:rsidR="00A1087C" w:rsidRPr="00A1087C" w:rsidRDefault="00A1087C" w:rsidP="00A1087C">
            <w:pPr>
              <w:widowControl w:val="0"/>
              <w:spacing w:after="0" w:line="240" w:lineRule="auto"/>
              <w:jc w:val="both"/>
              <w:rPr>
                <w:rFonts w:ascii="Arial" w:hAnsi="Arial" w:cs="Arial"/>
                <w:bCs/>
                <w:sz w:val="20"/>
                <w:szCs w:val="20"/>
              </w:rPr>
            </w:pPr>
            <w:r w:rsidRPr="00A1087C">
              <w:rPr>
                <w:rFonts w:ascii="Arial" w:hAnsi="Arial" w:cs="Arial"/>
                <w:sz w:val="20"/>
                <w:szCs w:val="20"/>
              </w:rPr>
              <w:t>66,256,870.40</w:t>
            </w:r>
          </w:p>
        </w:tc>
        <w:tc>
          <w:tcPr>
            <w:tcW w:w="1545" w:type="pct"/>
            <w:noWrap/>
          </w:tcPr>
          <w:p w14:paraId="0A11ACE7" w14:textId="77777777" w:rsidR="00A1087C" w:rsidRPr="00A1087C" w:rsidRDefault="00A1087C" w:rsidP="00A1087C">
            <w:pPr>
              <w:widowControl w:val="0"/>
              <w:spacing w:after="0" w:line="240" w:lineRule="auto"/>
              <w:jc w:val="both"/>
              <w:rPr>
                <w:rFonts w:ascii="Arial" w:hAnsi="Arial" w:cs="Arial"/>
                <w:bCs/>
                <w:sz w:val="20"/>
                <w:szCs w:val="20"/>
              </w:rPr>
            </w:pPr>
            <w:r w:rsidRPr="00A1087C">
              <w:rPr>
                <w:rFonts w:ascii="Arial" w:hAnsi="Arial" w:cs="Arial"/>
                <w:sz w:val="20"/>
                <w:szCs w:val="20"/>
              </w:rPr>
              <w:t>83,987,778.39</w:t>
            </w:r>
          </w:p>
        </w:tc>
      </w:tr>
      <w:tr w:rsidR="00A1087C" w:rsidRPr="00A1087C" w14:paraId="4CB16D5F" w14:textId="77777777" w:rsidTr="00A1087C">
        <w:trPr>
          <w:trHeight w:val="20"/>
        </w:trPr>
        <w:tc>
          <w:tcPr>
            <w:tcW w:w="2689" w:type="pct"/>
            <w:noWrap/>
            <w:vAlign w:val="center"/>
          </w:tcPr>
          <w:p w14:paraId="4BF46D6B" w14:textId="77777777" w:rsidR="00A1087C" w:rsidRPr="00A1087C" w:rsidRDefault="00A1087C" w:rsidP="00D65BD9">
            <w:pPr>
              <w:widowControl w:val="0"/>
              <w:numPr>
                <w:ilvl w:val="0"/>
                <w:numId w:val="13"/>
              </w:numPr>
              <w:spacing w:after="0" w:line="240" w:lineRule="auto"/>
              <w:ind w:left="0" w:firstLine="0"/>
              <w:jc w:val="both"/>
              <w:rPr>
                <w:rFonts w:ascii="Arial" w:hAnsi="Arial" w:cs="Arial"/>
                <w:bCs/>
                <w:sz w:val="20"/>
                <w:szCs w:val="20"/>
              </w:rPr>
            </w:pPr>
            <w:r w:rsidRPr="00A1087C">
              <w:rPr>
                <w:rFonts w:ascii="Arial" w:hAnsi="Arial" w:cs="Arial"/>
                <w:sz w:val="20"/>
                <w:szCs w:val="20"/>
              </w:rPr>
              <w:t>Servicios Personales</w:t>
            </w:r>
          </w:p>
        </w:tc>
        <w:tc>
          <w:tcPr>
            <w:tcW w:w="766" w:type="pct"/>
            <w:noWrap/>
            <w:vAlign w:val="center"/>
          </w:tcPr>
          <w:p w14:paraId="7B168D2A" w14:textId="77777777" w:rsidR="00A1087C" w:rsidRPr="00A1087C" w:rsidRDefault="00A1087C" w:rsidP="00A1087C">
            <w:pPr>
              <w:widowControl w:val="0"/>
              <w:spacing w:after="0" w:line="240" w:lineRule="auto"/>
              <w:jc w:val="both"/>
              <w:rPr>
                <w:rFonts w:ascii="Arial" w:hAnsi="Arial" w:cs="Arial"/>
                <w:sz w:val="20"/>
                <w:szCs w:val="20"/>
              </w:rPr>
            </w:pPr>
            <w:r w:rsidRPr="00A1087C">
              <w:rPr>
                <w:rFonts w:ascii="Arial" w:hAnsi="Arial" w:cs="Arial"/>
                <w:sz w:val="20"/>
                <w:szCs w:val="20"/>
              </w:rPr>
              <w:t>20,734,551.54</w:t>
            </w:r>
          </w:p>
        </w:tc>
        <w:tc>
          <w:tcPr>
            <w:tcW w:w="1545" w:type="pct"/>
            <w:noWrap/>
          </w:tcPr>
          <w:p w14:paraId="2B3288A8" w14:textId="77777777" w:rsidR="00A1087C" w:rsidRPr="00A1087C" w:rsidRDefault="00A1087C" w:rsidP="00A1087C">
            <w:pPr>
              <w:widowControl w:val="0"/>
              <w:spacing w:after="0" w:line="240" w:lineRule="auto"/>
              <w:jc w:val="both"/>
              <w:rPr>
                <w:rFonts w:ascii="Arial" w:hAnsi="Arial" w:cs="Arial"/>
                <w:sz w:val="20"/>
                <w:szCs w:val="20"/>
              </w:rPr>
            </w:pPr>
            <w:r w:rsidRPr="00A1087C">
              <w:rPr>
                <w:rFonts w:ascii="Arial" w:hAnsi="Arial" w:cs="Arial"/>
                <w:sz w:val="20"/>
                <w:szCs w:val="20"/>
              </w:rPr>
              <w:t xml:space="preserve"> 21,302,821.67 </w:t>
            </w:r>
          </w:p>
        </w:tc>
      </w:tr>
      <w:tr w:rsidR="00A1087C" w:rsidRPr="00A1087C" w14:paraId="4F9AB861" w14:textId="77777777" w:rsidTr="00A1087C">
        <w:trPr>
          <w:trHeight w:val="20"/>
        </w:trPr>
        <w:tc>
          <w:tcPr>
            <w:tcW w:w="2689" w:type="pct"/>
            <w:noWrap/>
            <w:vAlign w:val="center"/>
          </w:tcPr>
          <w:p w14:paraId="4DBDB545" w14:textId="77777777" w:rsidR="00A1087C" w:rsidRPr="00A1087C" w:rsidRDefault="00A1087C" w:rsidP="00D65BD9">
            <w:pPr>
              <w:widowControl w:val="0"/>
              <w:numPr>
                <w:ilvl w:val="0"/>
                <w:numId w:val="13"/>
              </w:numPr>
              <w:spacing w:after="0" w:line="240" w:lineRule="auto"/>
              <w:ind w:left="0" w:firstLine="0"/>
              <w:jc w:val="both"/>
              <w:rPr>
                <w:rFonts w:ascii="Arial" w:hAnsi="Arial" w:cs="Arial"/>
                <w:bCs/>
                <w:sz w:val="20"/>
                <w:szCs w:val="20"/>
              </w:rPr>
            </w:pPr>
            <w:r w:rsidRPr="00A1087C">
              <w:rPr>
                <w:rFonts w:ascii="Arial" w:hAnsi="Arial" w:cs="Arial"/>
                <w:sz w:val="20"/>
                <w:szCs w:val="20"/>
              </w:rPr>
              <w:t>Materiales y Suministros</w:t>
            </w:r>
          </w:p>
        </w:tc>
        <w:tc>
          <w:tcPr>
            <w:tcW w:w="766" w:type="pct"/>
            <w:noWrap/>
            <w:vAlign w:val="center"/>
          </w:tcPr>
          <w:p w14:paraId="01DFF728" w14:textId="77777777" w:rsidR="00A1087C" w:rsidRPr="00A1087C" w:rsidRDefault="00A1087C" w:rsidP="00A1087C">
            <w:pPr>
              <w:widowControl w:val="0"/>
              <w:spacing w:after="0" w:line="240" w:lineRule="auto"/>
              <w:jc w:val="both"/>
              <w:rPr>
                <w:rFonts w:ascii="Arial" w:hAnsi="Arial" w:cs="Arial"/>
                <w:sz w:val="20"/>
                <w:szCs w:val="20"/>
              </w:rPr>
            </w:pPr>
            <w:r w:rsidRPr="00A1087C">
              <w:rPr>
                <w:rFonts w:ascii="Arial" w:hAnsi="Arial" w:cs="Arial"/>
                <w:sz w:val="20"/>
                <w:szCs w:val="20"/>
              </w:rPr>
              <w:t>4,045,630.93</w:t>
            </w:r>
          </w:p>
        </w:tc>
        <w:tc>
          <w:tcPr>
            <w:tcW w:w="1545" w:type="pct"/>
            <w:noWrap/>
          </w:tcPr>
          <w:p w14:paraId="081959E7" w14:textId="77777777" w:rsidR="00A1087C" w:rsidRPr="00A1087C" w:rsidRDefault="00A1087C" w:rsidP="00A1087C">
            <w:pPr>
              <w:widowControl w:val="0"/>
              <w:spacing w:after="0" w:line="240" w:lineRule="auto"/>
              <w:jc w:val="both"/>
              <w:rPr>
                <w:rFonts w:ascii="Arial" w:hAnsi="Arial" w:cs="Arial"/>
                <w:sz w:val="20"/>
                <w:szCs w:val="20"/>
              </w:rPr>
            </w:pPr>
            <w:r w:rsidRPr="00A1087C">
              <w:rPr>
                <w:rFonts w:ascii="Arial" w:hAnsi="Arial" w:cs="Arial"/>
                <w:sz w:val="20"/>
                <w:szCs w:val="20"/>
              </w:rPr>
              <w:t xml:space="preserve"> 5,843,023.98 </w:t>
            </w:r>
          </w:p>
        </w:tc>
      </w:tr>
      <w:tr w:rsidR="00A1087C" w:rsidRPr="00A1087C" w14:paraId="7F32EF3A" w14:textId="77777777" w:rsidTr="00A1087C">
        <w:trPr>
          <w:trHeight w:val="20"/>
        </w:trPr>
        <w:tc>
          <w:tcPr>
            <w:tcW w:w="2689" w:type="pct"/>
            <w:noWrap/>
            <w:vAlign w:val="center"/>
          </w:tcPr>
          <w:p w14:paraId="7DA03A51" w14:textId="77777777" w:rsidR="00A1087C" w:rsidRPr="00A1087C" w:rsidRDefault="00A1087C" w:rsidP="00D65BD9">
            <w:pPr>
              <w:widowControl w:val="0"/>
              <w:numPr>
                <w:ilvl w:val="0"/>
                <w:numId w:val="13"/>
              </w:numPr>
              <w:spacing w:after="0" w:line="240" w:lineRule="auto"/>
              <w:ind w:left="0" w:firstLine="0"/>
              <w:jc w:val="both"/>
              <w:rPr>
                <w:rFonts w:ascii="Arial" w:hAnsi="Arial" w:cs="Arial"/>
                <w:bCs/>
                <w:sz w:val="20"/>
                <w:szCs w:val="20"/>
              </w:rPr>
            </w:pPr>
            <w:r w:rsidRPr="00A1087C">
              <w:rPr>
                <w:rFonts w:ascii="Arial" w:hAnsi="Arial" w:cs="Arial"/>
                <w:sz w:val="20"/>
                <w:szCs w:val="20"/>
              </w:rPr>
              <w:t>Servicios Generales</w:t>
            </w:r>
          </w:p>
        </w:tc>
        <w:tc>
          <w:tcPr>
            <w:tcW w:w="766" w:type="pct"/>
            <w:noWrap/>
            <w:vAlign w:val="center"/>
          </w:tcPr>
          <w:p w14:paraId="06EA2539" w14:textId="77777777" w:rsidR="00A1087C" w:rsidRPr="00A1087C" w:rsidRDefault="00A1087C" w:rsidP="00A1087C">
            <w:pPr>
              <w:widowControl w:val="0"/>
              <w:spacing w:after="0" w:line="240" w:lineRule="auto"/>
              <w:jc w:val="both"/>
              <w:rPr>
                <w:rFonts w:ascii="Arial" w:hAnsi="Arial" w:cs="Arial"/>
                <w:sz w:val="20"/>
                <w:szCs w:val="20"/>
              </w:rPr>
            </w:pPr>
            <w:r w:rsidRPr="00A1087C">
              <w:rPr>
                <w:rFonts w:ascii="Arial" w:hAnsi="Arial" w:cs="Arial"/>
                <w:sz w:val="20"/>
                <w:szCs w:val="20"/>
              </w:rPr>
              <w:t>10,220,532.3</w:t>
            </w:r>
            <w:r w:rsidRPr="00A1087C">
              <w:rPr>
                <w:rFonts w:ascii="Arial" w:hAnsi="Arial" w:cs="Arial"/>
                <w:sz w:val="20"/>
                <w:szCs w:val="20"/>
              </w:rPr>
              <w:lastRenderedPageBreak/>
              <w:t>9</w:t>
            </w:r>
          </w:p>
        </w:tc>
        <w:tc>
          <w:tcPr>
            <w:tcW w:w="1545" w:type="pct"/>
            <w:noWrap/>
          </w:tcPr>
          <w:p w14:paraId="5FA2AF7B" w14:textId="77777777" w:rsidR="00A1087C" w:rsidRPr="00A1087C" w:rsidRDefault="00A1087C" w:rsidP="00A1087C">
            <w:pPr>
              <w:widowControl w:val="0"/>
              <w:spacing w:after="0" w:line="240" w:lineRule="auto"/>
              <w:jc w:val="both"/>
              <w:rPr>
                <w:rFonts w:ascii="Arial" w:hAnsi="Arial" w:cs="Arial"/>
                <w:sz w:val="20"/>
                <w:szCs w:val="20"/>
              </w:rPr>
            </w:pPr>
            <w:r w:rsidRPr="00A1087C">
              <w:rPr>
                <w:rFonts w:ascii="Arial" w:hAnsi="Arial" w:cs="Arial"/>
                <w:sz w:val="20"/>
                <w:szCs w:val="20"/>
              </w:rPr>
              <w:lastRenderedPageBreak/>
              <w:t xml:space="preserve"> 16,077,417.49 </w:t>
            </w:r>
          </w:p>
        </w:tc>
      </w:tr>
      <w:tr w:rsidR="00A1087C" w:rsidRPr="00A1087C" w14:paraId="70701D08" w14:textId="77777777" w:rsidTr="00A1087C">
        <w:trPr>
          <w:trHeight w:val="20"/>
        </w:trPr>
        <w:tc>
          <w:tcPr>
            <w:tcW w:w="2689" w:type="pct"/>
            <w:noWrap/>
            <w:vAlign w:val="center"/>
          </w:tcPr>
          <w:p w14:paraId="60107356" w14:textId="77777777" w:rsidR="00A1087C" w:rsidRPr="00A1087C" w:rsidRDefault="00A1087C" w:rsidP="00D65BD9">
            <w:pPr>
              <w:widowControl w:val="0"/>
              <w:numPr>
                <w:ilvl w:val="0"/>
                <w:numId w:val="13"/>
              </w:numPr>
              <w:spacing w:after="0" w:line="240" w:lineRule="auto"/>
              <w:ind w:left="0" w:firstLine="0"/>
              <w:jc w:val="both"/>
              <w:rPr>
                <w:rFonts w:ascii="Arial" w:hAnsi="Arial" w:cs="Arial"/>
                <w:bCs/>
                <w:sz w:val="20"/>
                <w:szCs w:val="20"/>
              </w:rPr>
            </w:pPr>
            <w:r w:rsidRPr="00A1087C">
              <w:rPr>
                <w:rFonts w:ascii="Arial" w:hAnsi="Arial" w:cs="Arial"/>
                <w:sz w:val="20"/>
                <w:szCs w:val="20"/>
              </w:rPr>
              <w:t>Transferencias, Asignaciones, Subsidios y Otras Ayudas</w:t>
            </w:r>
          </w:p>
        </w:tc>
        <w:tc>
          <w:tcPr>
            <w:tcW w:w="766" w:type="pct"/>
            <w:noWrap/>
            <w:vAlign w:val="center"/>
          </w:tcPr>
          <w:p w14:paraId="7225A067" w14:textId="77777777" w:rsidR="00A1087C" w:rsidRPr="00A1087C" w:rsidRDefault="00A1087C" w:rsidP="00A1087C">
            <w:pPr>
              <w:widowControl w:val="0"/>
              <w:spacing w:after="0" w:line="240" w:lineRule="auto"/>
              <w:jc w:val="both"/>
              <w:rPr>
                <w:rFonts w:ascii="Arial" w:hAnsi="Arial" w:cs="Arial"/>
                <w:sz w:val="20"/>
                <w:szCs w:val="20"/>
              </w:rPr>
            </w:pPr>
            <w:r w:rsidRPr="00A1087C">
              <w:rPr>
                <w:rFonts w:ascii="Arial" w:hAnsi="Arial" w:cs="Arial"/>
                <w:sz w:val="20"/>
                <w:szCs w:val="20"/>
              </w:rPr>
              <w:t>31,035,159.55</w:t>
            </w:r>
          </w:p>
        </w:tc>
        <w:tc>
          <w:tcPr>
            <w:tcW w:w="1545" w:type="pct"/>
            <w:noWrap/>
          </w:tcPr>
          <w:p w14:paraId="28877A6B" w14:textId="77777777" w:rsidR="00A1087C" w:rsidRPr="00A1087C" w:rsidRDefault="00A1087C" w:rsidP="00A1087C">
            <w:pPr>
              <w:widowControl w:val="0"/>
              <w:spacing w:after="0" w:line="240" w:lineRule="auto"/>
              <w:jc w:val="both"/>
              <w:rPr>
                <w:rFonts w:ascii="Arial" w:hAnsi="Arial" w:cs="Arial"/>
                <w:sz w:val="20"/>
                <w:szCs w:val="20"/>
              </w:rPr>
            </w:pPr>
            <w:r w:rsidRPr="00A1087C">
              <w:rPr>
                <w:rFonts w:ascii="Arial" w:hAnsi="Arial" w:cs="Arial"/>
                <w:sz w:val="20"/>
                <w:szCs w:val="20"/>
              </w:rPr>
              <w:t xml:space="preserve"> 25,802,463.86 </w:t>
            </w:r>
          </w:p>
        </w:tc>
      </w:tr>
      <w:tr w:rsidR="00A1087C" w:rsidRPr="00A1087C" w14:paraId="40E78C76" w14:textId="77777777" w:rsidTr="00A1087C">
        <w:trPr>
          <w:trHeight w:val="20"/>
        </w:trPr>
        <w:tc>
          <w:tcPr>
            <w:tcW w:w="2689" w:type="pct"/>
            <w:noWrap/>
            <w:vAlign w:val="center"/>
          </w:tcPr>
          <w:p w14:paraId="1816A4A9" w14:textId="77777777" w:rsidR="00A1087C" w:rsidRPr="00A1087C" w:rsidRDefault="00A1087C" w:rsidP="00D65BD9">
            <w:pPr>
              <w:widowControl w:val="0"/>
              <w:numPr>
                <w:ilvl w:val="0"/>
                <w:numId w:val="13"/>
              </w:numPr>
              <w:spacing w:after="0" w:line="240" w:lineRule="auto"/>
              <w:ind w:left="0" w:firstLine="0"/>
              <w:jc w:val="both"/>
              <w:rPr>
                <w:rFonts w:ascii="Arial" w:hAnsi="Arial" w:cs="Arial"/>
                <w:bCs/>
                <w:sz w:val="20"/>
                <w:szCs w:val="20"/>
              </w:rPr>
            </w:pPr>
            <w:r w:rsidRPr="00A1087C">
              <w:rPr>
                <w:rFonts w:ascii="Arial" w:hAnsi="Arial" w:cs="Arial"/>
                <w:sz w:val="20"/>
                <w:szCs w:val="20"/>
              </w:rPr>
              <w:t>Bienes Muebles, Inmuebles e Intangibles</w:t>
            </w:r>
          </w:p>
        </w:tc>
        <w:tc>
          <w:tcPr>
            <w:tcW w:w="766" w:type="pct"/>
            <w:noWrap/>
            <w:vAlign w:val="center"/>
          </w:tcPr>
          <w:p w14:paraId="37B79879" w14:textId="77777777" w:rsidR="00A1087C" w:rsidRPr="00A1087C" w:rsidRDefault="00A1087C" w:rsidP="00A1087C">
            <w:pPr>
              <w:widowControl w:val="0"/>
              <w:spacing w:after="0" w:line="240" w:lineRule="auto"/>
              <w:jc w:val="both"/>
              <w:rPr>
                <w:rFonts w:ascii="Arial" w:hAnsi="Arial" w:cs="Arial"/>
                <w:sz w:val="20"/>
                <w:szCs w:val="20"/>
              </w:rPr>
            </w:pPr>
            <w:r w:rsidRPr="00A1087C">
              <w:rPr>
                <w:rFonts w:ascii="Arial" w:hAnsi="Arial" w:cs="Arial"/>
                <w:sz w:val="20"/>
                <w:szCs w:val="20"/>
              </w:rPr>
              <w:t>30,995.99</w:t>
            </w:r>
          </w:p>
        </w:tc>
        <w:tc>
          <w:tcPr>
            <w:tcW w:w="1545" w:type="pct"/>
            <w:noWrap/>
          </w:tcPr>
          <w:p w14:paraId="196132D3" w14:textId="77777777" w:rsidR="00A1087C" w:rsidRPr="00A1087C" w:rsidRDefault="00A1087C" w:rsidP="00A1087C">
            <w:pPr>
              <w:widowControl w:val="0"/>
              <w:spacing w:after="0" w:line="240" w:lineRule="auto"/>
              <w:jc w:val="both"/>
              <w:rPr>
                <w:rFonts w:ascii="Arial" w:hAnsi="Arial" w:cs="Arial"/>
                <w:sz w:val="20"/>
                <w:szCs w:val="20"/>
              </w:rPr>
            </w:pPr>
            <w:r w:rsidRPr="00A1087C">
              <w:rPr>
                <w:rFonts w:ascii="Arial" w:hAnsi="Arial" w:cs="Arial"/>
                <w:sz w:val="20"/>
                <w:szCs w:val="20"/>
              </w:rPr>
              <w:t xml:space="preserve"> 3,856,232.33 </w:t>
            </w:r>
          </w:p>
        </w:tc>
      </w:tr>
      <w:tr w:rsidR="00A1087C" w:rsidRPr="00A1087C" w14:paraId="11D95315" w14:textId="77777777" w:rsidTr="00A1087C">
        <w:trPr>
          <w:trHeight w:val="20"/>
        </w:trPr>
        <w:tc>
          <w:tcPr>
            <w:tcW w:w="2689" w:type="pct"/>
            <w:noWrap/>
            <w:vAlign w:val="center"/>
          </w:tcPr>
          <w:p w14:paraId="0E047378" w14:textId="77777777" w:rsidR="00A1087C" w:rsidRPr="00A1087C" w:rsidRDefault="00A1087C" w:rsidP="00D65BD9">
            <w:pPr>
              <w:widowControl w:val="0"/>
              <w:numPr>
                <w:ilvl w:val="0"/>
                <w:numId w:val="13"/>
              </w:numPr>
              <w:spacing w:after="0" w:line="240" w:lineRule="auto"/>
              <w:ind w:left="0" w:firstLine="0"/>
              <w:jc w:val="both"/>
              <w:rPr>
                <w:rFonts w:ascii="Arial" w:hAnsi="Arial" w:cs="Arial"/>
                <w:bCs/>
                <w:sz w:val="20"/>
                <w:szCs w:val="20"/>
              </w:rPr>
            </w:pPr>
            <w:r w:rsidRPr="00A1087C">
              <w:rPr>
                <w:rFonts w:ascii="Arial" w:hAnsi="Arial" w:cs="Arial"/>
                <w:sz w:val="20"/>
                <w:szCs w:val="20"/>
              </w:rPr>
              <w:t>Inversión Pública</w:t>
            </w:r>
          </w:p>
        </w:tc>
        <w:tc>
          <w:tcPr>
            <w:tcW w:w="766" w:type="pct"/>
            <w:noWrap/>
            <w:vAlign w:val="center"/>
          </w:tcPr>
          <w:p w14:paraId="5BCE8BF2" w14:textId="77777777" w:rsidR="00A1087C" w:rsidRPr="00A1087C" w:rsidRDefault="00A1087C" w:rsidP="00A1087C">
            <w:pPr>
              <w:widowControl w:val="0"/>
              <w:spacing w:after="0" w:line="240" w:lineRule="auto"/>
              <w:jc w:val="both"/>
              <w:rPr>
                <w:rFonts w:ascii="Arial" w:hAnsi="Arial" w:cs="Arial"/>
                <w:sz w:val="20"/>
                <w:szCs w:val="20"/>
              </w:rPr>
            </w:pPr>
            <w:r w:rsidRPr="00A1087C">
              <w:rPr>
                <w:rFonts w:ascii="Arial" w:hAnsi="Arial" w:cs="Arial"/>
                <w:sz w:val="20"/>
                <w:szCs w:val="20"/>
              </w:rPr>
              <w:t>0.00</w:t>
            </w:r>
          </w:p>
        </w:tc>
        <w:tc>
          <w:tcPr>
            <w:tcW w:w="1545" w:type="pct"/>
            <w:noWrap/>
          </w:tcPr>
          <w:p w14:paraId="1DDBBC73" w14:textId="77777777" w:rsidR="00A1087C" w:rsidRPr="00A1087C" w:rsidRDefault="00A1087C" w:rsidP="00A1087C">
            <w:pPr>
              <w:widowControl w:val="0"/>
              <w:spacing w:after="0" w:line="240" w:lineRule="auto"/>
              <w:jc w:val="both"/>
              <w:rPr>
                <w:rFonts w:ascii="Arial" w:hAnsi="Arial" w:cs="Arial"/>
                <w:sz w:val="20"/>
                <w:szCs w:val="20"/>
              </w:rPr>
            </w:pPr>
            <w:r w:rsidRPr="00A1087C">
              <w:rPr>
                <w:rFonts w:ascii="Arial" w:hAnsi="Arial" w:cs="Arial"/>
                <w:sz w:val="20"/>
                <w:szCs w:val="20"/>
              </w:rPr>
              <w:t xml:space="preserve"> 10,834,379.06 </w:t>
            </w:r>
          </w:p>
        </w:tc>
      </w:tr>
      <w:tr w:rsidR="00A1087C" w:rsidRPr="00A1087C" w14:paraId="75F05D1A" w14:textId="77777777" w:rsidTr="00A1087C">
        <w:trPr>
          <w:trHeight w:val="20"/>
        </w:trPr>
        <w:tc>
          <w:tcPr>
            <w:tcW w:w="2689" w:type="pct"/>
            <w:noWrap/>
            <w:vAlign w:val="center"/>
          </w:tcPr>
          <w:p w14:paraId="59551529" w14:textId="77777777" w:rsidR="00A1087C" w:rsidRPr="00A1087C" w:rsidRDefault="00A1087C" w:rsidP="00D65BD9">
            <w:pPr>
              <w:widowControl w:val="0"/>
              <w:numPr>
                <w:ilvl w:val="0"/>
                <w:numId w:val="13"/>
              </w:numPr>
              <w:spacing w:after="0" w:line="240" w:lineRule="auto"/>
              <w:ind w:left="0" w:firstLine="0"/>
              <w:jc w:val="both"/>
              <w:rPr>
                <w:rFonts w:ascii="Arial" w:hAnsi="Arial" w:cs="Arial"/>
                <w:bCs/>
                <w:sz w:val="20"/>
                <w:szCs w:val="20"/>
              </w:rPr>
            </w:pPr>
            <w:r w:rsidRPr="00A1087C">
              <w:rPr>
                <w:rFonts w:ascii="Arial" w:hAnsi="Arial" w:cs="Arial"/>
                <w:sz w:val="20"/>
                <w:szCs w:val="20"/>
              </w:rPr>
              <w:t>Inversiones Financieras y Otras Provisiones</w:t>
            </w:r>
          </w:p>
        </w:tc>
        <w:tc>
          <w:tcPr>
            <w:tcW w:w="766" w:type="pct"/>
            <w:noWrap/>
            <w:vAlign w:val="center"/>
          </w:tcPr>
          <w:p w14:paraId="30199924" w14:textId="77777777" w:rsidR="00A1087C" w:rsidRPr="00A1087C" w:rsidRDefault="00A1087C" w:rsidP="00A1087C">
            <w:pPr>
              <w:widowControl w:val="0"/>
              <w:spacing w:after="0" w:line="240" w:lineRule="auto"/>
              <w:jc w:val="both"/>
              <w:rPr>
                <w:rFonts w:ascii="Arial" w:hAnsi="Arial" w:cs="Arial"/>
                <w:sz w:val="20"/>
                <w:szCs w:val="20"/>
              </w:rPr>
            </w:pPr>
            <w:r w:rsidRPr="00A1087C">
              <w:rPr>
                <w:rFonts w:ascii="Arial" w:hAnsi="Arial" w:cs="Arial"/>
                <w:sz w:val="20"/>
                <w:szCs w:val="20"/>
              </w:rPr>
              <w:t>0.00</w:t>
            </w:r>
          </w:p>
        </w:tc>
        <w:tc>
          <w:tcPr>
            <w:tcW w:w="1545" w:type="pct"/>
            <w:noWrap/>
          </w:tcPr>
          <w:p w14:paraId="6114CC59" w14:textId="77777777" w:rsidR="00A1087C" w:rsidRPr="00A1087C" w:rsidRDefault="00A1087C" w:rsidP="00A1087C">
            <w:pPr>
              <w:widowControl w:val="0"/>
              <w:spacing w:after="0" w:line="240" w:lineRule="auto"/>
              <w:jc w:val="both"/>
              <w:rPr>
                <w:rFonts w:ascii="Arial" w:hAnsi="Arial" w:cs="Arial"/>
                <w:sz w:val="20"/>
                <w:szCs w:val="20"/>
              </w:rPr>
            </w:pPr>
            <w:r w:rsidRPr="00A1087C">
              <w:rPr>
                <w:rFonts w:ascii="Arial" w:hAnsi="Arial" w:cs="Arial"/>
                <w:sz w:val="20"/>
                <w:szCs w:val="20"/>
              </w:rPr>
              <w:t xml:space="preserve"> -   </w:t>
            </w:r>
          </w:p>
        </w:tc>
      </w:tr>
      <w:tr w:rsidR="00A1087C" w:rsidRPr="00A1087C" w14:paraId="2DA65404" w14:textId="77777777" w:rsidTr="00A1087C">
        <w:trPr>
          <w:trHeight w:val="20"/>
        </w:trPr>
        <w:tc>
          <w:tcPr>
            <w:tcW w:w="2689" w:type="pct"/>
            <w:noWrap/>
            <w:vAlign w:val="center"/>
          </w:tcPr>
          <w:p w14:paraId="2130A86E" w14:textId="77777777" w:rsidR="00A1087C" w:rsidRPr="00A1087C" w:rsidRDefault="00A1087C" w:rsidP="00D65BD9">
            <w:pPr>
              <w:widowControl w:val="0"/>
              <w:numPr>
                <w:ilvl w:val="0"/>
                <w:numId w:val="13"/>
              </w:numPr>
              <w:spacing w:after="0" w:line="240" w:lineRule="auto"/>
              <w:ind w:left="0" w:firstLine="0"/>
              <w:jc w:val="both"/>
              <w:rPr>
                <w:rFonts w:ascii="Arial" w:hAnsi="Arial" w:cs="Arial"/>
                <w:bCs/>
                <w:sz w:val="20"/>
                <w:szCs w:val="20"/>
              </w:rPr>
            </w:pPr>
            <w:r w:rsidRPr="00A1087C">
              <w:rPr>
                <w:rFonts w:ascii="Arial" w:hAnsi="Arial" w:cs="Arial"/>
                <w:sz w:val="20"/>
                <w:szCs w:val="20"/>
              </w:rPr>
              <w:t xml:space="preserve">Participaciones y Aportaciones </w:t>
            </w:r>
          </w:p>
        </w:tc>
        <w:tc>
          <w:tcPr>
            <w:tcW w:w="766" w:type="pct"/>
            <w:noWrap/>
            <w:vAlign w:val="center"/>
          </w:tcPr>
          <w:p w14:paraId="62BA52B5" w14:textId="77777777" w:rsidR="00A1087C" w:rsidRPr="00A1087C" w:rsidRDefault="00A1087C" w:rsidP="00A1087C">
            <w:pPr>
              <w:widowControl w:val="0"/>
              <w:spacing w:after="0" w:line="240" w:lineRule="auto"/>
              <w:jc w:val="both"/>
              <w:rPr>
                <w:rFonts w:ascii="Arial" w:hAnsi="Arial" w:cs="Arial"/>
                <w:sz w:val="20"/>
                <w:szCs w:val="20"/>
              </w:rPr>
            </w:pPr>
            <w:r w:rsidRPr="00A1087C">
              <w:rPr>
                <w:rFonts w:ascii="Arial" w:hAnsi="Arial" w:cs="Arial"/>
                <w:sz w:val="20"/>
                <w:szCs w:val="20"/>
              </w:rPr>
              <w:t>190,000.00</w:t>
            </w:r>
          </w:p>
        </w:tc>
        <w:tc>
          <w:tcPr>
            <w:tcW w:w="1545" w:type="pct"/>
            <w:noWrap/>
          </w:tcPr>
          <w:p w14:paraId="2103E649" w14:textId="77777777" w:rsidR="00A1087C" w:rsidRPr="00A1087C" w:rsidRDefault="00A1087C" w:rsidP="00A1087C">
            <w:pPr>
              <w:widowControl w:val="0"/>
              <w:spacing w:after="0" w:line="240" w:lineRule="auto"/>
              <w:jc w:val="both"/>
              <w:rPr>
                <w:rFonts w:ascii="Arial" w:hAnsi="Arial" w:cs="Arial"/>
                <w:sz w:val="20"/>
                <w:szCs w:val="20"/>
              </w:rPr>
            </w:pPr>
            <w:r w:rsidRPr="00A1087C">
              <w:rPr>
                <w:rFonts w:ascii="Arial" w:hAnsi="Arial" w:cs="Arial"/>
                <w:sz w:val="20"/>
                <w:szCs w:val="20"/>
              </w:rPr>
              <w:t xml:space="preserve"> 271,440.00 </w:t>
            </w:r>
          </w:p>
        </w:tc>
      </w:tr>
      <w:tr w:rsidR="00A1087C" w:rsidRPr="00A1087C" w14:paraId="2BBEAA68" w14:textId="77777777" w:rsidTr="00A1087C">
        <w:trPr>
          <w:trHeight w:val="20"/>
        </w:trPr>
        <w:tc>
          <w:tcPr>
            <w:tcW w:w="2689" w:type="pct"/>
            <w:noWrap/>
            <w:vAlign w:val="center"/>
          </w:tcPr>
          <w:p w14:paraId="60F1DA98" w14:textId="77777777" w:rsidR="00A1087C" w:rsidRPr="00A1087C" w:rsidRDefault="00A1087C" w:rsidP="00D65BD9">
            <w:pPr>
              <w:widowControl w:val="0"/>
              <w:numPr>
                <w:ilvl w:val="0"/>
                <w:numId w:val="13"/>
              </w:numPr>
              <w:spacing w:after="0" w:line="240" w:lineRule="auto"/>
              <w:ind w:left="0" w:firstLine="0"/>
              <w:jc w:val="both"/>
              <w:rPr>
                <w:rFonts w:ascii="Arial" w:hAnsi="Arial" w:cs="Arial"/>
                <w:bCs/>
                <w:sz w:val="20"/>
                <w:szCs w:val="20"/>
              </w:rPr>
            </w:pPr>
            <w:r w:rsidRPr="00A1087C">
              <w:rPr>
                <w:rFonts w:ascii="Arial" w:hAnsi="Arial" w:cs="Arial"/>
                <w:sz w:val="20"/>
                <w:szCs w:val="20"/>
              </w:rPr>
              <w:t>Deuda Pública</w:t>
            </w:r>
          </w:p>
        </w:tc>
        <w:tc>
          <w:tcPr>
            <w:tcW w:w="766" w:type="pct"/>
            <w:noWrap/>
            <w:vAlign w:val="center"/>
          </w:tcPr>
          <w:p w14:paraId="395BDB73" w14:textId="77777777" w:rsidR="00A1087C" w:rsidRPr="00A1087C" w:rsidRDefault="00A1087C" w:rsidP="00A1087C">
            <w:pPr>
              <w:widowControl w:val="0"/>
              <w:spacing w:after="0" w:line="240" w:lineRule="auto"/>
              <w:jc w:val="both"/>
              <w:rPr>
                <w:rFonts w:ascii="Arial" w:hAnsi="Arial" w:cs="Arial"/>
                <w:sz w:val="20"/>
                <w:szCs w:val="20"/>
              </w:rPr>
            </w:pPr>
            <w:r w:rsidRPr="00A1087C">
              <w:rPr>
                <w:rFonts w:ascii="Arial" w:hAnsi="Arial" w:cs="Arial"/>
                <w:sz w:val="20"/>
                <w:szCs w:val="20"/>
              </w:rPr>
              <w:t>0.00</w:t>
            </w:r>
          </w:p>
        </w:tc>
        <w:tc>
          <w:tcPr>
            <w:tcW w:w="1545" w:type="pct"/>
            <w:noWrap/>
            <w:vAlign w:val="center"/>
          </w:tcPr>
          <w:p w14:paraId="13FEA9A4" w14:textId="77777777" w:rsidR="00A1087C" w:rsidRPr="00A1087C" w:rsidRDefault="00A1087C" w:rsidP="00A1087C">
            <w:pPr>
              <w:widowControl w:val="0"/>
              <w:spacing w:after="0" w:line="240" w:lineRule="auto"/>
              <w:jc w:val="both"/>
              <w:rPr>
                <w:rFonts w:ascii="Arial" w:hAnsi="Arial" w:cs="Arial"/>
                <w:sz w:val="20"/>
                <w:szCs w:val="20"/>
              </w:rPr>
            </w:pPr>
            <w:r w:rsidRPr="00A1087C">
              <w:rPr>
                <w:rFonts w:ascii="Arial" w:hAnsi="Arial" w:cs="Arial"/>
                <w:sz w:val="20"/>
                <w:szCs w:val="20"/>
              </w:rPr>
              <w:t>0.00</w:t>
            </w:r>
          </w:p>
        </w:tc>
      </w:tr>
      <w:tr w:rsidR="00A1087C" w:rsidRPr="00A1087C" w14:paraId="5525E602" w14:textId="77777777" w:rsidTr="00A1087C">
        <w:trPr>
          <w:trHeight w:val="20"/>
        </w:trPr>
        <w:tc>
          <w:tcPr>
            <w:tcW w:w="2689" w:type="pct"/>
            <w:noWrap/>
            <w:vAlign w:val="center"/>
          </w:tcPr>
          <w:p w14:paraId="4C9C299A" w14:textId="77777777" w:rsidR="00A1087C" w:rsidRPr="00A1087C" w:rsidRDefault="00A1087C" w:rsidP="00D65BD9">
            <w:pPr>
              <w:widowControl w:val="0"/>
              <w:numPr>
                <w:ilvl w:val="0"/>
                <w:numId w:val="12"/>
              </w:numPr>
              <w:spacing w:after="0" w:line="240" w:lineRule="auto"/>
              <w:ind w:left="0" w:firstLine="0"/>
              <w:jc w:val="both"/>
              <w:rPr>
                <w:rFonts w:ascii="Arial" w:hAnsi="Arial" w:cs="Arial"/>
                <w:bCs/>
                <w:sz w:val="20"/>
                <w:szCs w:val="20"/>
              </w:rPr>
            </w:pPr>
            <w:r w:rsidRPr="00A1087C">
              <w:rPr>
                <w:rFonts w:ascii="Arial" w:hAnsi="Arial" w:cs="Arial"/>
                <w:sz w:val="20"/>
                <w:szCs w:val="20"/>
              </w:rPr>
              <w:t>Gasto Etiquetado (2=</w:t>
            </w:r>
            <w:proofErr w:type="spellStart"/>
            <w:r w:rsidRPr="00A1087C">
              <w:rPr>
                <w:rFonts w:ascii="Arial" w:hAnsi="Arial" w:cs="Arial"/>
                <w:sz w:val="20"/>
                <w:szCs w:val="20"/>
              </w:rPr>
              <w:t>A+B+C+D+E+F+G+H+I</w:t>
            </w:r>
            <w:proofErr w:type="spellEnd"/>
            <w:r w:rsidRPr="00A1087C">
              <w:rPr>
                <w:rFonts w:ascii="Arial" w:hAnsi="Arial" w:cs="Arial"/>
                <w:sz w:val="20"/>
                <w:szCs w:val="20"/>
              </w:rPr>
              <w:t>)</w:t>
            </w:r>
          </w:p>
        </w:tc>
        <w:tc>
          <w:tcPr>
            <w:tcW w:w="766" w:type="pct"/>
            <w:noWrap/>
            <w:vAlign w:val="center"/>
          </w:tcPr>
          <w:p w14:paraId="1DF4E046" w14:textId="77777777" w:rsidR="00A1087C" w:rsidRPr="00A1087C" w:rsidRDefault="00A1087C" w:rsidP="00A1087C">
            <w:pPr>
              <w:widowControl w:val="0"/>
              <w:spacing w:after="0" w:line="240" w:lineRule="auto"/>
              <w:jc w:val="both"/>
              <w:rPr>
                <w:rFonts w:ascii="Arial" w:hAnsi="Arial" w:cs="Arial"/>
                <w:bCs/>
                <w:sz w:val="20"/>
                <w:szCs w:val="20"/>
              </w:rPr>
            </w:pPr>
            <w:r w:rsidRPr="00A1087C">
              <w:rPr>
                <w:rFonts w:ascii="Arial" w:hAnsi="Arial" w:cs="Arial"/>
                <w:sz w:val="20"/>
                <w:szCs w:val="20"/>
              </w:rPr>
              <w:t>55,542,385.65</w:t>
            </w:r>
          </w:p>
        </w:tc>
        <w:tc>
          <w:tcPr>
            <w:tcW w:w="1545" w:type="pct"/>
            <w:noWrap/>
          </w:tcPr>
          <w:p w14:paraId="564CA369" w14:textId="77777777" w:rsidR="00A1087C" w:rsidRPr="00A1087C" w:rsidRDefault="00A1087C" w:rsidP="00A1087C">
            <w:pPr>
              <w:widowControl w:val="0"/>
              <w:spacing w:after="0" w:line="240" w:lineRule="auto"/>
              <w:jc w:val="both"/>
              <w:rPr>
                <w:rFonts w:ascii="Arial" w:hAnsi="Arial" w:cs="Arial"/>
                <w:bCs/>
                <w:sz w:val="20"/>
                <w:szCs w:val="20"/>
              </w:rPr>
            </w:pPr>
            <w:r w:rsidRPr="00A1087C">
              <w:rPr>
                <w:rFonts w:ascii="Arial" w:hAnsi="Arial" w:cs="Arial"/>
                <w:sz w:val="20"/>
                <w:szCs w:val="20"/>
              </w:rPr>
              <w:t>46,845,544.09</w:t>
            </w:r>
          </w:p>
        </w:tc>
      </w:tr>
      <w:tr w:rsidR="00A1087C" w:rsidRPr="00A1087C" w14:paraId="3D0309AD" w14:textId="77777777" w:rsidTr="00A1087C">
        <w:trPr>
          <w:trHeight w:val="20"/>
        </w:trPr>
        <w:tc>
          <w:tcPr>
            <w:tcW w:w="2689" w:type="pct"/>
            <w:noWrap/>
            <w:vAlign w:val="center"/>
          </w:tcPr>
          <w:p w14:paraId="29F5C607" w14:textId="77777777" w:rsidR="00A1087C" w:rsidRPr="00A1087C" w:rsidRDefault="00A1087C" w:rsidP="00D65BD9">
            <w:pPr>
              <w:widowControl w:val="0"/>
              <w:numPr>
                <w:ilvl w:val="0"/>
                <w:numId w:val="14"/>
              </w:numPr>
              <w:spacing w:after="0" w:line="240" w:lineRule="auto"/>
              <w:ind w:left="0" w:firstLine="0"/>
              <w:jc w:val="both"/>
              <w:rPr>
                <w:rFonts w:ascii="Arial" w:hAnsi="Arial" w:cs="Arial"/>
                <w:bCs/>
                <w:sz w:val="20"/>
                <w:szCs w:val="20"/>
              </w:rPr>
            </w:pPr>
            <w:r w:rsidRPr="00A1087C">
              <w:rPr>
                <w:rFonts w:ascii="Arial" w:hAnsi="Arial" w:cs="Arial"/>
                <w:sz w:val="20"/>
                <w:szCs w:val="20"/>
              </w:rPr>
              <w:t>Servicios Personales</w:t>
            </w:r>
          </w:p>
        </w:tc>
        <w:tc>
          <w:tcPr>
            <w:tcW w:w="766" w:type="pct"/>
            <w:noWrap/>
            <w:vAlign w:val="center"/>
          </w:tcPr>
          <w:p w14:paraId="54BAB237" w14:textId="77777777" w:rsidR="00A1087C" w:rsidRPr="00A1087C" w:rsidRDefault="00A1087C" w:rsidP="00A1087C">
            <w:pPr>
              <w:widowControl w:val="0"/>
              <w:spacing w:after="0" w:line="240" w:lineRule="auto"/>
              <w:jc w:val="both"/>
              <w:rPr>
                <w:rFonts w:ascii="Arial" w:hAnsi="Arial" w:cs="Arial"/>
                <w:sz w:val="20"/>
                <w:szCs w:val="20"/>
              </w:rPr>
            </w:pPr>
            <w:r w:rsidRPr="00A1087C">
              <w:rPr>
                <w:rFonts w:ascii="Arial" w:hAnsi="Arial" w:cs="Arial"/>
                <w:sz w:val="20"/>
                <w:szCs w:val="20"/>
              </w:rPr>
              <w:t>4,960,610.95</w:t>
            </w:r>
          </w:p>
        </w:tc>
        <w:tc>
          <w:tcPr>
            <w:tcW w:w="1545" w:type="pct"/>
            <w:noWrap/>
          </w:tcPr>
          <w:p w14:paraId="1953C040" w14:textId="77777777" w:rsidR="00A1087C" w:rsidRPr="00A1087C" w:rsidRDefault="00A1087C" w:rsidP="00A1087C">
            <w:pPr>
              <w:widowControl w:val="0"/>
              <w:spacing w:after="0" w:line="240" w:lineRule="auto"/>
              <w:jc w:val="both"/>
              <w:rPr>
                <w:rFonts w:ascii="Arial" w:hAnsi="Arial" w:cs="Arial"/>
                <w:sz w:val="20"/>
                <w:szCs w:val="20"/>
              </w:rPr>
            </w:pPr>
            <w:r w:rsidRPr="00A1087C">
              <w:rPr>
                <w:rFonts w:ascii="Arial" w:hAnsi="Arial" w:cs="Arial"/>
                <w:sz w:val="20"/>
                <w:szCs w:val="20"/>
              </w:rPr>
              <w:t>4,988,756.68</w:t>
            </w:r>
          </w:p>
        </w:tc>
      </w:tr>
      <w:tr w:rsidR="00A1087C" w:rsidRPr="00A1087C" w14:paraId="70951F61" w14:textId="77777777" w:rsidTr="00A1087C">
        <w:trPr>
          <w:trHeight w:val="20"/>
        </w:trPr>
        <w:tc>
          <w:tcPr>
            <w:tcW w:w="2689" w:type="pct"/>
            <w:noWrap/>
            <w:vAlign w:val="center"/>
          </w:tcPr>
          <w:p w14:paraId="3897150E" w14:textId="77777777" w:rsidR="00A1087C" w:rsidRPr="00A1087C" w:rsidRDefault="00A1087C" w:rsidP="00D65BD9">
            <w:pPr>
              <w:widowControl w:val="0"/>
              <w:numPr>
                <w:ilvl w:val="0"/>
                <w:numId w:val="14"/>
              </w:numPr>
              <w:spacing w:after="0" w:line="240" w:lineRule="auto"/>
              <w:ind w:left="0" w:firstLine="0"/>
              <w:jc w:val="both"/>
              <w:rPr>
                <w:rFonts w:ascii="Arial" w:hAnsi="Arial" w:cs="Arial"/>
                <w:bCs/>
                <w:sz w:val="20"/>
                <w:szCs w:val="20"/>
              </w:rPr>
            </w:pPr>
            <w:r w:rsidRPr="00A1087C">
              <w:rPr>
                <w:rFonts w:ascii="Arial" w:hAnsi="Arial" w:cs="Arial"/>
                <w:sz w:val="20"/>
                <w:szCs w:val="20"/>
              </w:rPr>
              <w:t>Materiales y Suministros</w:t>
            </w:r>
          </w:p>
        </w:tc>
        <w:tc>
          <w:tcPr>
            <w:tcW w:w="766" w:type="pct"/>
            <w:noWrap/>
            <w:vAlign w:val="center"/>
          </w:tcPr>
          <w:p w14:paraId="170F8072" w14:textId="77777777" w:rsidR="00A1087C" w:rsidRPr="00A1087C" w:rsidRDefault="00A1087C" w:rsidP="00A1087C">
            <w:pPr>
              <w:widowControl w:val="0"/>
              <w:spacing w:after="0" w:line="240" w:lineRule="auto"/>
              <w:jc w:val="both"/>
              <w:rPr>
                <w:rFonts w:ascii="Arial" w:hAnsi="Arial" w:cs="Arial"/>
                <w:sz w:val="20"/>
                <w:szCs w:val="20"/>
              </w:rPr>
            </w:pPr>
            <w:r w:rsidRPr="00A1087C">
              <w:rPr>
                <w:rFonts w:ascii="Arial" w:hAnsi="Arial" w:cs="Arial"/>
                <w:sz w:val="20"/>
                <w:szCs w:val="20"/>
              </w:rPr>
              <w:t>4,370,753.03</w:t>
            </w:r>
          </w:p>
        </w:tc>
        <w:tc>
          <w:tcPr>
            <w:tcW w:w="1545" w:type="pct"/>
            <w:noWrap/>
          </w:tcPr>
          <w:p w14:paraId="48BF5E65" w14:textId="77777777" w:rsidR="00A1087C" w:rsidRPr="00A1087C" w:rsidRDefault="00A1087C" w:rsidP="00A1087C">
            <w:pPr>
              <w:widowControl w:val="0"/>
              <w:spacing w:after="0" w:line="240" w:lineRule="auto"/>
              <w:jc w:val="both"/>
              <w:rPr>
                <w:rFonts w:ascii="Arial" w:hAnsi="Arial" w:cs="Arial"/>
                <w:sz w:val="20"/>
                <w:szCs w:val="20"/>
              </w:rPr>
            </w:pPr>
            <w:r w:rsidRPr="00A1087C">
              <w:rPr>
                <w:rFonts w:ascii="Arial" w:hAnsi="Arial" w:cs="Arial"/>
                <w:sz w:val="20"/>
                <w:szCs w:val="20"/>
              </w:rPr>
              <w:t>2,011,514.53</w:t>
            </w:r>
          </w:p>
        </w:tc>
      </w:tr>
      <w:tr w:rsidR="00A1087C" w:rsidRPr="00A1087C" w14:paraId="4996E23B" w14:textId="77777777" w:rsidTr="00A1087C">
        <w:trPr>
          <w:trHeight w:val="20"/>
        </w:trPr>
        <w:tc>
          <w:tcPr>
            <w:tcW w:w="2689" w:type="pct"/>
            <w:noWrap/>
            <w:vAlign w:val="center"/>
          </w:tcPr>
          <w:p w14:paraId="23E1D283" w14:textId="77777777" w:rsidR="00A1087C" w:rsidRPr="00A1087C" w:rsidRDefault="00A1087C" w:rsidP="00D65BD9">
            <w:pPr>
              <w:widowControl w:val="0"/>
              <w:numPr>
                <w:ilvl w:val="0"/>
                <w:numId w:val="14"/>
              </w:numPr>
              <w:spacing w:after="0" w:line="240" w:lineRule="auto"/>
              <w:ind w:left="0" w:firstLine="0"/>
              <w:jc w:val="both"/>
              <w:rPr>
                <w:rFonts w:ascii="Arial" w:hAnsi="Arial" w:cs="Arial"/>
                <w:bCs/>
                <w:sz w:val="20"/>
                <w:szCs w:val="20"/>
              </w:rPr>
            </w:pPr>
            <w:r w:rsidRPr="00A1087C">
              <w:rPr>
                <w:rFonts w:ascii="Arial" w:hAnsi="Arial" w:cs="Arial"/>
                <w:sz w:val="20"/>
                <w:szCs w:val="20"/>
              </w:rPr>
              <w:t>Servicios Generales</w:t>
            </w:r>
          </w:p>
        </w:tc>
        <w:tc>
          <w:tcPr>
            <w:tcW w:w="766" w:type="pct"/>
            <w:noWrap/>
            <w:vAlign w:val="center"/>
          </w:tcPr>
          <w:p w14:paraId="2955B240" w14:textId="77777777" w:rsidR="00A1087C" w:rsidRPr="00A1087C" w:rsidRDefault="00A1087C" w:rsidP="00A1087C">
            <w:pPr>
              <w:widowControl w:val="0"/>
              <w:spacing w:after="0" w:line="240" w:lineRule="auto"/>
              <w:jc w:val="both"/>
              <w:rPr>
                <w:rFonts w:ascii="Arial" w:hAnsi="Arial" w:cs="Arial"/>
                <w:sz w:val="20"/>
                <w:szCs w:val="20"/>
              </w:rPr>
            </w:pPr>
            <w:r w:rsidRPr="00A1087C">
              <w:rPr>
                <w:rFonts w:ascii="Arial" w:hAnsi="Arial" w:cs="Arial"/>
                <w:sz w:val="20"/>
                <w:szCs w:val="20"/>
              </w:rPr>
              <w:t>3,895,871.45</w:t>
            </w:r>
          </w:p>
        </w:tc>
        <w:tc>
          <w:tcPr>
            <w:tcW w:w="1545" w:type="pct"/>
            <w:noWrap/>
          </w:tcPr>
          <w:p w14:paraId="57A3FFBD" w14:textId="77777777" w:rsidR="00A1087C" w:rsidRPr="00A1087C" w:rsidRDefault="00A1087C" w:rsidP="00A1087C">
            <w:pPr>
              <w:widowControl w:val="0"/>
              <w:spacing w:after="0" w:line="240" w:lineRule="auto"/>
              <w:jc w:val="both"/>
              <w:rPr>
                <w:rFonts w:ascii="Arial" w:hAnsi="Arial" w:cs="Arial"/>
                <w:sz w:val="20"/>
                <w:szCs w:val="20"/>
              </w:rPr>
            </w:pPr>
            <w:r w:rsidRPr="00A1087C">
              <w:rPr>
                <w:rFonts w:ascii="Arial" w:hAnsi="Arial" w:cs="Arial"/>
                <w:sz w:val="20"/>
                <w:szCs w:val="20"/>
              </w:rPr>
              <w:t>8,034,556.15</w:t>
            </w:r>
          </w:p>
        </w:tc>
      </w:tr>
      <w:tr w:rsidR="00A1087C" w:rsidRPr="00A1087C" w14:paraId="0B02889A" w14:textId="77777777" w:rsidTr="00A1087C">
        <w:trPr>
          <w:trHeight w:val="20"/>
        </w:trPr>
        <w:tc>
          <w:tcPr>
            <w:tcW w:w="2689" w:type="pct"/>
            <w:noWrap/>
            <w:vAlign w:val="center"/>
          </w:tcPr>
          <w:p w14:paraId="3C71D2D7" w14:textId="77777777" w:rsidR="00A1087C" w:rsidRPr="00A1087C" w:rsidRDefault="00A1087C" w:rsidP="00D65BD9">
            <w:pPr>
              <w:widowControl w:val="0"/>
              <w:numPr>
                <w:ilvl w:val="0"/>
                <w:numId w:val="14"/>
              </w:numPr>
              <w:spacing w:after="0" w:line="240" w:lineRule="auto"/>
              <w:ind w:left="0" w:firstLine="0"/>
              <w:jc w:val="both"/>
              <w:rPr>
                <w:rFonts w:ascii="Arial" w:hAnsi="Arial" w:cs="Arial"/>
                <w:bCs/>
                <w:sz w:val="20"/>
                <w:szCs w:val="20"/>
              </w:rPr>
            </w:pPr>
            <w:r w:rsidRPr="00A1087C">
              <w:rPr>
                <w:rFonts w:ascii="Arial" w:hAnsi="Arial" w:cs="Arial"/>
                <w:sz w:val="20"/>
                <w:szCs w:val="20"/>
              </w:rPr>
              <w:t>Transferencias, Asignaciones, Subsidios y Otras Ayudas</w:t>
            </w:r>
          </w:p>
        </w:tc>
        <w:tc>
          <w:tcPr>
            <w:tcW w:w="766" w:type="pct"/>
            <w:noWrap/>
            <w:vAlign w:val="center"/>
          </w:tcPr>
          <w:p w14:paraId="75B26109" w14:textId="77777777" w:rsidR="00A1087C" w:rsidRPr="00A1087C" w:rsidRDefault="00A1087C" w:rsidP="00A1087C">
            <w:pPr>
              <w:widowControl w:val="0"/>
              <w:spacing w:after="0" w:line="240" w:lineRule="auto"/>
              <w:jc w:val="both"/>
              <w:rPr>
                <w:rFonts w:ascii="Arial" w:hAnsi="Arial" w:cs="Arial"/>
                <w:sz w:val="20"/>
                <w:szCs w:val="20"/>
              </w:rPr>
            </w:pPr>
            <w:r w:rsidRPr="00A1087C">
              <w:rPr>
                <w:rFonts w:ascii="Arial" w:hAnsi="Arial" w:cs="Arial"/>
                <w:sz w:val="20"/>
                <w:szCs w:val="20"/>
              </w:rPr>
              <w:t>8,351,538.90</w:t>
            </w:r>
          </w:p>
        </w:tc>
        <w:tc>
          <w:tcPr>
            <w:tcW w:w="1545" w:type="pct"/>
            <w:noWrap/>
          </w:tcPr>
          <w:p w14:paraId="57419BCA" w14:textId="77777777" w:rsidR="00A1087C" w:rsidRPr="00A1087C" w:rsidRDefault="00A1087C" w:rsidP="00A1087C">
            <w:pPr>
              <w:widowControl w:val="0"/>
              <w:spacing w:after="0" w:line="240" w:lineRule="auto"/>
              <w:jc w:val="both"/>
              <w:rPr>
                <w:rFonts w:ascii="Arial" w:hAnsi="Arial" w:cs="Arial"/>
                <w:sz w:val="20"/>
                <w:szCs w:val="20"/>
              </w:rPr>
            </w:pPr>
            <w:r w:rsidRPr="00A1087C">
              <w:rPr>
                <w:rFonts w:ascii="Arial" w:hAnsi="Arial" w:cs="Arial"/>
                <w:sz w:val="20"/>
                <w:szCs w:val="20"/>
              </w:rPr>
              <w:t>6,981,540.97</w:t>
            </w:r>
          </w:p>
        </w:tc>
      </w:tr>
      <w:tr w:rsidR="00A1087C" w:rsidRPr="00A1087C" w14:paraId="70743BFD" w14:textId="77777777" w:rsidTr="00A1087C">
        <w:trPr>
          <w:trHeight w:val="20"/>
        </w:trPr>
        <w:tc>
          <w:tcPr>
            <w:tcW w:w="2689" w:type="pct"/>
            <w:noWrap/>
            <w:vAlign w:val="center"/>
          </w:tcPr>
          <w:p w14:paraId="7B3F24DA" w14:textId="77777777" w:rsidR="00A1087C" w:rsidRPr="00A1087C" w:rsidRDefault="00A1087C" w:rsidP="00D65BD9">
            <w:pPr>
              <w:widowControl w:val="0"/>
              <w:numPr>
                <w:ilvl w:val="0"/>
                <w:numId w:val="14"/>
              </w:numPr>
              <w:spacing w:after="0" w:line="240" w:lineRule="auto"/>
              <w:ind w:left="0" w:firstLine="0"/>
              <w:jc w:val="both"/>
              <w:rPr>
                <w:rFonts w:ascii="Arial" w:hAnsi="Arial" w:cs="Arial"/>
                <w:bCs/>
                <w:sz w:val="20"/>
                <w:szCs w:val="20"/>
              </w:rPr>
            </w:pPr>
            <w:r w:rsidRPr="00A1087C">
              <w:rPr>
                <w:rFonts w:ascii="Arial" w:hAnsi="Arial" w:cs="Arial"/>
                <w:sz w:val="20"/>
                <w:szCs w:val="20"/>
              </w:rPr>
              <w:t>Bienes Muebles, Inmuebles e Intangibles</w:t>
            </w:r>
          </w:p>
        </w:tc>
        <w:tc>
          <w:tcPr>
            <w:tcW w:w="766" w:type="pct"/>
            <w:noWrap/>
            <w:vAlign w:val="center"/>
          </w:tcPr>
          <w:p w14:paraId="4075C624" w14:textId="77777777" w:rsidR="00A1087C" w:rsidRPr="00A1087C" w:rsidRDefault="00A1087C" w:rsidP="00A1087C">
            <w:pPr>
              <w:widowControl w:val="0"/>
              <w:spacing w:after="0" w:line="240" w:lineRule="auto"/>
              <w:jc w:val="both"/>
              <w:rPr>
                <w:rFonts w:ascii="Arial" w:hAnsi="Arial" w:cs="Arial"/>
                <w:sz w:val="20"/>
                <w:szCs w:val="20"/>
              </w:rPr>
            </w:pPr>
            <w:r w:rsidRPr="00A1087C">
              <w:rPr>
                <w:rFonts w:ascii="Arial" w:hAnsi="Arial" w:cs="Arial"/>
                <w:sz w:val="20"/>
                <w:szCs w:val="20"/>
              </w:rPr>
              <w:t>6,809.57</w:t>
            </w:r>
          </w:p>
        </w:tc>
        <w:tc>
          <w:tcPr>
            <w:tcW w:w="1545" w:type="pct"/>
            <w:noWrap/>
          </w:tcPr>
          <w:p w14:paraId="013F322B" w14:textId="77777777" w:rsidR="00A1087C" w:rsidRPr="00A1087C" w:rsidRDefault="00A1087C" w:rsidP="00A1087C">
            <w:pPr>
              <w:widowControl w:val="0"/>
              <w:spacing w:after="0" w:line="240" w:lineRule="auto"/>
              <w:jc w:val="both"/>
              <w:rPr>
                <w:rFonts w:ascii="Arial" w:hAnsi="Arial" w:cs="Arial"/>
                <w:sz w:val="20"/>
                <w:szCs w:val="20"/>
              </w:rPr>
            </w:pPr>
            <w:r w:rsidRPr="00A1087C">
              <w:rPr>
                <w:rFonts w:ascii="Arial" w:hAnsi="Arial" w:cs="Arial"/>
                <w:sz w:val="20"/>
                <w:szCs w:val="20"/>
              </w:rPr>
              <w:t>2,470,296.16</w:t>
            </w:r>
          </w:p>
        </w:tc>
      </w:tr>
      <w:tr w:rsidR="00A1087C" w:rsidRPr="00A1087C" w14:paraId="2D278711" w14:textId="77777777" w:rsidTr="00A1087C">
        <w:trPr>
          <w:trHeight w:val="20"/>
        </w:trPr>
        <w:tc>
          <w:tcPr>
            <w:tcW w:w="2689" w:type="pct"/>
            <w:noWrap/>
            <w:vAlign w:val="center"/>
          </w:tcPr>
          <w:p w14:paraId="362E44BC" w14:textId="77777777" w:rsidR="00A1087C" w:rsidRPr="00A1087C" w:rsidRDefault="00A1087C" w:rsidP="00D65BD9">
            <w:pPr>
              <w:widowControl w:val="0"/>
              <w:numPr>
                <w:ilvl w:val="0"/>
                <w:numId w:val="14"/>
              </w:numPr>
              <w:spacing w:after="0" w:line="240" w:lineRule="auto"/>
              <w:ind w:left="0" w:firstLine="0"/>
              <w:jc w:val="both"/>
              <w:rPr>
                <w:rFonts w:ascii="Arial" w:hAnsi="Arial" w:cs="Arial"/>
                <w:bCs/>
                <w:sz w:val="20"/>
                <w:szCs w:val="20"/>
              </w:rPr>
            </w:pPr>
            <w:r w:rsidRPr="00A1087C">
              <w:rPr>
                <w:rFonts w:ascii="Arial" w:hAnsi="Arial" w:cs="Arial"/>
                <w:sz w:val="20"/>
                <w:szCs w:val="20"/>
              </w:rPr>
              <w:t>Inversión Pública</w:t>
            </w:r>
          </w:p>
        </w:tc>
        <w:tc>
          <w:tcPr>
            <w:tcW w:w="766" w:type="pct"/>
            <w:noWrap/>
            <w:vAlign w:val="center"/>
          </w:tcPr>
          <w:p w14:paraId="280FAE00" w14:textId="77777777" w:rsidR="00A1087C" w:rsidRPr="00A1087C" w:rsidRDefault="00A1087C" w:rsidP="00A1087C">
            <w:pPr>
              <w:widowControl w:val="0"/>
              <w:spacing w:after="0" w:line="240" w:lineRule="auto"/>
              <w:jc w:val="both"/>
              <w:rPr>
                <w:rFonts w:ascii="Arial" w:hAnsi="Arial" w:cs="Arial"/>
                <w:sz w:val="20"/>
                <w:szCs w:val="20"/>
              </w:rPr>
            </w:pPr>
            <w:r w:rsidRPr="00A1087C">
              <w:rPr>
                <w:rFonts w:ascii="Arial" w:hAnsi="Arial" w:cs="Arial"/>
                <w:sz w:val="20"/>
                <w:szCs w:val="20"/>
              </w:rPr>
              <w:t>33,956,801.75</w:t>
            </w:r>
          </w:p>
        </w:tc>
        <w:tc>
          <w:tcPr>
            <w:tcW w:w="1545" w:type="pct"/>
            <w:noWrap/>
          </w:tcPr>
          <w:p w14:paraId="7C92F756" w14:textId="77777777" w:rsidR="00A1087C" w:rsidRPr="00A1087C" w:rsidRDefault="00A1087C" w:rsidP="00A1087C">
            <w:pPr>
              <w:widowControl w:val="0"/>
              <w:spacing w:after="0" w:line="240" w:lineRule="auto"/>
              <w:jc w:val="both"/>
              <w:rPr>
                <w:rFonts w:ascii="Arial" w:hAnsi="Arial" w:cs="Arial"/>
                <w:sz w:val="20"/>
                <w:szCs w:val="20"/>
              </w:rPr>
            </w:pPr>
            <w:r w:rsidRPr="00A1087C">
              <w:rPr>
                <w:rFonts w:ascii="Arial" w:hAnsi="Arial" w:cs="Arial"/>
                <w:sz w:val="20"/>
                <w:szCs w:val="20"/>
              </w:rPr>
              <w:t>22,358,879.60</w:t>
            </w:r>
          </w:p>
        </w:tc>
      </w:tr>
      <w:tr w:rsidR="00A1087C" w:rsidRPr="00A1087C" w14:paraId="14F25CD9" w14:textId="77777777" w:rsidTr="00A1087C">
        <w:trPr>
          <w:trHeight w:val="20"/>
        </w:trPr>
        <w:tc>
          <w:tcPr>
            <w:tcW w:w="2689" w:type="pct"/>
            <w:noWrap/>
            <w:vAlign w:val="center"/>
          </w:tcPr>
          <w:p w14:paraId="60757582" w14:textId="77777777" w:rsidR="00A1087C" w:rsidRPr="00A1087C" w:rsidRDefault="00A1087C" w:rsidP="00D65BD9">
            <w:pPr>
              <w:widowControl w:val="0"/>
              <w:numPr>
                <w:ilvl w:val="0"/>
                <w:numId w:val="14"/>
              </w:numPr>
              <w:spacing w:after="0" w:line="240" w:lineRule="auto"/>
              <w:ind w:left="0" w:firstLine="0"/>
              <w:jc w:val="both"/>
              <w:rPr>
                <w:rFonts w:ascii="Arial" w:hAnsi="Arial" w:cs="Arial"/>
                <w:bCs/>
                <w:sz w:val="20"/>
                <w:szCs w:val="20"/>
              </w:rPr>
            </w:pPr>
            <w:r w:rsidRPr="00A1087C">
              <w:rPr>
                <w:rFonts w:ascii="Arial" w:hAnsi="Arial" w:cs="Arial"/>
                <w:sz w:val="20"/>
                <w:szCs w:val="20"/>
              </w:rPr>
              <w:t>Inversiones Financieras y Otras Provisiones</w:t>
            </w:r>
          </w:p>
        </w:tc>
        <w:tc>
          <w:tcPr>
            <w:tcW w:w="766" w:type="pct"/>
            <w:noWrap/>
            <w:vAlign w:val="center"/>
          </w:tcPr>
          <w:p w14:paraId="1529F05E" w14:textId="77777777" w:rsidR="00A1087C" w:rsidRPr="00A1087C" w:rsidRDefault="00A1087C" w:rsidP="00A1087C">
            <w:pPr>
              <w:widowControl w:val="0"/>
              <w:spacing w:after="0" w:line="240" w:lineRule="auto"/>
              <w:jc w:val="both"/>
              <w:rPr>
                <w:rFonts w:ascii="Arial" w:hAnsi="Arial" w:cs="Arial"/>
                <w:sz w:val="20"/>
                <w:szCs w:val="20"/>
              </w:rPr>
            </w:pPr>
            <w:r w:rsidRPr="00A1087C">
              <w:rPr>
                <w:rFonts w:ascii="Arial" w:hAnsi="Arial" w:cs="Arial"/>
                <w:sz w:val="20"/>
                <w:szCs w:val="20"/>
              </w:rPr>
              <w:t>0.00</w:t>
            </w:r>
          </w:p>
        </w:tc>
        <w:tc>
          <w:tcPr>
            <w:tcW w:w="1545" w:type="pct"/>
            <w:noWrap/>
            <w:vAlign w:val="center"/>
          </w:tcPr>
          <w:p w14:paraId="04F70E75" w14:textId="77777777" w:rsidR="00A1087C" w:rsidRPr="00A1087C" w:rsidRDefault="00A1087C" w:rsidP="00A1087C">
            <w:pPr>
              <w:widowControl w:val="0"/>
              <w:spacing w:after="0" w:line="240" w:lineRule="auto"/>
              <w:jc w:val="both"/>
              <w:rPr>
                <w:rFonts w:ascii="Arial" w:hAnsi="Arial" w:cs="Arial"/>
                <w:sz w:val="20"/>
                <w:szCs w:val="20"/>
              </w:rPr>
            </w:pPr>
            <w:r w:rsidRPr="00A1087C">
              <w:rPr>
                <w:rFonts w:ascii="Arial" w:hAnsi="Arial" w:cs="Arial"/>
                <w:sz w:val="20"/>
                <w:szCs w:val="20"/>
              </w:rPr>
              <w:t>0.00</w:t>
            </w:r>
          </w:p>
        </w:tc>
      </w:tr>
      <w:tr w:rsidR="00A1087C" w:rsidRPr="00A1087C" w14:paraId="3F1F361F" w14:textId="77777777" w:rsidTr="00A1087C">
        <w:trPr>
          <w:trHeight w:val="20"/>
        </w:trPr>
        <w:tc>
          <w:tcPr>
            <w:tcW w:w="2689" w:type="pct"/>
            <w:noWrap/>
            <w:vAlign w:val="center"/>
          </w:tcPr>
          <w:p w14:paraId="30E0A91B" w14:textId="77777777" w:rsidR="00A1087C" w:rsidRPr="00A1087C" w:rsidRDefault="00A1087C" w:rsidP="00D65BD9">
            <w:pPr>
              <w:widowControl w:val="0"/>
              <w:numPr>
                <w:ilvl w:val="0"/>
                <w:numId w:val="14"/>
              </w:numPr>
              <w:spacing w:after="0" w:line="240" w:lineRule="auto"/>
              <w:ind w:left="0" w:firstLine="0"/>
              <w:jc w:val="both"/>
              <w:rPr>
                <w:rFonts w:ascii="Arial" w:hAnsi="Arial" w:cs="Arial"/>
                <w:bCs/>
                <w:sz w:val="20"/>
                <w:szCs w:val="20"/>
              </w:rPr>
            </w:pPr>
            <w:r w:rsidRPr="00A1087C">
              <w:rPr>
                <w:rFonts w:ascii="Arial" w:hAnsi="Arial" w:cs="Arial"/>
                <w:sz w:val="20"/>
                <w:szCs w:val="20"/>
              </w:rPr>
              <w:t>Participaciones y Aportaciones</w:t>
            </w:r>
          </w:p>
        </w:tc>
        <w:tc>
          <w:tcPr>
            <w:tcW w:w="766" w:type="pct"/>
            <w:noWrap/>
            <w:vAlign w:val="center"/>
          </w:tcPr>
          <w:p w14:paraId="35C43418" w14:textId="77777777" w:rsidR="00A1087C" w:rsidRPr="00A1087C" w:rsidRDefault="00A1087C" w:rsidP="00A1087C">
            <w:pPr>
              <w:widowControl w:val="0"/>
              <w:spacing w:after="0" w:line="240" w:lineRule="auto"/>
              <w:jc w:val="both"/>
              <w:rPr>
                <w:rFonts w:ascii="Arial" w:hAnsi="Arial" w:cs="Arial"/>
                <w:sz w:val="20"/>
                <w:szCs w:val="20"/>
              </w:rPr>
            </w:pPr>
            <w:r w:rsidRPr="00A1087C">
              <w:rPr>
                <w:rFonts w:ascii="Arial" w:hAnsi="Arial" w:cs="Arial"/>
                <w:sz w:val="20"/>
                <w:szCs w:val="20"/>
              </w:rPr>
              <w:t>0.00</w:t>
            </w:r>
          </w:p>
        </w:tc>
        <w:tc>
          <w:tcPr>
            <w:tcW w:w="1545" w:type="pct"/>
            <w:noWrap/>
            <w:vAlign w:val="center"/>
          </w:tcPr>
          <w:p w14:paraId="430F5AE7" w14:textId="77777777" w:rsidR="00A1087C" w:rsidRPr="00A1087C" w:rsidRDefault="00A1087C" w:rsidP="00A1087C">
            <w:pPr>
              <w:widowControl w:val="0"/>
              <w:spacing w:after="0" w:line="240" w:lineRule="auto"/>
              <w:jc w:val="both"/>
              <w:rPr>
                <w:rFonts w:ascii="Arial" w:hAnsi="Arial" w:cs="Arial"/>
                <w:sz w:val="20"/>
                <w:szCs w:val="20"/>
              </w:rPr>
            </w:pPr>
            <w:r w:rsidRPr="00A1087C">
              <w:rPr>
                <w:rFonts w:ascii="Arial" w:hAnsi="Arial" w:cs="Arial"/>
                <w:sz w:val="20"/>
                <w:szCs w:val="20"/>
              </w:rPr>
              <w:t>0.00</w:t>
            </w:r>
          </w:p>
        </w:tc>
      </w:tr>
      <w:tr w:rsidR="00A1087C" w:rsidRPr="00A1087C" w14:paraId="417D440A" w14:textId="77777777" w:rsidTr="00A1087C">
        <w:trPr>
          <w:trHeight w:val="20"/>
        </w:trPr>
        <w:tc>
          <w:tcPr>
            <w:tcW w:w="2689" w:type="pct"/>
            <w:noWrap/>
            <w:vAlign w:val="center"/>
          </w:tcPr>
          <w:p w14:paraId="2B6C13D0" w14:textId="77777777" w:rsidR="00A1087C" w:rsidRPr="00A1087C" w:rsidRDefault="00A1087C" w:rsidP="00D65BD9">
            <w:pPr>
              <w:widowControl w:val="0"/>
              <w:numPr>
                <w:ilvl w:val="0"/>
                <w:numId w:val="14"/>
              </w:numPr>
              <w:spacing w:after="0" w:line="240" w:lineRule="auto"/>
              <w:ind w:left="0" w:firstLine="0"/>
              <w:jc w:val="both"/>
              <w:rPr>
                <w:rFonts w:ascii="Arial" w:hAnsi="Arial" w:cs="Arial"/>
                <w:bCs/>
                <w:sz w:val="20"/>
                <w:szCs w:val="20"/>
              </w:rPr>
            </w:pPr>
            <w:r w:rsidRPr="00A1087C">
              <w:rPr>
                <w:rFonts w:ascii="Arial" w:hAnsi="Arial" w:cs="Arial"/>
                <w:sz w:val="20"/>
                <w:szCs w:val="20"/>
              </w:rPr>
              <w:t>Deuda Pública</w:t>
            </w:r>
          </w:p>
        </w:tc>
        <w:tc>
          <w:tcPr>
            <w:tcW w:w="766" w:type="pct"/>
            <w:noWrap/>
            <w:vAlign w:val="center"/>
          </w:tcPr>
          <w:p w14:paraId="6C40D027" w14:textId="77777777" w:rsidR="00A1087C" w:rsidRPr="00A1087C" w:rsidRDefault="00A1087C" w:rsidP="00A1087C">
            <w:pPr>
              <w:widowControl w:val="0"/>
              <w:spacing w:after="0" w:line="240" w:lineRule="auto"/>
              <w:jc w:val="both"/>
              <w:rPr>
                <w:rFonts w:ascii="Arial" w:hAnsi="Arial" w:cs="Arial"/>
                <w:sz w:val="20"/>
                <w:szCs w:val="20"/>
              </w:rPr>
            </w:pPr>
            <w:r w:rsidRPr="00A1087C">
              <w:rPr>
                <w:rFonts w:ascii="Arial" w:hAnsi="Arial" w:cs="Arial"/>
                <w:sz w:val="20"/>
                <w:szCs w:val="20"/>
              </w:rPr>
              <w:t>0.00</w:t>
            </w:r>
          </w:p>
        </w:tc>
        <w:tc>
          <w:tcPr>
            <w:tcW w:w="1545" w:type="pct"/>
            <w:noWrap/>
            <w:vAlign w:val="center"/>
          </w:tcPr>
          <w:p w14:paraId="0D7E4DD9" w14:textId="77777777" w:rsidR="00A1087C" w:rsidRPr="00A1087C" w:rsidRDefault="00A1087C" w:rsidP="00A1087C">
            <w:pPr>
              <w:widowControl w:val="0"/>
              <w:spacing w:after="0" w:line="240" w:lineRule="auto"/>
              <w:jc w:val="both"/>
              <w:rPr>
                <w:rFonts w:ascii="Arial" w:hAnsi="Arial" w:cs="Arial"/>
                <w:sz w:val="20"/>
                <w:szCs w:val="20"/>
              </w:rPr>
            </w:pPr>
            <w:r w:rsidRPr="00A1087C">
              <w:rPr>
                <w:rFonts w:ascii="Arial" w:hAnsi="Arial" w:cs="Arial"/>
                <w:sz w:val="20"/>
                <w:szCs w:val="20"/>
              </w:rPr>
              <w:t>0.00</w:t>
            </w:r>
          </w:p>
        </w:tc>
      </w:tr>
      <w:tr w:rsidR="00A1087C" w:rsidRPr="00A1087C" w14:paraId="28D58B51" w14:textId="77777777" w:rsidTr="00A1087C">
        <w:trPr>
          <w:trHeight w:val="20"/>
        </w:trPr>
        <w:tc>
          <w:tcPr>
            <w:tcW w:w="2689" w:type="pct"/>
            <w:noWrap/>
            <w:vAlign w:val="center"/>
          </w:tcPr>
          <w:p w14:paraId="7DA81509" w14:textId="77777777" w:rsidR="00A1087C" w:rsidRPr="00A1087C" w:rsidRDefault="00A1087C" w:rsidP="00D65BD9">
            <w:pPr>
              <w:widowControl w:val="0"/>
              <w:numPr>
                <w:ilvl w:val="0"/>
                <w:numId w:val="12"/>
              </w:numPr>
              <w:spacing w:after="0" w:line="240" w:lineRule="auto"/>
              <w:ind w:left="0" w:firstLine="0"/>
              <w:jc w:val="both"/>
              <w:rPr>
                <w:rFonts w:ascii="Arial" w:hAnsi="Arial" w:cs="Arial"/>
                <w:bCs/>
                <w:sz w:val="20"/>
                <w:szCs w:val="20"/>
              </w:rPr>
            </w:pPr>
            <w:proofErr w:type="gramStart"/>
            <w:r w:rsidRPr="00A1087C">
              <w:rPr>
                <w:rFonts w:ascii="Arial" w:hAnsi="Arial" w:cs="Arial"/>
                <w:sz w:val="20"/>
                <w:szCs w:val="20"/>
              </w:rPr>
              <w:t>Total</w:t>
            </w:r>
            <w:proofErr w:type="gramEnd"/>
            <w:r w:rsidRPr="00A1087C">
              <w:rPr>
                <w:rFonts w:ascii="Arial" w:hAnsi="Arial" w:cs="Arial"/>
                <w:sz w:val="20"/>
                <w:szCs w:val="20"/>
              </w:rPr>
              <w:t xml:space="preserve"> del Resultado de Egresos (3=1+2)</w:t>
            </w:r>
          </w:p>
        </w:tc>
        <w:tc>
          <w:tcPr>
            <w:tcW w:w="766" w:type="pct"/>
            <w:noWrap/>
            <w:vAlign w:val="center"/>
          </w:tcPr>
          <w:p w14:paraId="343BFF91" w14:textId="77777777" w:rsidR="00A1087C" w:rsidRPr="00A1087C" w:rsidRDefault="00A1087C" w:rsidP="00A1087C">
            <w:pPr>
              <w:widowControl w:val="0"/>
              <w:spacing w:after="0" w:line="240" w:lineRule="auto"/>
              <w:jc w:val="both"/>
              <w:rPr>
                <w:rFonts w:ascii="Arial" w:hAnsi="Arial" w:cs="Arial"/>
                <w:bCs/>
                <w:sz w:val="20"/>
                <w:szCs w:val="20"/>
              </w:rPr>
            </w:pPr>
            <w:r w:rsidRPr="00A1087C">
              <w:rPr>
                <w:rFonts w:ascii="Arial" w:hAnsi="Arial" w:cs="Arial"/>
                <w:sz w:val="20"/>
                <w:szCs w:val="20"/>
              </w:rPr>
              <w:t>121,799,256.05</w:t>
            </w:r>
          </w:p>
        </w:tc>
        <w:tc>
          <w:tcPr>
            <w:tcW w:w="1545" w:type="pct"/>
            <w:noWrap/>
            <w:vAlign w:val="center"/>
          </w:tcPr>
          <w:p w14:paraId="7CC83CE8" w14:textId="77777777" w:rsidR="00A1087C" w:rsidRPr="00A1087C" w:rsidRDefault="00A1087C" w:rsidP="00A1087C">
            <w:pPr>
              <w:widowControl w:val="0"/>
              <w:spacing w:after="0" w:line="240" w:lineRule="auto"/>
              <w:jc w:val="both"/>
              <w:rPr>
                <w:rFonts w:ascii="Arial" w:hAnsi="Arial" w:cs="Arial"/>
                <w:bCs/>
                <w:sz w:val="20"/>
                <w:szCs w:val="20"/>
              </w:rPr>
            </w:pPr>
            <w:r w:rsidRPr="00A1087C">
              <w:rPr>
                <w:rFonts w:ascii="Arial" w:hAnsi="Arial" w:cs="Arial"/>
                <w:sz w:val="20"/>
                <w:szCs w:val="20"/>
              </w:rPr>
              <w:t>130,833,322.48</w:t>
            </w:r>
          </w:p>
        </w:tc>
      </w:tr>
    </w:tbl>
    <w:p w14:paraId="75C498B6" w14:textId="77777777" w:rsidR="00A1087C" w:rsidRDefault="00A1087C" w:rsidP="009A2892">
      <w:pPr>
        <w:widowControl w:val="0"/>
        <w:spacing w:after="0" w:line="240" w:lineRule="auto"/>
        <w:rPr>
          <w:rFonts w:ascii="Arial" w:eastAsia="Soberana Sans" w:hAnsi="Arial" w:cs="Arial"/>
          <w:color w:val="000000"/>
          <w:sz w:val="24"/>
          <w:szCs w:val="24"/>
        </w:rPr>
      </w:pPr>
    </w:p>
    <w:p w14:paraId="3A8F99AA" w14:textId="77777777" w:rsidR="00A1087C" w:rsidRDefault="00A1087C" w:rsidP="00A1087C">
      <w:pPr>
        <w:widowControl w:val="0"/>
        <w:spacing w:after="0" w:line="240" w:lineRule="auto"/>
        <w:rPr>
          <w:rFonts w:ascii="Arial" w:eastAsia="Soberana Sans" w:hAnsi="Arial" w:cs="Arial"/>
          <w:color w:val="000000"/>
          <w:sz w:val="24"/>
          <w:szCs w:val="24"/>
        </w:rPr>
      </w:pPr>
      <w:r w:rsidRPr="00A1087C">
        <w:rPr>
          <w:rFonts w:ascii="Arial" w:eastAsia="Soberana Sans" w:hAnsi="Arial" w:cs="Arial"/>
          <w:color w:val="000000"/>
          <w:sz w:val="24"/>
          <w:szCs w:val="24"/>
        </w:rPr>
        <w:t>Nota: Año del Ejercicio vigente es el resultado de egresos al 31 de diciembre del 2025 en el Clasificador por Objeto del Gasto.</w:t>
      </w:r>
    </w:p>
    <w:p w14:paraId="7534C864" w14:textId="77777777" w:rsidR="00A1087C" w:rsidRPr="00A1087C" w:rsidRDefault="00A1087C" w:rsidP="00A1087C">
      <w:pPr>
        <w:widowControl w:val="0"/>
        <w:spacing w:after="0" w:line="240" w:lineRule="auto"/>
        <w:rPr>
          <w:rFonts w:ascii="Arial" w:eastAsia="Soberana Sans" w:hAnsi="Arial" w:cs="Arial"/>
          <w:color w:val="000000"/>
          <w:sz w:val="24"/>
          <w:szCs w:val="24"/>
        </w:rPr>
      </w:pPr>
    </w:p>
    <w:p w14:paraId="4DF8BFB6" w14:textId="3AEC3E2D" w:rsidR="00A1087C" w:rsidRDefault="00A1087C" w:rsidP="00A1087C">
      <w:pPr>
        <w:widowControl w:val="0"/>
        <w:spacing w:after="0" w:line="240" w:lineRule="auto"/>
        <w:rPr>
          <w:rFonts w:ascii="Arial" w:eastAsia="Soberana Sans" w:hAnsi="Arial" w:cs="Arial"/>
          <w:color w:val="000000"/>
          <w:sz w:val="24"/>
          <w:szCs w:val="24"/>
        </w:rPr>
      </w:pPr>
      <w:r w:rsidRPr="00A1087C">
        <w:rPr>
          <w:rFonts w:ascii="Arial" w:eastAsia="Soberana Sans" w:hAnsi="Arial" w:cs="Arial"/>
          <w:b/>
          <w:bCs/>
          <w:color w:val="000000"/>
          <w:sz w:val="24"/>
          <w:szCs w:val="24"/>
        </w:rPr>
        <w:t>VIGÉSIMA CUARTA. –</w:t>
      </w:r>
      <w:r w:rsidRPr="00A1087C">
        <w:rPr>
          <w:rFonts w:ascii="Arial" w:eastAsia="Soberana Sans" w:hAnsi="Arial" w:cs="Arial"/>
          <w:color w:val="000000"/>
          <w:sz w:val="24"/>
          <w:szCs w:val="24"/>
        </w:rPr>
        <w:t xml:space="preserve"> Los servidores públicos percibirán las remuneraciones de sueldos y salarios de acuerdo a las disposiciones legales aplicables y al Tabulador de sueldos netos de acuerdo a la asignación de plazas aprobadas por el H. Ayuntamiento de Miacatlán; Morelos. Considerando en todo momento, la suficiencia presupuestaria y el monto de los ingresos obtenidos</w:t>
      </w:r>
      <w:r>
        <w:rPr>
          <w:rFonts w:ascii="Arial" w:eastAsia="Soberana Sans" w:hAnsi="Arial" w:cs="Arial"/>
          <w:color w:val="000000"/>
          <w:sz w:val="24"/>
          <w:szCs w:val="24"/>
        </w:rPr>
        <w:t>.</w:t>
      </w:r>
    </w:p>
    <w:p w14:paraId="476F9B58" w14:textId="77777777" w:rsidR="00A1087C" w:rsidRDefault="00A1087C" w:rsidP="00A1087C">
      <w:pPr>
        <w:widowControl w:val="0"/>
        <w:spacing w:after="0" w:line="240" w:lineRule="auto"/>
        <w:rPr>
          <w:rFonts w:ascii="Arial" w:eastAsia="Soberana Sans" w:hAnsi="Arial" w:cs="Arial"/>
          <w:color w:val="000000"/>
          <w:sz w:val="24"/>
          <w:szCs w:val="24"/>
        </w:rPr>
      </w:pPr>
    </w:p>
    <w:p w14:paraId="2F85142A" w14:textId="77777777" w:rsidR="00A1087C" w:rsidRDefault="00A1087C" w:rsidP="00A1087C">
      <w:pPr>
        <w:widowControl w:val="0"/>
        <w:spacing w:after="0" w:line="240" w:lineRule="auto"/>
        <w:jc w:val="both"/>
        <w:rPr>
          <w:rFonts w:ascii="Arial" w:eastAsia="Soberana Sans" w:hAnsi="Arial" w:cs="Arial"/>
          <w:color w:val="000000"/>
          <w:sz w:val="24"/>
          <w:szCs w:val="24"/>
        </w:rPr>
      </w:pPr>
      <w:r w:rsidRPr="00A1087C">
        <w:rPr>
          <w:rFonts w:ascii="Arial" w:eastAsia="Soberana Sans" w:hAnsi="Arial" w:cs="Arial"/>
          <w:color w:val="000000"/>
          <w:sz w:val="24"/>
          <w:szCs w:val="24"/>
        </w:rPr>
        <w:t xml:space="preserve">Sin que el total de erogaciones por servicios personales exceda de los montos aprobados en el presente Presupuesto de Egresos con base en lo establecido en </w:t>
      </w:r>
      <w:r w:rsidRPr="00A1087C">
        <w:rPr>
          <w:rFonts w:ascii="Arial" w:eastAsia="Soberana Sans" w:hAnsi="Arial" w:cs="Arial"/>
          <w:color w:val="000000"/>
          <w:sz w:val="24"/>
          <w:szCs w:val="24"/>
        </w:rPr>
        <w:lastRenderedPageBreak/>
        <w:t>los artículos 115 fracción IV y 127 de la Constitución Política de los Estados Unidos Mexicanos y al artículo 13 fracción V de la ley de disciplina financiera de las entidades federativas y los municipios.</w:t>
      </w:r>
    </w:p>
    <w:p w14:paraId="323590D5" w14:textId="77777777" w:rsidR="00A1087C" w:rsidRPr="00A1087C" w:rsidRDefault="00A1087C" w:rsidP="00A1087C">
      <w:pPr>
        <w:widowControl w:val="0"/>
        <w:spacing w:after="0" w:line="240" w:lineRule="auto"/>
        <w:jc w:val="both"/>
        <w:rPr>
          <w:rFonts w:ascii="Arial" w:eastAsia="Soberana Sans" w:hAnsi="Arial" w:cs="Arial"/>
          <w:color w:val="000000"/>
          <w:sz w:val="24"/>
          <w:szCs w:val="24"/>
        </w:rPr>
      </w:pPr>
    </w:p>
    <w:p w14:paraId="72CD25F2" w14:textId="1F634C54" w:rsidR="00A1087C" w:rsidRDefault="00A1087C" w:rsidP="00A1087C">
      <w:pPr>
        <w:widowControl w:val="0"/>
        <w:spacing w:after="0" w:line="240" w:lineRule="auto"/>
        <w:jc w:val="both"/>
        <w:rPr>
          <w:rFonts w:ascii="Arial" w:eastAsia="Soberana Sans" w:hAnsi="Arial" w:cs="Arial"/>
          <w:color w:val="000000"/>
          <w:sz w:val="24"/>
          <w:szCs w:val="24"/>
        </w:rPr>
      </w:pPr>
      <w:r w:rsidRPr="00A1087C">
        <w:rPr>
          <w:rFonts w:ascii="Arial" w:eastAsia="Soberana Sans" w:hAnsi="Arial" w:cs="Arial"/>
          <w:color w:val="000000"/>
          <w:sz w:val="24"/>
          <w:szCs w:val="24"/>
        </w:rPr>
        <w:t>La administración pública municipal para el ejercicio 2026, contara con los servidores públicos ocupantes de las plazas de conformidad con lo siguiente:</w:t>
      </w:r>
    </w:p>
    <w:p w14:paraId="04121842" w14:textId="77777777" w:rsidR="00A1087C" w:rsidRDefault="00A1087C" w:rsidP="00A1087C">
      <w:pPr>
        <w:widowControl w:val="0"/>
        <w:spacing w:after="0" w:line="240" w:lineRule="auto"/>
        <w:jc w:val="both"/>
        <w:rPr>
          <w:rFonts w:ascii="Arial" w:eastAsia="Soberana Sans" w:hAnsi="Arial" w:cs="Arial"/>
          <w:color w:val="000000"/>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19"/>
        <w:gridCol w:w="2071"/>
        <w:gridCol w:w="1220"/>
        <w:gridCol w:w="1218"/>
      </w:tblGrid>
      <w:tr w:rsidR="00DA28D5" w:rsidRPr="00DA28D5" w14:paraId="487C8F7A" w14:textId="77777777" w:rsidTr="00DA28D5">
        <w:trPr>
          <w:trHeight w:val="20"/>
          <w:tblHeader/>
          <w:jc w:val="center"/>
        </w:trPr>
        <w:tc>
          <w:tcPr>
            <w:tcW w:w="5000" w:type="pct"/>
            <w:gridSpan w:val="4"/>
            <w:noWrap/>
            <w:vAlign w:val="center"/>
            <w:hideMark/>
          </w:tcPr>
          <w:p w14:paraId="2687F2DB" w14:textId="77777777" w:rsidR="00DA28D5" w:rsidRPr="00DA28D5" w:rsidRDefault="00DA28D5" w:rsidP="00DA28D5">
            <w:pPr>
              <w:widowControl w:val="0"/>
              <w:spacing w:after="0" w:line="240" w:lineRule="auto"/>
              <w:jc w:val="center"/>
              <w:rPr>
                <w:rFonts w:ascii="Arial" w:hAnsi="Arial" w:cs="Arial"/>
                <w:bCs/>
                <w:sz w:val="20"/>
                <w:szCs w:val="20"/>
                <w:lang w:eastAsia="es-MX"/>
              </w:rPr>
            </w:pPr>
            <w:r w:rsidRPr="00DA28D5">
              <w:rPr>
                <w:rFonts w:ascii="Arial" w:hAnsi="Arial" w:cs="Arial"/>
                <w:sz w:val="20"/>
                <w:szCs w:val="20"/>
                <w:lang w:eastAsia="es-MX"/>
              </w:rPr>
              <w:t>Municipio de Miacatlán</w:t>
            </w:r>
          </w:p>
        </w:tc>
      </w:tr>
      <w:tr w:rsidR="00DA28D5" w:rsidRPr="00DA28D5" w14:paraId="27517A99" w14:textId="77777777" w:rsidTr="00DA28D5">
        <w:trPr>
          <w:trHeight w:val="20"/>
          <w:tblHeader/>
          <w:jc w:val="center"/>
        </w:trPr>
        <w:tc>
          <w:tcPr>
            <w:tcW w:w="5000" w:type="pct"/>
            <w:gridSpan w:val="4"/>
            <w:noWrap/>
            <w:vAlign w:val="center"/>
            <w:hideMark/>
          </w:tcPr>
          <w:p w14:paraId="6D9925F1" w14:textId="77777777" w:rsidR="00DA28D5" w:rsidRPr="00DA28D5" w:rsidRDefault="00DA28D5" w:rsidP="00DA28D5">
            <w:pPr>
              <w:widowControl w:val="0"/>
              <w:spacing w:after="0" w:line="240" w:lineRule="auto"/>
              <w:jc w:val="center"/>
              <w:rPr>
                <w:rFonts w:ascii="Arial" w:hAnsi="Arial" w:cs="Arial"/>
                <w:bCs/>
                <w:sz w:val="20"/>
                <w:szCs w:val="20"/>
                <w:lang w:eastAsia="es-MX"/>
              </w:rPr>
            </w:pPr>
            <w:r w:rsidRPr="00DA28D5">
              <w:rPr>
                <w:rFonts w:ascii="Arial" w:hAnsi="Arial" w:cs="Arial"/>
                <w:sz w:val="20"/>
                <w:szCs w:val="20"/>
                <w:lang w:eastAsia="es-MX"/>
              </w:rPr>
              <w:t>Analítico de plazas</w:t>
            </w:r>
          </w:p>
        </w:tc>
      </w:tr>
      <w:tr w:rsidR="00DA28D5" w:rsidRPr="00DA28D5" w14:paraId="6A959326" w14:textId="77777777" w:rsidTr="00DA28D5">
        <w:trPr>
          <w:trHeight w:val="20"/>
          <w:tblHeader/>
          <w:jc w:val="center"/>
        </w:trPr>
        <w:tc>
          <w:tcPr>
            <w:tcW w:w="2446" w:type="pct"/>
            <w:vMerge w:val="restart"/>
            <w:vAlign w:val="center"/>
            <w:hideMark/>
          </w:tcPr>
          <w:p w14:paraId="7BD916B8" w14:textId="77777777" w:rsidR="00DA28D5" w:rsidRPr="00DA28D5" w:rsidRDefault="00DA28D5" w:rsidP="00DA28D5">
            <w:pPr>
              <w:widowControl w:val="0"/>
              <w:spacing w:after="0" w:line="240" w:lineRule="auto"/>
              <w:jc w:val="center"/>
              <w:rPr>
                <w:rFonts w:ascii="Arial" w:hAnsi="Arial" w:cs="Arial"/>
                <w:bCs/>
                <w:sz w:val="20"/>
                <w:szCs w:val="20"/>
                <w:lang w:eastAsia="es-MX"/>
              </w:rPr>
            </w:pPr>
            <w:r w:rsidRPr="00DA28D5">
              <w:rPr>
                <w:rFonts w:ascii="Arial" w:hAnsi="Arial" w:cs="Arial"/>
                <w:sz w:val="20"/>
                <w:szCs w:val="20"/>
                <w:lang w:eastAsia="es-MX"/>
              </w:rPr>
              <w:t>Plaza/puesto</w:t>
            </w:r>
          </w:p>
        </w:tc>
        <w:tc>
          <w:tcPr>
            <w:tcW w:w="1173" w:type="pct"/>
            <w:vMerge w:val="restart"/>
            <w:vAlign w:val="center"/>
            <w:hideMark/>
          </w:tcPr>
          <w:p w14:paraId="52499A90" w14:textId="77777777" w:rsidR="00DA28D5" w:rsidRPr="00DA28D5" w:rsidRDefault="00DA28D5" w:rsidP="00DA28D5">
            <w:pPr>
              <w:widowControl w:val="0"/>
              <w:spacing w:after="0" w:line="240" w:lineRule="auto"/>
              <w:jc w:val="center"/>
              <w:rPr>
                <w:rFonts w:ascii="Arial" w:hAnsi="Arial" w:cs="Arial"/>
                <w:bCs/>
                <w:sz w:val="20"/>
                <w:szCs w:val="20"/>
                <w:lang w:eastAsia="es-MX"/>
              </w:rPr>
            </w:pPr>
            <w:r w:rsidRPr="00DA28D5">
              <w:rPr>
                <w:rFonts w:ascii="Arial" w:hAnsi="Arial" w:cs="Arial"/>
                <w:sz w:val="20"/>
                <w:szCs w:val="20"/>
                <w:lang w:eastAsia="es-MX"/>
              </w:rPr>
              <w:t>Número de plazas</w:t>
            </w:r>
          </w:p>
        </w:tc>
        <w:tc>
          <w:tcPr>
            <w:tcW w:w="1382" w:type="pct"/>
            <w:gridSpan w:val="2"/>
            <w:vAlign w:val="center"/>
            <w:hideMark/>
          </w:tcPr>
          <w:p w14:paraId="6CBB5AC1" w14:textId="6FA3F196" w:rsidR="00DA28D5" w:rsidRPr="00DA28D5" w:rsidRDefault="00DA28D5" w:rsidP="00DA28D5">
            <w:pPr>
              <w:widowControl w:val="0"/>
              <w:spacing w:after="0" w:line="240" w:lineRule="auto"/>
              <w:jc w:val="center"/>
              <w:rPr>
                <w:rFonts w:ascii="Arial" w:hAnsi="Arial" w:cs="Arial"/>
                <w:bCs/>
                <w:sz w:val="20"/>
                <w:szCs w:val="20"/>
                <w:lang w:eastAsia="es-MX"/>
              </w:rPr>
            </w:pPr>
            <w:r w:rsidRPr="00DA28D5">
              <w:rPr>
                <w:rFonts w:ascii="Arial" w:hAnsi="Arial" w:cs="Arial"/>
                <w:sz w:val="20"/>
                <w:szCs w:val="20"/>
                <w:lang w:eastAsia="es-MX"/>
              </w:rPr>
              <w:t>Remuneraciones</w:t>
            </w:r>
          </w:p>
        </w:tc>
      </w:tr>
      <w:tr w:rsidR="00DA28D5" w:rsidRPr="00DA28D5" w14:paraId="7FF09F8A" w14:textId="77777777" w:rsidTr="00DA28D5">
        <w:trPr>
          <w:trHeight w:val="20"/>
          <w:tblHeader/>
          <w:jc w:val="center"/>
        </w:trPr>
        <w:tc>
          <w:tcPr>
            <w:tcW w:w="2446" w:type="pct"/>
            <w:vMerge/>
            <w:vAlign w:val="center"/>
            <w:hideMark/>
          </w:tcPr>
          <w:p w14:paraId="073B0E85" w14:textId="77777777" w:rsidR="00DA28D5" w:rsidRPr="00DA28D5" w:rsidRDefault="00DA28D5" w:rsidP="00DA28D5">
            <w:pPr>
              <w:widowControl w:val="0"/>
              <w:spacing w:after="0" w:line="240" w:lineRule="auto"/>
              <w:jc w:val="center"/>
              <w:rPr>
                <w:rFonts w:ascii="Arial" w:hAnsi="Arial" w:cs="Arial"/>
                <w:bCs/>
                <w:sz w:val="20"/>
                <w:szCs w:val="20"/>
                <w:lang w:eastAsia="es-MX"/>
              </w:rPr>
            </w:pPr>
          </w:p>
        </w:tc>
        <w:tc>
          <w:tcPr>
            <w:tcW w:w="1173" w:type="pct"/>
            <w:vMerge/>
            <w:vAlign w:val="center"/>
            <w:hideMark/>
          </w:tcPr>
          <w:p w14:paraId="7FA8C580" w14:textId="77777777" w:rsidR="00DA28D5" w:rsidRPr="00DA28D5" w:rsidRDefault="00DA28D5" w:rsidP="00DA28D5">
            <w:pPr>
              <w:widowControl w:val="0"/>
              <w:spacing w:after="0" w:line="240" w:lineRule="auto"/>
              <w:jc w:val="center"/>
              <w:rPr>
                <w:rFonts w:ascii="Arial" w:hAnsi="Arial" w:cs="Arial"/>
                <w:bCs/>
                <w:sz w:val="20"/>
                <w:szCs w:val="20"/>
                <w:lang w:eastAsia="es-MX"/>
              </w:rPr>
            </w:pPr>
          </w:p>
        </w:tc>
        <w:tc>
          <w:tcPr>
            <w:tcW w:w="691" w:type="pct"/>
            <w:vAlign w:val="center"/>
            <w:hideMark/>
          </w:tcPr>
          <w:p w14:paraId="08ADC0C1" w14:textId="39BDD591" w:rsidR="00DA28D5" w:rsidRPr="00DA28D5" w:rsidRDefault="00DA28D5" w:rsidP="00DA28D5">
            <w:pPr>
              <w:widowControl w:val="0"/>
              <w:spacing w:after="0" w:line="240" w:lineRule="auto"/>
              <w:jc w:val="center"/>
              <w:rPr>
                <w:rFonts w:ascii="Arial" w:hAnsi="Arial" w:cs="Arial"/>
                <w:bCs/>
                <w:sz w:val="20"/>
                <w:szCs w:val="20"/>
                <w:lang w:eastAsia="es-MX"/>
              </w:rPr>
            </w:pPr>
            <w:r w:rsidRPr="00DA28D5">
              <w:rPr>
                <w:rFonts w:ascii="Arial" w:hAnsi="Arial" w:cs="Arial"/>
                <w:sz w:val="20"/>
                <w:szCs w:val="20"/>
                <w:lang w:eastAsia="es-MX"/>
              </w:rPr>
              <w:t>De</w:t>
            </w:r>
          </w:p>
        </w:tc>
        <w:tc>
          <w:tcPr>
            <w:tcW w:w="691" w:type="pct"/>
            <w:vAlign w:val="center"/>
            <w:hideMark/>
          </w:tcPr>
          <w:p w14:paraId="0CC86C55" w14:textId="018248C8" w:rsidR="00DA28D5" w:rsidRPr="00DA28D5" w:rsidRDefault="00DA28D5" w:rsidP="00DA28D5">
            <w:pPr>
              <w:widowControl w:val="0"/>
              <w:spacing w:after="0" w:line="240" w:lineRule="auto"/>
              <w:jc w:val="center"/>
              <w:rPr>
                <w:rFonts w:ascii="Arial" w:hAnsi="Arial" w:cs="Arial"/>
                <w:bCs/>
                <w:sz w:val="20"/>
                <w:szCs w:val="20"/>
                <w:lang w:eastAsia="es-MX"/>
              </w:rPr>
            </w:pPr>
            <w:r w:rsidRPr="00DA28D5">
              <w:rPr>
                <w:rFonts w:ascii="Arial" w:hAnsi="Arial" w:cs="Arial"/>
                <w:sz w:val="20"/>
                <w:szCs w:val="20"/>
                <w:lang w:eastAsia="es-MX"/>
              </w:rPr>
              <w:t>Hasta</w:t>
            </w:r>
          </w:p>
        </w:tc>
      </w:tr>
      <w:tr w:rsidR="00DA28D5" w:rsidRPr="00DA28D5" w14:paraId="7595F886" w14:textId="77777777" w:rsidTr="00DA28D5">
        <w:trPr>
          <w:trHeight w:val="20"/>
          <w:jc w:val="center"/>
        </w:trPr>
        <w:tc>
          <w:tcPr>
            <w:tcW w:w="2446" w:type="pct"/>
            <w:vAlign w:val="center"/>
            <w:hideMark/>
          </w:tcPr>
          <w:p w14:paraId="4D2566D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PRESIDENTE MUNICIPAL</w:t>
            </w:r>
          </w:p>
        </w:tc>
        <w:tc>
          <w:tcPr>
            <w:tcW w:w="1173" w:type="pct"/>
            <w:vAlign w:val="center"/>
            <w:hideMark/>
          </w:tcPr>
          <w:p w14:paraId="2EE7541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1</w:t>
            </w:r>
          </w:p>
        </w:tc>
        <w:tc>
          <w:tcPr>
            <w:tcW w:w="691" w:type="pct"/>
            <w:vAlign w:val="center"/>
            <w:hideMark/>
          </w:tcPr>
          <w:p w14:paraId="7B91FE92"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60,000.00</w:t>
            </w:r>
          </w:p>
        </w:tc>
        <w:tc>
          <w:tcPr>
            <w:tcW w:w="691" w:type="pct"/>
            <w:vAlign w:val="center"/>
            <w:hideMark/>
          </w:tcPr>
          <w:p w14:paraId="2AE02FC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73,372.48</w:t>
            </w:r>
          </w:p>
        </w:tc>
      </w:tr>
      <w:tr w:rsidR="00DA28D5" w:rsidRPr="00DA28D5" w14:paraId="5E78D18E" w14:textId="77777777" w:rsidTr="00DA28D5">
        <w:trPr>
          <w:trHeight w:val="20"/>
          <w:jc w:val="center"/>
        </w:trPr>
        <w:tc>
          <w:tcPr>
            <w:tcW w:w="2446" w:type="pct"/>
            <w:vAlign w:val="center"/>
            <w:hideMark/>
          </w:tcPr>
          <w:p w14:paraId="156C29F6"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SINDICA MUNICIPAL</w:t>
            </w:r>
          </w:p>
        </w:tc>
        <w:tc>
          <w:tcPr>
            <w:tcW w:w="1173" w:type="pct"/>
            <w:vAlign w:val="center"/>
            <w:hideMark/>
          </w:tcPr>
          <w:p w14:paraId="719290D0"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1</w:t>
            </w:r>
          </w:p>
        </w:tc>
        <w:tc>
          <w:tcPr>
            <w:tcW w:w="691" w:type="pct"/>
            <w:vAlign w:val="center"/>
            <w:hideMark/>
          </w:tcPr>
          <w:p w14:paraId="1ECA8296"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39,000.00</w:t>
            </w:r>
          </w:p>
        </w:tc>
        <w:tc>
          <w:tcPr>
            <w:tcW w:w="691" w:type="pct"/>
            <w:vAlign w:val="center"/>
            <w:hideMark/>
          </w:tcPr>
          <w:p w14:paraId="5A007441"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47,692.12</w:t>
            </w:r>
          </w:p>
        </w:tc>
      </w:tr>
      <w:tr w:rsidR="00DA28D5" w:rsidRPr="00DA28D5" w14:paraId="4779C8CC" w14:textId="77777777" w:rsidTr="00DA28D5">
        <w:trPr>
          <w:trHeight w:val="20"/>
          <w:jc w:val="center"/>
        </w:trPr>
        <w:tc>
          <w:tcPr>
            <w:tcW w:w="2446" w:type="pct"/>
            <w:vAlign w:val="center"/>
            <w:hideMark/>
          </w:tcPr>
          <w:p w14:paraId="5C0C1CA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REGIDOR</w:t>
            </w:r>
          </w:p>
        </w:tc>
        <w:tc>
          <w:tcPr>
            <w:tcW w:w="1173" w:type="pct"/>
            <w:vAlign w:val="center"/>
            <w:hideMark/>
          </w:tcPr>
          <w:p w14:paraId="57B464B2"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3</w:t>
            </w:r>
          </w:p>
        </w:tc>
        <w:tc>
          <w:tcPr>
            <w:tcW w:w="691" w:type="pct"/>
            <w:vAlign w:val="center"/>
            <w:hideMark/>
          </w:tcPr>
          <w:p w14:paraId="3E87F0A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34,000.00</w:t>
            </w:r>
          </w:p>
        </w:tc>
        <w:tc>
          <w:tcPr>
            <w:tcW w:w="691" w:type="pct"/>
            <w:vAlign w:val="center"/>
            <w:hideMark/>
          </w:tcPr>
          <w:p w14:paraId="00293242"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41,577.74</w:t>
            </w:r>
          </w:p>
        </w:tc>
      </w:tr>
      <w:tr w:rsidR="00DA28D5" w:rsidRPr="00DA28D5" w14:paraId="145F012A" w14:textId="77777777" w:rsidTr="00DA28D5">
        <w:trPr>
          <w:trHeight w:val="20"/>
          <w:jc w:val="center"/>
        </w:trPr>
        <w:tc>
          <w:tcPr>
            <w:tcW w:w="2446" w:type="pct"/>
            <w:vAlign w:val="center"/>
            <w:hideMark/>
          </w:tcPr>
          <w:p w14:paraId="26190424"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TESORERO MUNICIPAL</w:t>
            </w:r>
          </w:p>
        </w:tc>
        <w:tc>
          <w:tcPr>
            <w:tcW w:w="1173" w:type="pct"/>
            <w:vAlign w:val="center"/>
            <w:hideMark/>
          </w:tcPr>
          <w:p w14:paraId="28C0ACA0"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1</w:t>
            </w:r>
          </w:p>
        </w:tc>
        <w:tc>
          <w:tcPr>
            <w:tcW w:w="691" w:type="pct"/>
            <w:vAlign w:val="center"/>
            <w:hideMark/>
          </w:tcPr>
          <w:p w14:paraId="02AB3DE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22,000.00</w:t>
            </w:r>
          </w:p>
        </w:tc>
        <w:tc>
          <w:tcPr>
            <w:tcW w:w="691" w:type="pct"/>
            <w:vAlign w:val="center"/>
            <w:hideMark/>
          </w:tcPr>
          <w:p w14:paraId="7E72C791"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30,450.00</w:t>
            </w:r>
          </w:p>
        </w:tc>
      </w:tr>
      <w:tr w:rsidR="00DA28D5" w:rsidRPr="00DA28D5" w14:paraId="49EC48DA" w14:textId="77777777" w:rsidTr="00DA28D5">
        <w:trPr>
          <w:trHeight w:val="20"/>
          <w:jc w:val="center"/>
        </w:trPr>
        <w:tc>
          <w:tcPr>
            <w:tcW w:w="2446" w:type="pct"/>
            <w:vAlign w:val="center"/>
            <w:hideMark/>
          </w:tcPr>
          <w:p w14:paraId="1BBC59A3"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CONTRALOR MUNICIPAL</w:t>
            </w:r>
          </w:p>
        </w:tc>
        <w:tc>
          <w:tcPr>
            <w:tcW w:w="1173" w:type="pct"/>
            <w:vAlign w:val="center"/>
            <w:hideMark/>
          </w:tcPr>
          <w:p w14:paraId="23C7909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1</w:t>
            </w:r>
          </w:p>
        </w:tc>
        <w:tc>
          <w:tcPr>
            <w:tcW w:w="691" w:type="pct"/>
            <w:vAlign w:val="center"/>
            <w:hideMark/>
          </w:tcPr>
          <w:p w14:paraId="3A02CA8C"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22,000.00</w:t>
            </w:r>
          </w:p>
        </w:tc>
        <w:tc>
          <w:tcPr>
            <w:tcW w:w="691" w:type="pct"/>
            <w:vAlign w:val="center"/>
            <w:hideMark/>
          </w:tcPr>
          <w:p w14:paraId="1821209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26,903.24</w:t>
            </w:r>
          </w:p>
        </w:tc>
      </w:tr>
      <w:tr w:rsidR="00DA28D5" w:rsidRPr="00DA28D5" w14:paraId="3D986229" w14:textId="77777777" w:rsidTr="00DA28D5">
        <w:trPr>
          <w:trHeight w:val="20"/>
          <w:jc w:val="center"/>
        </w:trPr>
        <w:tc>
          <w:tcPr>
            <w:tcW w:w="2446" w:type="pct"/>
            <w:vAlign w:val="center"/>
            <w:hideMark/>
          </w:tcPr>
          <w:p w14:paraId="08B3A0AD"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SECRETARIO MUNICIPAL</w:t>
            </w:r>
          </w:p>
        </w:tc>
        <w:tc>
          <w:tcPr>
            <w:tcW w:w="1173" w:type="pct"/>
            <w:vAlign w:val="center"/>
            <w:hideMark/>
          </w:tcPr>
          <w:p w14:paraId="6E27B947"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1</w:t>
            </w:r>
          </w:p>
        </w:tc>
        <w:tc>
          <w:tcPr>
            <w:tcW w:w="691" w:type="pct"/>
            <w:vAlign w:val="center"/>
            <w:hideMark/>
          </w:tcPr>
          <w:p w14:paraId="04FBCDFC"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17,500.00</w:t>
            </w:r>
          </w:p>
        </w:tc>
        <w:tc>
          <w:tcPr>
            <w:tcW w:w="691" w:type="pct"/>
            <w:vAlign w:val="center"/>
            <w:hideMark/>
          </w:tcPr>
          <w:p w14:paraId="4B19F352"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22,330.00</w:t>
            </w:r>
          </w:p>
        </w:tc>
      </w:tr>
      <w:tr w:rsidR="00DA28D5" w:rsidRPr="00DA28D5" w14:paraId="370F5FA1" w14:textId="77777777" w:rsidTr="00DA28D5">
        <w:trPr>
          <w:trHeight w:val="20"/>
          <w:jc w:val="center"/>
        </w:trPr>
        <w:tc>
          <w:tcPr>
            <w:tcW w:w="2446" w:type="pct"/>
            <w:vAlign w:val="center"/>
            <w:hideMark/>
          </w:tcPr>
          <w:p w14:paraId="19FAA2C7"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ASESOR (A)</w:t>
            </w:r>
          </w:p>
        </w:tc>
        <w:tc>
          <w:tcPr>
            <w:tcW w:w="1173" w:type="pct"/>
            <w:vAlign w:val="center"/>
            <w:hideMark/>
          </w:tcPr>
          <w:p w14:paraId="3F4364A4"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9</w:t>
            </w:r>
          </w:p>
        </w:tc>
        <w:tc>
          <w:tcPr>
            <w:tcW w:w="691" w:type="pct"/>
            <w:vAlign w:val="center"/>
            <w:hideMark/>
          </w:tcPr>
          <w:p w14:paraId="1778B1D6"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10,000.00</w:t>
            </w:r>
          </w:p>
        </w:tc>
        <w:tc>
          <w:tcPr>
            <w:tcW w:w="691" w:type="pct"/>
            <w:vAlign w:val="center"/>
            <w:hideMark/>
          </w:tcPr>
          <w:p w14:paraId="0C4B1272"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14,674.49</w:t>
            </w:r>
          </w:p>
        </w:tc>
      </w:tr>
      <w:tr w:rsidR="00DA28D5" w:rsidRPr="00DA28D5" w14:paraId="664B902D" w14:textId="77777777" w:rsidTr="00DA28D5">
        <w:trPr>
          <w:trHeight w:val="20"/>
          <w:jc w:val="center"/>
        </w:trPr>
        <w:tc>
          <w:tcPr>
            <w:tcW w:w="2446" w:type="pct"/>
            <w:vAlign w:val="center"/>
            <w:hideMark/>
          </w:tcPr>
          <w:p w14:paraId="63D47083"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ASESOR (B)</w:t>
            </w:r>
          </w:p>
        </w:tc>
        <w:tc>
          <w:tcPr>
            <w:tcW w:w="1173" w:type="pct"/>
            <w:vAlign w:val="center"/>
            <w:hideMark/>
          </w:tcPr>
          <w:p w14:paraId="67ED474D"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3</w:t>
            </w:r>
          </w:p>
        </w:tc>
        <w:tc>
          <w:tcPr>
            <w:tcW w:w="691" w:type="pct"/>
            <w:vAlign w:val="center"/>
            <w:hideMark/>
          </w:tcPr>
          <w:p w14:paraId="14D53C87"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7,000.00</w:t>
            </w:r>
          </w:p>
        </w:tc>
        <w:tc>
          <w:tcPr>
            <w:tcW w:w="691" w:type="pct"/>
            <w:vAlign w:val="center"/>
            <w:hideMark/>
          </w:tcPr>
          <w:p w14:paraId="537FBB91"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12,228.75</w:t>
            </w:r>
          </w:p>
        </w:tc>
      </w:tr>
      <w:tr w:rsidR="00DA28D5" w:rsidRPr="00DA28D5" w14:paraId="15A0A52E" w14:textId="77777777" w:rsidTr="00DA28D5">
        <w:trPr>
          <w:trHeight w:val="20"/>
          <w:jc w:val="center"/>
        </w:trPr>
        <w:tc>
          <w:tcPr>
            <w:tcW w:w="2446" w:type="pct"/>
            <w:vAlign w:val="center"/>
            <w:hideMark/>
          </w:tcPr>
          <w:p w14:paraId="7BE6FAC4"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ASESOR (C)</w:t>
            </w:r>
          </w:p>
        </w:tc>
        <w:tc>
          <w:tcPr>
            <w:tcW w:w="1173" w:type="pct"/>
            <w:vAlign w:val="center"/>
            <w:hideMark/>
          </w:tcPr>
          <w:p w14:paraId="672F2B0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2</w:t>
            </w:r>
          </w:p>
        </w:tc>
        <w:tc>
          <w:tcPr>
            <w:tcW w:w="691" w:type="pct"/>
            <w:vAlign w:val="center"/>
            <w:hideMark/>
          </w:tcPr>
          <w:p w14:paraId="1792DF9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5,000.00</w:t>
            </w:r>
          </w:p>
        </w:tc>
        <w:tc>
          <w:tcPr>
            <w:tcW w:w="691" w:type="pct"/>
            <w:vAlign w:val="center"/>
            <w:hideMark/>
          </w:tcPr>
          <w:p w14:paraId="7898B690"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6,114.38</w:t>
            </w:r>
          </w:p>
        </w:tc>
      </w:tr>
      <w:tr w:rsidR="00DA28D5" w:rsidRPr="00DA28D5" w14:paraId="6F787B3A" w14:textId="77777777" w:rsidTr="00DA28D5">
        <w:trPr>
          <w:trHeight w:val="20"/>
          <w:jc w:val="center"/>
        </w:trPr>
        <w:tc>
          <w:tcPr>
            <w:tcW w:w="2446" w:type="pct"/>
            <w:vAlign w:val="center"/>
            <w:hideMark/>
          </w:tcPr>
          <w:p w14:paraId="4EED9AB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ASISTENTE (A)</w:t>
            </w:r>
          </w:p>
        </w:tc>
        <w:tc>
          <w:tcPr>
            <w:tcW w:w="1173" w:type="pct"/>
            <w:vAlign w:val="center"/>
            <w:hideMark/>
          </w:tcPr>
          <w:p w14:paraId="0C5569DA"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2</w:t>
            </w:r>
          </w:p>
        </w:tc>
        <w:tc>
          <w:tcPr>
            <w:tcW w:w="691" w:type="pct"/>
            <w:vAlign w:val="center"/>
            <w:hideMark/>
          </w:tcPr>
          <w:p w14:paraId="43CA7DFA"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8,000.00</w:t>
            </w:r>
          </w:p>
        </w:tc>
        <w:tc>
          <w:tcPr>
            <w:tcW w:w="691" w:type="pct"/>
            <w:vAlign w:val="center"/>
            <w:hideMark/>
          </w:tcPr>
          <w:p w14:paraId="4A4FB8FC"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12,840.19</w:t>
            </w:r>
          </w:p>
        </w:tc>
      </w:tr>
      <w:tr w:rsidR="00DA28D5" w:rsidRPr="00DA28D5" w14:paraId="6FCE223F" w14:textId="77777777" w:rsidTr="00DA28D5">
        <w:trPr>
          <w:trHeight w:val="20"/>
          <w:jc w:val="center"/>
        </w:trPr>
        <w:tc>
          <w:tcPr>
            <w:tcW w:w="2446" w:type="pct"/>
            <w:vAlign w:val="center"/>
            <w:hideMark/>
          </w:tcPr>
          <w:p w14:paraId="7C1C5E8C"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 xml:space="preserve">AUXILIAR ADMINISTRATIVO (A) </w:t>
            </w:r>
          </w:p>
        </w:tc>
        <w:tc>
          <w:tcPr>
            <w:tcW w:w="1173" w:type="pct"/>
            <w:vAlign w:val="center"/>
            <w:hideMark/>
          </w:tcPr>
          <w:p w14:paraId="67641213"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12</w:t>
            </w:r>
          </w:p>
        </w:tc>
        <w:tc>
          <w:tcPr>
            <w:tcW w:w="691" w:type="pct"/>
            <w:vAlign w:val="center"/>
            <w:hideMark/>
          </w:tcPr>
          <w:p w14:paraId="05164E6E"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5,000.00</w:t>
            </w:r>
          </w:p>
        </w:tc>
        <w:tc>
          <w:tcPr>
            <w:tcW w:w="691" w:type="pct"/>
            <w:vAlign w:val="center"/>
            <w:hideMark/>
          </w:tcPr>
          <w:p w14:paraId="43CB782D"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10,150.00</w:t>
            </w:r>
          </w:p>
        </w:tc>
      </w:tr>
      <w:tr w:rsidR="00DA28D5" w:rsidRPr="00DA28D5" w14:paraId="20F534D9" w14:textId="77777777" w:rsidTr="00DA28D5">
        <w:trPr>
          <w:trHeight w:val="20"/>
          <w:jc w:val="center"/>
        </w:trPr>
        <w:tc>
          <w:tcPr>
            <w:tcW w:w="2446" w:type="pct"/>
            <w:vAlign w:val="center"/>
            <w:hideMark/>
          </w:tcPr>
          <w:p w14:paraId="5204CB2A"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AUXILIAR ADMINISTRATIVO (B)</w:t>
            </w:r>
          </w:p>
        </w:tc>
        <w:tc>
          <w:tcPr>
            <w:tcW w:w="1173" w:type="pct"/>
            <w:vAlign w:val="center"/>
            <w:hideMark/>
          </w:tcPr>
          <w:p w14:paraId="1CF2E2E7"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15</w:t>
            </w:r>
          </w:p>
        </w:tc>
        <w:tc>
          <w:tcPr>
            <w:tcW w:w="691" w:type="pct"/>
            <w:vAlign w:val="center"/>
            <w:hideMark/>
          </w:tcPr>
          <w:p w14:paraId="2CF766D3"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4,500.00</w:t>
            </w:r>
          </w:p>
        </w:tc>
        <w:tc>
          <w:tcPr>
            <w:tcW w:w="691" w:type="pct"/>
            <w:vAlign w:val="center"/>
            <w:hideMark/>
          </w:tcPr>
          <w:p w14:paraId="2A307B41"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8,560.12</w:t>
            </w:r>
          </w:p>
        </w:tc>
      </w:tr>
      <w:tr w:rsidR="00DA28D5" w:rsidRPr="00DA28D5" w14:paraId="3DB0C72A" w14:textId="77777777" w:rsidTr="00DA28D5">
        <w:trPr>
          <w:trHeight w:val="20"/>
          <w:jc w:val="center"/>
        </w:trPr>
        <w:tc>
          <w:tcPr>
            <w:tcW w:w="2446" w:type="pct"/>
            <w:vAlign w:val="center"/>
            <w:hideMark/>
          </w:tcPr>
          <w:p w14:paraId="79F92033"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AUXILIAR ADMINISTRATIVO (C)</w:t>
            </w:r>
          </w:p>
        </w:tc>
        <w:tc>
          <w:tcPr>
            <w:tcW w:w="1173" w:type="pct"/>
            <w:vAlign w:val="center"/>
            <w:hideMark/>
          </w:tcPr>
          <w:p w14:paraId="65554DA5"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19</w:t>
            </w:r>
          </w:p>
        </w:tc>
        <w:tc>
          <w:tcPr>
            <w:tcW w:w="691" w:type="pct"/>
            <w:vAlign w:val="center"/>
            <w:hideMark/>
          </w:tcPr>
          <w:p w14:paraId="14909C5E"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4,000.00</w:t>
            </w:r>
          </w:p>
        </w:tc>
        <w:tc>
          <w:tcPr>
            <w:tcW w:w="691" w:type="pct"/>
            <w:vAlign w:val="center"/>
            <w:hideMark/>
          </w:tcPr>
          <w:p w14:paraId="0ACB8B6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7,337.25</w:t>
            </w:r>
          </w:p>
        </w:tc>
      </w:tr>
      <w:tr w:rsidR="00DA28D5" w:rsidRPr="00DA28D5" w14:paraId="0DF9F1D2" w14:textId="77777777" w:rsidTr="00DA28D5">
        <w:trPr>
          <w:trHeight w:val="20"/>
          <w:jc w:val="center"/>
        </w:trPr>
        <w:tc>
          <w:tcPr>
            <w:tcW w:w="2446" w:type="pct"/>
            <w:vAlign w:val="center"/>
            <w:hideMark/>
          </w:tcPr>
          <w:p w14:paraId="41D565A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AUXILIAR ADMINISTRATIVO (D)</w:t>
            </w:r>
          </w:p>
        </w:tc>
        <w:tc>
          <w:tcPr>
            <w:tcW w:w="1173" w:type="pct"/>
            <w:vAlign w:val="center"/>
            <w:hideMark/>
          </w:tcPr>
          <w:p w14:paraId="32AAB2BB"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15</w:t>
            </w:r>
          </w:p>
        </w:tc>
        <w:tc>
          <w:tcPr>
            <w:tcW w:w="691" w:type="pct"/>
            <w:vAlign w:val="center"/>
            <w:hideMark/>
          </w:tcPr>
          <w:p w14:paraId="599786B3"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4,000.00</w:t>
            </w:r>
          </w:p>
        </w:tc>
        <w:tc>
          <w:tcPr>
            <w:tcW w:w="691" w:type="pct"/>
            <w:vAlign w:val="center"/>
            <w:hideMark/>
          </w:tcPr>
          <w:p w14:paraId="251767E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6,114.38</w:t>
            </w:r>
          </w:p>
        </w:tc>
      </w:tr>
      <w:tr w:rsidR="00DA28D5" w:rsidRPr="00DA28D5" w14:paraId="0A5FE2CE" w14:textId="77777777" w:rsidTr="00DA28D5">
        <w:trPr>
          <w:trHeight w:val="20"/>
          <w:jc w:val="center"/>
        </w:trPr>
        <w:tc>
          <w:tcPr>
            <w:tcW w:w="2446" w:type="pct"/>
            <w:vAlign w:val="center"/>
            <w:hideMark/>
          </w:tcPr>
          <w:p w14:paraId="48BEC427"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AUXILIAR ADMINISTRATIVO (E)</w:t>
            </w:r>
          </w:p>
        </w:tc>
        <w:tc>
          <w:tcPr>
            <w:tcW w:w="1173" w:type="pct"/>
            <w:vAlign w:val="center"/>
            <w:hideMark/>
          </w:tcPr>
          <w:p w14:paraId="5977F537"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15</w:t>
            </w:r>
          </w:p>
        </w:tc>
        <w:tc>
          <w:tcPr>
            <w:tcW w:w="691" w:type="pct"/>
            <w:vAlign w:val="center"/>
            <w:hideMark/>
          </w:tcPr>
          <w:p w14:paraId="6A073225"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3,000.00</w:t>
            </w:r>
          </w:p>
        </w:tc>
        <w:tc>
          <w:tcPr>
            <w:tcW w:w="691" w:type="pct"/>
            <w:vAlign w:val="center"/>
            <w:hideMark/>
          </w:tcPr>
          <w:p w14:paraId="311B9640"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6,114.38</w:t>
            </w:r>
          </w:p>
        </w:tc>
      </w:tr>
      <w:tr w:rsidR="00DA28D5" w:rsidRPr="00DA28D5" w14:paraId="62E054A4" w14:textId="77777777" w:rsidTr="00DA28D5">
        <w:trPr>
          <w:trHeight w:val="20"/>
          <w:jc w:val="center"/>
        </w:trPr>
        <w:tc>
          <w:tcPr>
            <w:tcW w:w="2446" w:type="pct"/>
            <w:vAlign w:val="center"/>
            <w:hideMark/>
          </w:tcPr>
          <w:p w14:paraId="1B8CAC3D"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COORDINADOR A</w:t>
            </w:r>
          </w:p>
        </w:tc>
        <w:tc>
          <w:tcPr>
            <w:tcW w:w="1173" w:type="pct"/>
            <w:vAlign w:val="center"/>
            <w:hideMark/>
          </w:tcPr>
          <w:p w14:paraId="7EB86ADC"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15</w:t>
            </w:r>
          </w:p>
        </w:tc>
        <w:tc>
          <w:tcPr>
            <w:tcW w:w="691" w:type="pct"/>
            <w:vAlign w:val="center"/>
            <w:hideMark/>
          </w:tcPr>
          <w:p w14:paraId="03E87DCD"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6,000.00</w:t>
            </w:r>
          </w:p>
        </w:tc>
        <w:tc>
          <w:tcPr>
            <w:tcW w:w="691" w:type="pct"/>
            <w:vAlign w:val="center"/>
            <w:hideMark/>
          </w:tcPr>
          <w:p w14:paraId="092EC8F7"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14,674.49</w:t>
            </w:r>
          </w:p>
        </w:tc>
      </w:tr>
      <w:tr w:rsidR="00DA28D5" w:rsidRPr="00DA28D5" w14:paraId="77B50B21" w14:textId="77777777" w:rsidTr="00DA28D5">
        <w:trPr>
          <w:trHeight w:val="20"/>
          <w:jc w:val="center"/>
        </w:trPr>
        <w:tc>
          <w:tcPr>
            <w:tcW w:w="2446" w:type="pct"/>
            <w:vAlign w:val="center"/>
            <w:hideMark/>
          </w:tcPr>
          <w:p w14:paraId="531BF82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COORDINADOR B</w:t>
            </w:r>
          </w:p>
        </w:tc>
        <w:tc>
          <w:tcPr>
            <w:tcW w:w="1173" w:type="pct"/>
            <w:vAlign w:val="center"/>
            <w:hideMark/>
          </w:tcPr>
          <w:p w14:paraId="730C1BE7"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5</w:t>
            </w:r>
          </w:p>
        </w:tc>
        <w:tc>
          <w:tcPr>
            <w:tcW w:w="691" w:type="pct"/>
            <w:vAlign w:val="center"/>
            <w:hideMark/>
          </w:tcPr>
          <w:p w14:paraId="3297530C"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5,500.00</w:t>
            </w:r>
          </w:p>
        </w:tc>
        <w:tc>
          <w:tcPr>
            <w:tcW w:w="691" w:type="pct"/>
            <w:vAlign w:val="center"/>
            <w:hideMark/>
          </w:tcPr>
          <w:p w14:paraId="7259BD03"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8,560.12</w:t>
            </w:r>
          </w:p>
        </w:tc>
      </w:tr>
      <w:tr w:rsidR="00DA28D5" w:rsidRPr="00DA28D5" w14:paraId="3225A991" w14:textId="77777777" w:rsidTr="00DA28D5">
        <w:trPr>
          <w:trHeight w:val="20"/>
          <w:jc w:val="center"/>
        </w:trPr>
        <w:tc>
          <w:tcPr>
            <w:tcW w:w="2446" w:type="pct"/>
            <w:vAlign w:val="center"/>
            <w:hideMark/>
          </w:tcPr>
          <w:p w14:paraId="7778F8AE"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COORDINADOR C</w:t>
            </w:r>
          </w:p>
        </w:tc>
        <w:tc>
          <w:tcPr>
            <w:tcW w:w="1173" w:type="pct"/>
            <w:vAlign w:val="center"/>
            <w:hideMark/>
          </w:tcPr>
          <w:p w14:paraId="76E9299D"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10</w:t>
            </w:r>
          </w:p>
        </w:tc>
        <w:tc>
          <w:tcPr>
            <w:tcW w:w="691" w:type="pct"/>
            <w:vAlign w:val="center"/>
            <w:hideMark/>
          </w:tcPr>
          <w:p w14:paraId="69EE565B"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5,000.00</w:t>
            </w:r>
          </w:p>
        </w:tc>
        <w:tc>
          <w:tcPr>
            <w:tcW w:w="691" w:type="pct"/>
            <w:vAlign w:val="center"/>
            <w:hideMark/>
          </w:tcPr>
          <w:p w14:paraId="7773D7AB"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8,560.12</w:t>
            </w:r>
          </w:p>
        </w:tc>
      </w:tr>
      <w:tr w:rsidR="00DA28D5" w:rsidRPr="00DA28D5" w14:paraId="6BDB12C1" w14:textId="77777777" w:rsidTr="00DA28D5">
        <w:trPr>
          <w:trHeight w:val="20"/>
          <w:jc w:val="center"/>
        </w:trPr>
        <w:tc>
          <w:tcPr>
            <w:tcW w:w="2446" w:type="pct"/>
            <w:vAlign w:val="center"/>
            <w:hideMark/>
          </w:tcPr>
          <w:p w14:paraId="69E6EF9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COORDINADOR D</w:t>
            </w:r>
          </w:p>
        </w:tc>
        <w:tc>
          <w:tcPr>
            <w:tcW w:w="1173" w:type="pct"/>
            <w:vAlign w:val="center"/>
            <w:hideMark/>
          </w:tcPr>
          <w:p w14:paraId="5B839FB2"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10</w:t>
            </w:r>
          </w:p>
        </w:tc>
        <w:tc>
          <w:tcPr>
            <w:tcW w:w="691" w:type="pct"/>
            <w:vAlign w:val="center"/>
            <w:hideMark/>
          </w:tcPr>
          <w:p w14:paraId="63924FF2"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4,500.00</w:t>
            </w:r>
          </w:p>
        </w:tc>
        <w:tc>
          <w:tcPr>
            <w:tcW w:w="691" w:type="pct"/>
            <w:vAlign w:val="center"/>
            <w:hideMark/>
          </w:tcPr>
          <w:p w14:paraId="7F11E06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7,826.39</w:t>
            </w:r>
          </w:p>
        </w:tc>
      </w:tr>
      <w:tr w:rsidR="00DA28D5" w:rsidRPr="00DA28D5" w14:paraId="54504305" w14:textId="77777777" w:rsidTr="00DA28D5">
        <w:trPr>
          <w:trHeight w:val="20"/>
          <w:jc w:val="center"/>
        </w:trPr>
        <w:tc>
          <w:tcPr>
            <w:tcW w:w="2446" w:type="pct"/>
            <w:vAlign w:val="center"/>
            <w:hideMark/>
          </w:tcPr>
          <w:p w14:paraId="4E6B64A2"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COORDINADOR E</w:t>
            </w:r>
          </w:p>
        </w:tc>
        <w:tc>
          <w:tcPr>
            <w:tcW w:w="1173" w:type="pct"/>
            <w:vAlign w:val="center"/>
            <w:hideMark/>
          </w:tcPr>
          <w:p w14:paraId="090071B2"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5</w:t>
            </w:r>
          </w:p>
        </w:tc>
        <w:tc>
          <w:tcPr>
            <w:tcW w:w="691" w:type="pct"/>
            <w:vAlign w:val="center"/>
            <w:hideMark/>
          </w:tcPr>
          <w:p w14:paraId="71168125"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4,000.00</w:t>
            </w:r>
          </w:p>
        </w:tc>
        <w:tc>
          <w:tcPr>
            <w:tcW w:w="691" w:type="pct"/>
            <w:vAlign w:val="center"/>
            <w:hideMark/>
          </w:tcPr>
          <w:p w14:paraId="07654D3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4,891.50</w:t>
            </w:r>
          </w:p>
        </w:tc>
      </w:tr>
      <w:tr w:rsidR="00DA28D5" w:rsidRPr="00DA28D5" w14:paraId="7434DABB" w14:textId="77777777" w:rsidTr="00DA28D5">
        <w:trPr>
          <w:trHeight w:val="20"/>
          <w:jc w:val="center"/>
        </w:trPr>
        <w:tc>
          <w:tcPr>
            <w:tcW w:w="2446" w:type="pct"/>
            <w:vAlign w:val="center"/>
            <w:hideMark/>
          </w:tcPr>
          <w:p w14:paraId="26280351"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OFICIAL MAYOR</w:t>
            </w:r>
          </w:p>
        </w:tc>
        <w:tc>
          <w:tcPr>
            <w:tcW w:w="1173" w:type="pct"/>
            <w:vAlign w:val="center"/>
            <w:hideMark/>
          </w:tcPr>
          <w:p w14:paraId="6813EE80"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1</w:t>
            </w:r>
          </w:p>
        </w:tc>
        <w:tc>
          <w:tcPr>
            <w:tcW w:w="691" w:type="pct"/>
            <w:vAlign w:val="center"/>
            <w:hideMark/>
          </w:tcPr>
          <w:p w14:paraId="5FB1878E"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10,000.00</w:t>
            </w:r>
          </w:p>
        </w:tc>
        <w:tc>
          <w:tcPr>
            <w:tcW w:w="691" w:type="pct"/>
            <w:vAlign w:val="center"/>
            <w:hideMark/>
          </w:tcPr>
          <w:p w14:paraId="38AA315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12,228.75</w:t>
            </w:r>
          </w:p>
        </w:tc>
      </w:tr>
      <w:tr w:rsidR="00DA28D5" w:rsidRPr="00DA28D5" w14:paraId="27D68908" w14:textId="77777777" w:rsidTr="00DA28D5">
        <w:trPr>
          <w:trHeight w:val="20"/>
          <w:jc w:val="center"/>
        </w:trPr>
        <w:tc>
          <w:tcPr>
            <w:tcW w:w="2446" w:type="pct"/>
            <w:vAlign w:val="center"/>
            <w:hideMark/>
          </w:tcPr>
          <w:p w14:paraId="2AB8343E"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CONTADOR MUNICIPAL</w:t>
            </w:r>
          </w:p>
        </w:tc>
        <w:tc>
          <w:tcPr>
            <w:tcW w:w="1173" w:type="pct"/>
            <w:vAlign w:val="center"/>
            <w:hideMark/>
          </w:tcPr>
          <w:p w14:paraId="77B8EF2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1</w:t>
            </w:r>
          </w:p>
        </w:tc>
        <w:tc>
          <w:tcPr>
            <w:tcW w:w="691" w:type="pct"/>
            <w:vAlign w:val="center"/>
            <w:hideMark/>
          </w:tcPr>
          <w:p w14:paraId="0CBCD4EA"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20,000.00</w:t>
            </w:r>
          </w:p>
        </w:tc>
        <w:tc>
          <w:tcPr>
            <w:tcW w:w="691" w:type="pct"/>
            <w:vAlign w:val="center"/>
            <w:hideMark/>
          </w:tcPr>
          <w:p w14:paraId="4340CBC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24,457.49</w:t>
            </w:r>
          </w:p>
        </w:tc>
      </w:tr>
      <w:tr w:rsidR="00DA28D5" w:rsidRPr="00DA28D5" w14:paraId="00086328" w14:textId="77777777" w:rsidTr="00DA28D5">
        <w:trPr>
          <w:trHeight w:val="20"/>
          <w:jc w:val="center"/>
        </w:trPr>
        <w:tc>
          <w:tcPr>
            <w:tcW w:w="2446" w:type="pct"/>
            <w:vAlign w:val="center"/>
            <w:hideMark/>
          </w:tcPr>
          <w:p w14:paraId="6C53B56C"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CONTADOR DE CONTRALORÍA</w:t>
            </w:r>
          </w:p>
        </w:tc>
        <w:tc>
          <w:tcPr>
            <w:tcW w:w="1173" w:type="pct"/>
            <w:vAlign w:val="center"/>
            <w:hideMark/>
          </w:tcPr>
          <w:p w14:paraId="6263CEF1"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1</w:t>
            </w:r>
          </w:p>
        </w:tc>
        <w:tc>
          <w:tcPr>
            <w:tcW w:w="691" w:type="pct"/>
            <w:vAlign w:val="center"/>
            <w:hideMark/>
          </w:tcPr>
          <w:p w14:paraId="2A06E42B"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9,000.00</w:t>
            </w:r>
          </w:p>
        </w:tc>
        <w:tc>
          <w:tcPr>
            <w:tcW w:w="691" w:type="pct"/>
            <w:vAlign w:val="center"/>
            <w:hideMark/>
          </w:tcPr>
          <w:p w14:paraId="656C1FA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11,005.88</w:t>
            </w:r>
          </w:p>
        </w:tc>
      </w:tr>
      <w:tr w:rsidR="00DA28D5" w:rsidRPr="00DA28D5" w14:paraId="248D8356" w14:textId="77777777" w:rsidTr="00DA28D5">
        <w:trPr>
          <w:trHeight w:val="20"/>
          <w:jc w:val="center"/>
        </w:trPr>
        <w:tc>
          <w:tcPr>
            <w:tcW w:w="2446" w:type="pct"/>
            <w:vAlign w:val="center"/>
            <w:hideMark/>
          </w:tcPr>
          <w:p w14:paraId="5CD09C31"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TRABAJADOR SOCIAL A</w:t>
            </w:r>
          </w:p>
        </w:tc>
        <w:tc>
          <w:tcPr>
            <w:tcW w:w="1173" w:type="pct"/>
            <w:vAlign w:val="center"/>
            <w:hideMark/>
          </w:tcPr>
          <w:p w14:paraId="4A04F984"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1</w:t>
            </w:r>
          </w:p>
        </w:tc>
        <w:tc>
          <w:tcPr>
            <w:tcW w:w="691" w:type="pct"/>
            <w:vAlign w:val="center"/>
            <w:hideMark/>
          </w:tcPr>
          <w:p w14:paraId="3BE50BC7"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5,500.00</w:t>
            </w:r>
          </w:p>
        </w:tc>
        <w:tc>
          <w:tcPr>
            <w:tcW w:w="691" w:type="pct"/>
            <w:vAlign w:val="center"/>
            <w:hideMark/>
          </w:tcPr>
          <w:p w14:paraId="5D01AE6D"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6,725.82</w:t>
            </w:r>
          </w:p>
        </w:tc>
      </w:tr>
      <w:tr w:rsidR="00DA28D5" w:rsidRPr="00DA28D5" w14:paraId="4443655D" w14:textId="77777777" w:rsidTr="00DA28D5">
        <w:trPr>
          <w:trHeight w:val="20"/>
          <w:jc w:val="center"/>
        </w:trPr>
        <w:tc>
          <w:tcPr>
            <w:tcW w:w="2446" w:type="pct"/>
            <w:vAlign w:val="center"/>
            <w:hideMark/>
          </w:tcPr>
          <w:p w14:paraId="63F437C2" w14:textId="77777777" w:rsidR="00DA28D5" w:rsidRPr="00DA28D5" w:rsidRDefault="00DA28D5" w:rsidP="00DA28D5">
            <w:pPr>
              <w:widowControl w:val="0"/>
              <w:spacing w:after="0" w:line="240" w:lineRule="auto"/>
              <w:jc w:val="center"/>
              <w:rPr>
                <w:rFonts w:ascii="Arial" w:hAnsi="Arial" w:cs="Arial"/>
                <w:sz w:val="20"/>
                <w:szCs w:val="20"/>
                <w:lang w:eastAsia="es-MX"/>
              </w:rPr>
            </w:pPr>
            <w:proofErr w:type="spellStart"/>
            <w:r w:rsidRPr="00DA28D5">
              <w:rPr>
                <w:rFonts w:ascii="Arial" w:hAnsi="Arial" w:cs="Arial"/>
                <w:sz w:val="20"/>
                <w:szCs w:val="20"/>
                <w:lang w:eastAsia="es-MX"/>
              </w:rPr>
              <w:t>PRONAF</w:t>
            </w:r>
            <w:proofErr w:type="spellEnd"/>
          </w:p>
        </w:tc>
        <w:tc>
          <w:tcPr>
            <w:tcW w:w="1173" w:type="pct"/>
            <w:vAlign w:val="center"/>
            <w:hideMark/>
          </w:tcPr>
          <w:p w14:paraId="2B0BEC30"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1</w:t>
            </w:r>
          </w:p>
        </w:tc>
        <w:tc>
          <w:tcPr>
            <w:tcW w:w="691" w:type="pct"/>
            <w:vAlign w:val="center"/>
            <w:hideMark/>
          </w:tcPr>
          <w:p w14:paraId="0370B7B2"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5,500.00</w:t>
            </w:r>
          </w:p>
        </w:tc>
        <w:tc>
          <w:tcPr>
            <w:tcW w:w="691" w:type="pct"/>
            <w:vAlign w:val="center"/>
            <w:hideMark/>
          </w:tcPr>
          <w:p w14:paraId="1643DB5E"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6,725.82</w:t>
            </w:r>
          </w:p>
        </w:tc>
      </w:tr>
      <w:tr w:rsidR="00DA28D5" w:rsidRPr="00DA28D5" w14:paraId="7572EF39" w14:textId="77777777" w:rsidTr="00DA28D5">
        <w:trPr>
          <w:trHeight w:val="20"/>
          <w:jc w:val="center"/>
        </w:trPr>
        <w:tc>
          <w:tcPr>
            <w:tcW w:w="2446" w:type="pct"/>
            <w:vAlign w:val="center"/>
            <w:hideMark/>
          </w:tcPr>
          <w:p w14:paraId="68946DC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DIRECTOR A</w:t>
            </w:r>
          </w:p>
        </w:tc>
        <w:tc>
          <w:tcPr>
            <w:tcW w:w="1173" w:type="pct"/>
            <w:vAlign w:val="center"/>
            <w:hideMark/>
          </w:tcPr>
          <w:p w14:paraId="214593EA"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2</w:t>
            </w:r>
          </w:p>
        </w:tc>
        <w:tc>
          <w:tcPr>
            <w:tcW w:w="691" w:type="pct"/>
            <w:vAlign w:val="center"/>
            <w:hideMark/>
          </w:tcPr>
          <w:p w14:paraId="05483933"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12,000.00</w:t>
            </w:r>
          </w:p>
        </w:tc>
        <w:tc>
          <w:tcPr>
            <w:tcW w:w="691" w:type="pct"/>
            <w:vAlign w:val="center"/>
            <w:hideMark/>
          </w:tcPr>
          <w:p w14:paraId="3EC70E0D"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19,565.99</w:t>
            </w:r>
          </w:p>
        </w:tc>
      </w:tr>
      <w:tr w:rsidR="00DA28D5" w:rsidRPr="00DA28D5" w14:paraId="53C7EFB5" w14:textId="77777777" w:rsidTr="00DA28D5">
        <w:trPr>
          <w:trHeight w:val="20"/>
          <w:jc w:val="center"/>
        </w:trPr>
        <w:tc>
          <w:tcPr>
            <w:tcW w:w="2446" w:type="pct"/>
            <w:vAlign w:val="center"/>
            <w:hideMark/>
          </w:tcPr>
          <w:p w14:paraId="55504A21"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DIRECTOR B</w:t>
            </w:r>
          </w:p>
        </w:tc>
        <w:tc>
          <w:tcPr>
            <w:tcW w:w="1173" w:type="pct"/>
            <w:vAlign w:val="center"/>
            <w:hideMark/>
          </w:tcPr>
          <w:p w14:paraId="0438A78A"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6</w:t>
            </w:r>
          </w:p>
        </w:tc>
        <w:tc>
          <w:tcPr>
            <w:tcW w:w="691" w:type="pct"/>
            <w:vAlign w:val="center"/>
            <w:hideMark/>
          </w:tcPr>
          <w:p w14:paraId="0C7FFA8E"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7,000.00</w:t>
            </w:r>
          </w:p>
        </w:tc>
        <w:tc>
          <w:tcPr>
            <w:tcW w:w="691" w:type="pct"/>
            <w:vAlign w:val="center"/>
            <w:hideMark/>
          </w:tcPr>
          <w:p w14:paraId="24BBCD83"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12,228.75</w:t>
            </w:r>
          </w:p>
        </w:tc>
      </w:tr>
      <w:tr w:rsidR="00DA28D5" w:rsidRPr="00DA28D5" w14:paraId="04938FBD" w14:textId="77777777" w:rsidTr="00DA28D5">
        <w:trPr>
          <w:trHeight w:val="20"/>
          <w:jc w:val="center"/>
        </w:trPr>
        <w:tc>
          <w:tcPr>
            <w:tcW w:w="2446" w:type="pct"/>
            <w:vAlign w:val="center"/>
            <w:hideMark/>
          </w:tcPr>
          <w:p w14:paraId="3843D9C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DIRECTOR C</w:t>
            </w:r>
          </w:p>
        </w:tc>
        <w:tc>
          <w:tcPr>
            <w:tcW w:w="1173" w:type="pct"/>
            <w:vAlign w:val="center"/>
            <w:hideMark/>
          </w:tcPr>
          <w:p w14:paraId="1E069E22"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15</w:t>
            </w:r>
          </w:p>
        </w:tc>
        <w:tc>
          <w:tcPr>
            <w:tcW w:w="691" w:type="pct"/>
            <w:vAlign w:val="center"/>
            <w:hideMark/>
          </w:tcPr>
          <w:p w14:paraId="7EED34F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6,800.00</w:t>
            </w:r>
          </w:p>
        </w:tc>
        <w:tc>
          <w:tcPr>
            <w:tcW w:w="691" w:type="pct"/>
            <w:vAlign w:val="center"/>
            <w:hideMark/>
          </w:tcPr>
          <w:p w14:paraId="6D161E41"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9,783.00</w:t>
            </w:r>
          </w:p>
        </w:tc>
      </w:tr>
      <w:tr w:rsidR="00DA28D5" w:rsidRPr="00DA28D5" w14:paraId="2AF8E5F0" w14:textId="77777777" w:rsidTr="00DA28D5">
        <w:trPr>
          <w:trHeight w:val="20"/>
          <w:jc w:val="center"/>
        </w:trPr>
        <w:tc>
          <w:tcPr>
            <w:tcW w:w="2446" w:type="pct"/>
            <w:vAlign w:val="center"/>
            <w:hideMark/>
          </w:tcPr>
          <w:p w14:paraId="2BFDFD55"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DIRECTOR D</w:t>
            </w:r>
          </w:p>
        </w:tc>
        <w:tc>
          <w:tcPr>
            <w:tcW w:w="1173" w:type="pct"/>
            <w:vAlign w:val="center"/>
            <w:hideMark/>
          </w:tcPr>
          <w:p w14:paraId="49EC7E25"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17</w:t>
            </w:r>
          </w:p>
        </w:tc>
        <w:tc>
          <w:tcPr>
            <w:tcW w:w="691" w:type="pct"/>
            <w:vAlign w:val="center"/>
            <w:hideMark/>
          </w:tcPr>
          <w:p w14:paraId="10B02A3C"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5,000.00</w:t>
            </w:r>
          </w:p>
        </w:tc>
        <w:tc>
          <w:tcPr>
            <w:tcW w:w="691" w:type="pct"/>
            <w:vAlign w:val="center"/>
            <w:hideMark/>
          </w:tcPr>
          <w:p w14:paraId="5150FCA3"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9,171.56</w:t>
            </w:r>
          </w:p>
        </w:tc>
      </w:tr>
      <w:tr w:rsidR="00DA28D5" w:rsidRPr="00DA28D5" w14:paraId="26E37D77" w14:textId="77777777" w:rsidTr="00DA28D5">
        <w:trPr>
          <w:trHeight w:val="20"/>
          <w:jc w:val="center"/>
        </w:trPr>
        <w:tc>
          <w:tcPr>
            <w:tcW w:w="2446" w:type="pct"/>
            <w:vAlign w:val="center"/>
            <w:hideMark/>
          </w:tcPr>
          <w:p w14:paraId="2999F12B"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lastRenderedPageBreak/>
              <w:t xml:space="preserve">JUEZ </w:t>
            </w:r>
            <w:proofErr w:type="spellStart"/>
            <w:r w:rsidRPr="00DA28D5">
              <w:rPr>
                <w:rFonts w:ascii="Arial" w:hAnsi="Arial" w:cs="Arial"/>
                <w:sz w:val="20"/>
                <w:szCs w:val="20"/>
                <w:lang w:eastAsia="es-MX"/>
              </w:rPr>
              <w:t>CIVICO</w:t>
            </w:r>
            <w:proofErr w:type="spellEnd"/>
          </w:p>
        </w:tc>
        <w:tc>
          <w:tcPr>
            <w:tcW w:w="1173" w:type="pct"/>
            <w:vAlign w:val="center"/>
            <w:hideMark/>
          </w:tcPr>
          <w:p w14:paraId="11C5D551"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1</w:t>
            </w:r>
          </w:p>
        </w:tc>
        <w:tc>
          <w:tcPr>
            <w:tcW w:w="691" w:type="pct"/>
            <w:vAlign w:val="center"/>
            <w:hideMark/>
          </w:tcPr>
          <w:p w14:paraId="6D953DF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7,000.00</w:t>
            </w:r>
          </w:p>
        </w:tc>
        <w:tc>
          <w:tcPr>
            <w:tcW w:w="691" w:type="pct"/>
            <w:vAlign w:val="center"/>
            <w:hideMark/>
          </w:tcPr>
          <w:p w14:paraId="1177401E"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8,560.12</w:t>
            </w:r>
          </w:p>
        </w:tc>
      </w:tr>
      <w:tr w:rsidR="00DA28D5" w:rsidRPr="00DA28D5" w14:paraId="6071ED47" w14:textId="77777777" w:rsidTr="00DA28D5">
        <w:trPr>
          <w:trHeight w:val="20"/>
          <w:jc w:val="center"/>
        </w:trPr>
        <w:tc>
          <w:tcPr>
            <w:tcW w:w="2446" w:type="pct"/>
            <w:vAlign w:val="center"/>
            <w:hideMark/>
          </w:tcPr>
          <w:p w14:paraId="00510B6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OFICIAL DEL REGISTRO CIVIL</w:t>
            </w:r>
          </w:p>
        </w:tc>
        <w:tc>
          <w:tcPr>
            <w:tcW w:w="1173" w:type="pct"/>
            <w:vAlign w:val="center"/>
            <w:hideMark/>
          </w:tcPr>
          <w:p w14:paraId="402F7211"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2</w:t>
            </w:r>
          </w:p>
        </w:tc>
        <w:tc>
          <w:tcPr>
            <w:tcW w:w="691" w:type="pct"/>
            <w:vAlign w:val="center"/>
            <w:hideMark/>
          </w:tcPr>
          <w:p w14:paraId="7737D57C"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6,400.00</w:t>
            </w:r>
          </w:p>
        </w:tc>
        <w:tc>
          <w:tcPr>
            <w:tcW w:w="691" w:type="pct"/>
            <w:vAlign w:val="center"/>
            <w:hideMark/>
          </w:tcPr>
          <w:p w14:paraId="3405E012"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9,135.00</w:t>
            </w:r>
          </w:p>
        </w:tc>
      </w:tr>
      <w:tr w:rsidR="00DA28D5" w:rsidRPr="00DA28D5" w14:paraId="002429B0" w14:textId="77777777" w:rsidTr="00DA28D5">
        <w:trPr>
          <w:trHeight w:val="20"/>
          <w:jc w:val="center"/>
        </w:trPr>
        <w:tc>
          <w:tcPr>
            <w:tcW w:w="2446" w:type="pct"/>
            <w:vAlign w:val="center"/>
            <w:hideMark/>
          </w:tcPr>
          <w:p w14:paraId="0DA8955D"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JUEZ DE PAZ</w:t>
            </w:r>
          </w:p>
        </w:tc>
        <w:tc>
          <w:tcPr>
            <w:tcW w:w="1173" w:type="pct"/>
            <w:vAlign w:val="center"/>
            <w:hideMark/>
          </w:tcPr>
          <w:p w14:paraId="1776B8BA"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1</w:t>
            </w:r>
          </w:p>
        </w:tc>
        <w:tc>
          <w:tcPr>
            <w:tcW w:w="691" w:type="pct"/>
            <w:vAlign w:val="center"/>
            <w:hideMark/>
          </w:tcPr>
          <w:p w14:paraId="409963EE"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7,000.00</w:t>
            </w:r>
          </w:p>
        </w:tc>
        <w:tc>
          <w:tcPr>
            <w:tcW w:w="691" w:type="pct"/>
            <w:vAlign w:val="center"/>
            <w:hideMark/>
          </w:tcPr>
          <w:p w14:paraId="579B6951"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11,005.88</w:t>
            </w:r>
          </w:p>
        </w:tc>
      </w:tr>
      <w:tr w:rsidR="00DA28D5" w:rsidRPr="00DA28D5" w14:paraId="35DF86E5" w14:textId="77777777" w:rsidTr="00DA28D5">
        <w:trPr>
          <w:trHeight w:val="20"/>
          <w:jc w:val="center"/>
        </w:trPr>
        <w:tc>
          <w:tcPr>
            <w:tcW w:w="2446" w:type="pct"/>
            <w:vAlign w:val="center"/>
            <w:hideMark/>
          </w:tcPr>
          <w:p w14:paraId="065FEF93"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SECRETARIA DE ACUERDOS</w:t>
            </w:r>
          </w:p>
        </w:tc>
        <w:tc>
          <w:tcPr>
            <w:tcW w:w="1173" w:type="pct"/>
            <w:vAlign w:val="center"/>
            <w:hideMark/>
          </w:tcPr>
          <w:p w14:paraId="29769B71"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1</w:t>
            </w:r>
          </w:p>
        </w:tc>
        <w:tc>
          <w:tcPr>
            <w:tcW w:w="691" w:type="pct"/>
            <w:vAlign w:val="center"/>
            <w:hideMark/>
          </w:tcPr>
          <w:p w14:paraId="46361960"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7,000.00</w:t>
            </w:r>
          </w:p>
        </w:tc>
        <w:tc>
          <w:tcPr>
            <w:tcW w:w="691" w:type="pct"/>
            <w:vAlign w:val="center"/>
            <w:hideMark/>
          </w:tcPr>
          <w:p w14:paraId="24784AE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8,308.38</w:t>
            </w:r>
          </w:p>
        </w:tc>
      </w:tr>
      <w:tr w:rsidR="00DA28D5" w:rsidRPr="00DA28D5" w14:paraId="6767E6BD" w14:textId="77777777" w:rsidTr="00DA28D5">
        <w:trPr>
          <w:trHeight w:val="20"/>
          <w:jc w:val="center"/>
        </w:trPr>
        <w:tc>
          <w:tcPr>
            <w:tcW w:w="2446" w:type="pct"/>
            <w:vAlign w:val="center"/>
            <w:hideMark/>
          </w:tcPr>
          <w:p w14:paraId="5B46D163"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PERSONAL DE CUADRILLA A</w:t>
            </w:r>
          </w:p>
        </w:tc>
        <w:tc>
          <w:tcPr>
            <w:tcW w:w="1173" w:type="pct"/>
            <w:vAlign w:val="center"/>
            <w:hideMark/>
          </w:tcPr>
          <w:p w14:paraId="46DBA6C5"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10</w:t>
            </w:r>
          </w:p>
        </w:tc>
        <w:tc>
          <w:tcPr>
            <w:tcW w:w="691" w:type="pct"/>
            <w:vAlign w:val="center"/>
            <w:hideMark/>
          </w:tcPr>
          <w:p w14:paraId="7399AB4E"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4,800.00</w:t>
            </w:r>
          </w:p>
        </w:tc>
        <w:tc>
          <w:tcPr>
            <w:tcW w:w="691" w:type="pct"/>
            <w:vAlign w:val="center"/>
            <w:hideMark/>
          </w:tcPr>
          <w:p w14:paraId="694DC412"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9,171.56</w:t>
            </w:r>
          </w:p>
        </w:tc>
      </w:tr>
      <w:tr w:rsidR="00DA28D5" w:rsidRPr="00DA28D5" w14:paraId="79241AE6" w14:textId="77777777" w:rsidTr="00DA28D5">
        <w:trPr>
          <w:trHeight w:val="20"/>
          <w:jc w:val="center"/>
        </w:trPr>
        <w:tc>
          <w:tcPr>
            <w:tcW w:w="2446" w:type="pct"/>
            <w:vAlign w:val="center"/>
            <w:hideMark/>
          </w:tcPr>
          <w:p w14:paraId="180BD8B3"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PERSONAL DE CUADRILLA B</w:t>
            </w:r>
          </w:p>
        </w:tc>
        <w:tc>
          <w:tcPr>
            <w:tcW w:w="1173" w:type="pct"/>
            <w:vAlign w:val="center"/>
            <w:hideMark/>
          </w:tcPr>
          <w:p w14:paraId="1984FE0E"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9</w:t>
            </w:r>
          </w:p>
        </w:tc>
        <w:tc>
          <w:tcPr>
            <w:tcW w:w="691" w:type="pct"/>
            <w:vAlign w:val="center"/>
            <w:hideMark/>
          </w:tcPr>
          <w:p w14:paraId="1E132D50"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3,500.00</w:t>
            </w:r>
          </w:p>
        </w:tc>
        <w:tc>
          <w:tcPr>
            <w:tcW w:w="691" w:type="pct"/>
            <w:vAlign w:val="center"/>
            <w:hideMark/>
          </w:tcPr>
          <w:p w14:paraId="60BE21D0"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6,114.38</w:t>
            </w:r>
          </w:p>
        </w:tc>
      </w:tr>
      <w:tr w:rsidR="00DA28D5" w:rsidRPr="00DA28D5" w14:paraId="2AAA02DC" w14:textId="77777777" w:rsidTr="00DA28D5">
        <w:trPr>
          <w:trHeight w:val="20"/>
          <w:jc w:val="center"/>
        </w:trPr>
        <w:tc>
          <w:tcPr>
            <w:tcW w:w="2446" w:type="pct"/>
            <w:vAlign w:val="center"/>
            <w:hideMark/>
          </w:tcPr>
          <w:p w14:paraId="7928F0CC"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PERSONAL DE CUADRILLA C</w:t>
            </w:r>
          </w:p>
        </w:tc>
        <w:tc>
          <w:tcPr>
            <w:tcW w:w="1173" w:type="pct"/>
            <w:vAlign w:val="center"/>
            <w:hideMark/>
          </w:tcPr>
          <w:p w14:paraId="32AABD11"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16</w:t>
            </w:r>
          </w:p>
        </w:tc>
        <w:tc>
          <w:tcPr>
            <w:tcW w:w="691" w:type="pct"/>
            <w:vAlign w:val="center"/>
            <w:hideMark/>
          </w:tcPr>
          <w:p w14:paraId="5B2411DC"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3,000.00</w:t>
            </w:r>
          </w:p>
        </w:tc>
        <w:tc>
          <w:tcPr>
            <w:tcW w:w="691" w:type="pct"/>
            <w:vAlign w:val="center"/>
            <w:hideMark/>
          </w:tcPr>
          <w:p w14:paraId="11CE1937"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5,502.93</w:t>
            </w:r>
          </w:p>
        </w:tc>
      </w:tr>
      <w:tr w:rsidR="00DA28D5" w:rsidRPr="00DA28D5" w14:paraId="3EDB4FD0" w14:textId="77777777" w:rsidTr="00DA28D5">
        <w:trPr>
          <w:trHeight w:val="20"/>
          <w:jc w:val="center"/>
        </w:trPr>
        <w:tc>
          <w:tcPr>
            <w:tcW w:w="2446" w:type="pct"/>
            <w:vAlign w:val="center"/>
            <w:hideMark/>
          </w:tcPr>
          <w:p w14:paraId="573C8E62"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JEFE DE CUADRILLA</w:t>
            </w:r>
          </w:p>
        </w:tc>
        <w:tc>
          <w:tcPr>
            <w:tcW w:w="1173" w:type="pct"/>
            <w:vAlign w:val="center"/>
            <w:hideMark/>
          </w:tcPr>
          <w:p w14:paraId="492F24FC"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2</w:t>
            </w:r>
          </w:p>
        </w:tc>
        <w:tc>
          <w:tcPr>
            <w:tcW w:w="691" w:type="pct"/>
            <w:vAlign w:val="center"/>
            <w:hideMark/>
          </w:tcPr>
          <w:p w14:paraId="30AABA27"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4,500.00</w:t>
            </w:r>
          </w:p>
        </w:tc>
        <w:tc>
          <w:tcPr>
            <w:tcW w:w="691" w:type="pct"/>
            <w:vAlign w:val="center"/>
            <w:hideMark/>
          </w:tcPr>
          <w:p w14:paraId="20B44582"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5,502.93</w:t>
            </w:r>
          </w:p>
        </w:tc>
      </w:tr>
      <w:tr w:rsidR="00DA28D5" w:rsidRPr="00DA28D5" w14:paraId="5F584F87" w14:textId="77777777" w:rsidTr="00DA28D5">
        <w:trPr>
          <w:trHeight w:val="20"/>
          <w:jc w:val="center"/>
        </w:trPr>
        <w:tc>
          <w:tcPr>
            <w:tcW w:w="2446" w:type="pct"/>
            <w:vAlign w:val="center"/>
            <w:hideMark/>
          </w:tcPr>
          <w:p w14:paraId="7E91B241"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PLOMERO</w:t>
            </w:r>
          </w:p>
        </w:tc>
        <w:tc>
          <w:tcPr>
            <w:tcW w:w="1173" w:type="pct"/>
            <w:vAlign w:val="center"/>
            <w:hideMark/>
          </w:tcPr>
          <w:p w14:paraId="367063B2"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1</w:t>
            </w:r>
          </w:p>
        </w:tc>
        <w:tc>
          <w:tcPr>
            <w:tcW w:w="691" w:type="pct"/>
            <w:vAlign w:val="center"/>
            <w:hideMark/>
          </w:tcPr>
          <w:p w14:paraId="10AD75B7"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5,400.00</w:t>
            </w:r>
          </w:p>
        </w:tc>
        <w:tc>
          <w:tcPr>
            <w:tcW w:w="691" w:type="pct"/>
            <w:vAlign w:val="center"/>
            <w:hideMark/>
          </w:tcPr>
          <w:p w14:paraId="69899CFC"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6,603.53</w:t>
            </w:r>
          </w:p>
        </w:tc>
      </w:tr>
      <w:tr w:rsidR="00DA28D5" w:rsidRPr="00DA28D5" w14:paraId="2D0807FD" w14:textId="77777777" w:rsidTr="00DA28D5">
        <w:trPr>
          <w:trHeight w:val="20"/>
          <w:jc w:val="center"/>
        </w:trPr>
        <w:tc>
          <w:tcPr>
            <w:tcW w:w="2446" w:type="pct"/>
            <w:vAlign w:val="center"/>
            <w:hideMark/>
          </w:tcPr>
          <w:p w14:paraId="59EFE20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PANTEONERO A</w:t>
            </w:r>
          </w:p>
        </w:tc>
        <w:tc>
          <w:tcPr>
            <w:tcW w:w="1173" w:type="pct"/>
            <w:vAlign w:val="center"/>
            <w:hideMark/>
          </w:tcPr>
          <w:p w14:paraId="62BF2DA3"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2</w:t>
            </w:r>
          </w:p>
        </w:tc>
        <w:tc>
          <w:tcPr>
            <w:tcW w:w="691" w:type="pct"/>
            <w:vAlign w:val="center"/>
            <w:hideMark/>
          </w:tcPr>
          <w:p w14:paraId="5B46B32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3,000.00</w:t>
            </w:r>
          </w:p>
        </w:tc>
        <w:tc>
          <w:tcPr>
            <w:tcW w:w="691" w:type="pct"/>
            <w:vAlign w:val="center"/>
            <w:hideMark/>
          </w:tcPr>
          <w:p w14:paraId="425409C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4,402.35</w:t>
            </w:r>
          </w:p>
        </w:tc>
      </w:tr>
      <w:tr w:rsidR="00DA28D5" w:rsidRPr="00DA28D5" w14:paraId="2BBCF6F3" w14:textId="77777777" w:rsidTr="00DA28D5">
        <w:trPr>
          <w:trHeight w:val="20"/>
          <w:jc w:val="center"/>
        </w:trPr>
        <w:tc>
          <w:tcPr>
            <w:tcW w:w="2446" w:type="pct"/>
            <w:vAlign w:val="center"/>
            <w:hideMark/>
          </w:tcPr>
          <w:p w14:paraId="28272F95" w14:textId="77777777" w:rsidR="00DA28D5" w:rsidRPr="00DA28D5" w:rsidRDefault="00DA28D5" w:rsidP="00DA28D5">
            <w:pPr>
              <w:widowControl w:val="0"/>
              <w:spacing w:after="0" w:line="240" w:lineRule="auto"/>
              <w:jc w:val="center"/>
              <w:rPr>
                <w:rFonts w:ascii="Arial" w:hAnsi="Arial" w:cs="Arial"/>
                <w:sz w:val="20"/>
                <w:szCs w:val="20"/>
                <w:lang w:eastAsia="es-MX"/>
              </w:rPr>
            </w:pPr>
            <w:proofErr w:type="spellStart"/>
            <w:r w:rsidRPr="00DA28D5">
              <w:rPr>
                <w:rFonts w:ascii="Arial" w:hAnsi="Arial" w:cs="Arial"/>
                <w:sz w:val="20"/>
                <w:szCs w:val="20"/>
                <w:lang w:eastAsia="es-MX"/>
              </w:rPr>
              <w:t>PSICOLOGA</w:t>
            </w:r>
            <w:proofErr w:type="spellEnd"/>
          </w:p>
        </w:tc>
        <w:tc>
          <w:tcPr>
            <w:tcW w:w="1173" w:type="pct"/>
            <w:vAlign w:val="center"/>
            <w:hideMark/>
          </w:tcPr>
          <w:p w14:paraId="0259233A"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3</w:t>
            </w:r>
          </w:p>
        </w:tc>
        <w:tc>
          <w:tcPr>
            <w:tcW w:w="691" w:type="pct"/>
            <w:vAlign w:val="center"/>
            <w:hideMark/>
          </w:tcPr>
          <w:p w14:paraId="30A90F1C"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5,000.00</w:t>
            </w:r>
          </w:p>
        </w:tc>
        <w:tc>
          <w:tcPr>
            <w:tcW w:w="691" w:type="pct"/>
            <w:vAlign w:val="center"/>
            <w:hideMark/>
          </w:tcPr>
          <w:p w14:paraId="60B57100"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8,560.12</w:t>
            </w:r>
          </w:p>
        </w:tc>
      </w:tr>
      <w:tr w:rsidR="00DA28D5" w:rsidRPr="00DA28D5" w14:paraId="5FC7BEEE" w14:textId="77777777" w:rsidTr="00DA28D5">
        <w:trPr>
          <w:trHeight w:val="20"/>
          <w:jc w:val="center"/>
        </w:trPr>
        <w:tc>
          <w:tcPr>
            <w:tcW w:w="2446" w:type="pct"/>
            <w:vAlign w:val="center"/>
            <w:hideMark/>
          </w:tcPr>
          <w:p w14:paraId="0B5A9BFA" w14:textId="77777777" w:rsidR="00DA28D5" w:rsidRPr="00DA28D5" w:rsidRDefault="00DA28D5" w:rsidP="00DA28D5">
            <w:pPr>
              <w:widowControl w:val="0"/>
              <w:spacing w:after="0" w:line="240" w:lineRule="auto"/>
              <w:jc w:val="center"/>
              <w:rPr>
                <w:rFonts w:ascii="Arial" w:hAnsi="Arial" w:cs="Arial"/>
                <w:sz w:val="20"/>
                <w:szCs w:val="20"/>
                <w:lang w:eastAsia="es-MX"/>
              </w:rPr>
            </w:pPr>
            <w:proofErr w:type="spellStart"/>
            <w:r w:rsidRPr="00DA28D5">
              <w:rPr>
                <w:rFonts w:ascii="Arial" w:hAnsi="Arial" w:cs="Arial"/>
                <w:sz w:val="20"/>
                <w:szCs w:val="20"/>
                <w:lang w:eastAsia="es-MX"/>
              </w:rPr>
              <w:t>NUTRIOLOGA</w:t>
            </w:r>
            <w:proofErr w:type="spellEnd"/>
          </w:p>
        </w:tc>
        <w:tc>
          <w:tcPr>
            <w:tcW w:w="1173" w:type="pct"/>
            <w:vAlign w:val="center"/>
            <w:hideMark/>
          </w:tcPr>
          <w:p w14:paraId="2E1E752D"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1</w:t>
            </w:r>
          </w:p>
        </w:tc>
        <w:tc>
          <w:tcPr>
            <w:tcW w:w="691" w:type="pct"/>
            <w:vAlign w:val="center"/>
            <w:hideMark/>
          </w:tcPr>
          <w:p w14:paraId="61821164"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6,000.00</w:t>
            </w:r>
          </w:p>
        </w:tc>
        <w:tc>
          <w:tcPr>
            <w:tcW w:w="691" w:type="pct"/>
            <w:vAlign w:val="center"/>
            <w:hideMark/>
          </w:tcPr>
          <w:p w14:paraId="55E2258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7,337.25</w:t>
            </w:r>
          </w:p>
        </w:tc>
      </w:tr>
      <w:tr w:rsidR="00DA28D5" w:rsidRPr="00DA28D5" w14:paraId="4903CE57" w14:textId="77777777" w:rsidTr="00DA28D5">
        <w:trPr>
          <w:trHeight w:val="20"/>
          <w:jc w:val="center"/>
        </w:trPr>
        <w:tc>
          <w:tcPr>
            <w:tcW w:w="2446" w:type="pct"/>
            <w:vAlign w:val="center"/>
            <w:hideMark/>
          </w:tcPr>
          <w:p w14:paraId="0CF4A474"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PERSONAL DE LIMPIEZA A</w:t>
            </w:r>
          </w:p>
        </w:tc>
        <w:tc>
          <w:tcPr>
            <w:tcW w:w="1173" w:type="pct"/>
            <w:vAlign w:val="center"/>
            <w:hideMark/>
          </w:tcPr>
          <w:p w14:paraId="2055B083"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12</w:t>
            </w:r>
          </w:p>
        </w:tc>
        <w:tc>
          <w:tcPr>
            <w:tcW w:w="691" w:type="pct"/>
            <w:vAlign w:val="center"/>
            <w:hideMark/>
          </w:tcPr>
          <w:p w14:paraId="1261582D"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3,900.00</w:t>
            </w:r>
          </w:p>
        </w:tc>
        <w:tc>
          <w:tcPr>
            <w:tcW w:w="691" w:type="pct"/>
            <w:vAlign w:val="center"/>
            <w:hideMark/>
          </w:tcPr>
          <w:p w14:paraId="3B806DD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6,114.38</w:t>
            </w:r>
          </w:p>
        </w:tc>
      </w:tr>
      <w:tr w:rsidR="00DA28D5" w:rsidRPr="00DA28D5" w14:paraId="66585631" w14:textId="77777777" w:rsidTr="00DA28D5">
        <w:trPr>
          <w:trHeight w:val="20"/>
          <w:jc w:val="center"/>
        </w:trPr>
        <w:tc>
          <w:tcPr>
            <w:tcW w:w="2446" w:type="pct"/>
            <w:vAlign w:val="center"/>
            <w:hideMark/>
          </w:tcPr>
          <w:p w14:paraId="320FC0A4"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PERSONAL DE LIMPIEZA B</w:t>
            </w:r>
          </w:p>
        </w:tc>
        <w:tc>
          <w:tcPr>
            <w:tcW w:w="1173" w:type="pct"/>
            <w:vAlign w:val="center"/>
            <w:hideMark/>
          </w:tcPr>
          <w:p w14:paraId="215E0FAC"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14</w:t>
            </w:r>
          </w:p>
        </w:tc>
        <w:tc>
          <w:tcPr>
            <w:tcW w:w="691" w:type="pct"/>
            <w:vAlign w:val="center"/>
            <w:hideMark/>
          </w:tcPr>
          <w:p w14:paraId="308C06E3"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3,000.00</w:t>
            </w:r>
          </w:p>
        </w:tc>
        <w:tc>
          <w:tcPr>
            <w:tcW w:w="691" w:type="pct"/>
            <w:vAlign w:val="center"/>
            <w:hideMark/>
          </w:tcPr>
          <w:p w14:paraId="06F0FE4C"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5,136.07</w:t>
            </w:r>
          </w:p>
        </w:tc>
      </w:tr>
      <w:tr w:rsidR="00DA28D5" w:rsidRPr="00DA28D5" w14:paraId="57BA3F0E" w14:textId="77777777" w:rsidTr="00DA28D5">
        <w:trPr>
          <w:trHeight w:val="20"/>
          <w:jc w:val="center"/>
        </w:trPr>
        <w:tc>
          <w:tcPr>
            <w:tcW w:w="2446" w:type="pct"/>
            <w:vAlign w:val="center"/>
            <w:hideMark/>
          </w:tcPr>
          <w:p w14:paraId="65EF728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TERAPEUTA A</w:t>
            </w:r>
          </w:p>
        </w:tc>
        <w:tc>
          <w:tcPr>
            <w:tcW w:w="1173" w:type="pct"/>
            <w:vAlign w:val="center"/>
            <w:hideMark/>
          </w:tcPr>
          <w:p w14:paraId="2E0AD335"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5</w:t>
            </w:r>
          </w:p>
        </w:tc>
        <w:tc>
          <w:tcPr>
            <w:tcW w:w="691" w:type="pct"/>
            <w:vAlign w:val="center"/>
            <w:hideMark/>
          </w:tcPr>
          <w:p w14:paraId="70556A5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4,800.00</w:t>
            </w:r>
          </w:p>
        </w:tc>
        <w:tc>
          <w:tcPr>
            <w:tcW w:w="691" w:type="pct"/>
            <w:vAlign w:val="center"/>
            <w:hideMark/>
          </w:tcPr>
          <w:p w14:paraId="17DEC1B7"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6,725.82</w:t>
            </w:r>
          </w:p>
        </w:tc>
      </w:tr>
      <w:tr w:rsidR="00DA28D5" w:rsidRPr="00DA28D5" w14:paraId="683FA133" w14:textId="77777777" w:rsidTr="00DA28D5">
        <w:trPr>
          <w:trHeight w:val="20"/>
          <w:jc w:val="center"/>
        </w:trPr>
        <w:tc>
          <w:tcPr>
            <w:tcW w:w="2446" w:type="pct"/>
            <w:vAlign w:val="center"/>
            <w:hideMark/>
          </w:tcPr>
          <w:p w14:paraId="1F11D10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MAESTRA</w:t>
            </w:r>
          </w:p>
        </w:tc>
        <w:tc>
          <w:tcPr>
            <w:tcW w:w="1173" w:type="pct"/>
            <w:vAlign w:val="center"/>
            <w:hideMark/>
          </w:tcPr>
          <w:p w14:paraId="098DDF2E"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10</w:t>
            </w:r>
          </w:p>
        </w:tc>
        <w:tc>
          <w:tcPr>
            <w:tcW w:w="691" w:type="pct"/>
            <w:vAlign w:val="center"/>
            <w:hideMark/>
          </w:tcPr>
          <w:p w14:paraId="22B79A11"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4,500.00</w:t>
            </w:r>
          </w:p>
        </w:tc>
        <w:tc>
          <w:tcPr>
            <w:tcW w:w="691" w:type="pct"/>
            <w:vAlign w:val="center"/>
            <w:hideMark/>
          </w:tcPr>
          <w:p w14:paraId="789E340C"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6,848.10</w:t>
            </w:r>
          </w:p>
        </w:tc>
      </w:tr>
      <w:tr w:rsidR="00DA28D5" w:rsidRPr="00DA28D5" w14:paraId="27C9F8E3" w14:textId="77777777" w:rsidTr="00DA28D5">
        <w:trPr>
          <w:trHeight w:val="20"/>
          <w:jc w:val="center"/>
        </w:trPr>
        <w:tc>
          <w:tcPr>
            <w:tcW w:w="2446" w:type="pct"/>
            <w:vAlign w:val="center"/>
            <w:hideMark/>
          </w:tcPr>
          <w:p w14:paraId="6C1810A5"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BIBLIOTECARIO A</w:t>
            </w:r>
          </w:p>
        </w:tc>
        <w:tc>
          <w:tcPr>
            <w:tcW w:w="1173" w:type="pct"/>
            <w:vAlign w:val="center"/>
            <w:hideMark/>
          </w:tcPr>
          <w:p w14:paraId="72437217"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4</w:t>
            </w:r>
          </w:p>
        </w:tc>
        <w:tc>
          <w:tcPr>
            <w:tcW w:w="691" w:type="pct"/>
            <w:vAlign w:val="center"/>
            <w:hideMark/>
          </w:tcPr>
          <w:p w14:paraId="207CC8C7"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3,500.00</w:t>
            </w:r>
          </w:p>
        </w:tc>
        <w:tc>
          <w:tcPr>
            <w:tcW w:w="691" w:type="pct"/>
            <w:vAlign w:val="center"/>
            <w:hideMark/>
          </w:tcPr>
          <w:p w14:paraId="6E2F4DD6"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4,891.50</w:t>
            </w:r>
          </w:p>
        </w:tc>
      </w:tr>
      <w:tr w:rsidR="00DA28D5" w:rsidRPr="00DA28D5" w14:paraId="5AEA8154" w14:textId="77777777" w:rsidTr="00DA28D5">
        <w:trPr>
          <w:trHeight w:val="20"/>
          <w:jc w:val="center"/>
        </w:trPr>
        <w:tc>
          <w:tcPr>
            <w:tcW w:w="2446" w:type="pct"/>
            <w:vAlign w:val="center"/>
            <w:hideMark/>
          </w:tcPr>
          <w:p w14:paraId="0A5DF6E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CAJERO</w:t>
            </w:r>
          </w:p>
        </w:tc>
        <w:tc>
          <w:tcPr>
            <w:tcW w:w="1173" w:type="pct"/>
            <w:vAlign w:val="center"/>
            <w:hideMark/>
          </w:tcPr>
          <w:p w14:paraId="51D5DEF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1</w:t>
            </w:r>
          </w:p>
        </w:tc>
        <w:tc>
          <w:tcPr>
            <w:tcW w:w="691" w:type="pct"/>
            <w:vAlign w:val="center"/>
            <w:hideMark/>
          </w:tcPr>
          <w:p w14:paraId="14D7D53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6,000.00</w:t>
            </w:r>
          </w:p>
        </w:tc>
        <w:tc>
          <w:tcPr>
            <w:tcW w:w="691" w:type="pct"/>
            <w:vAlign w:val="center"/>
            <w:hideMark/>
          </w:tcPr>
          <w:p w14:paraId="371C7CB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7,337.25</w:t>
            </w:r>
          </w:p>
        </w:tc>
      </w:tr>
      <w:tr w:rsidR="00DA28D5" w:rsidRPr="00DA28D5" w14:paraId="433F9654" w14:textId="77777777" w:rsidTr="00DA28D5">
        <w:trPr>
          <w:trHeight w:val="20"/>
          <w:jc w:val="center"/>
        </w:trPr>
        <w:tc>
          <w:tcPr>
            <w:tcW w:w="2446" w:type="pct"/>
            <w:vAlign w:val="center"/>
            <w:hideMark/>
          </w:tcPr>
          <w:p w14:paraId="71705A77"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 xml:space="preserve">CONSEJERO </w:t>
            </w:r>
            <w:proofErr w:type="spellStart"/>
            <w:r w:rsidRPr="00DA28D5">
              <w:rPr>
                <w:rFonts w:ascii="Arial" w:hAnsi="Arial" w:cs="Arial"/>
                <w:sz w:val="20"/>
                <w:szCs w:val="20"/>
                <w:lang w:eastAsia="es-MX"/>
              </w:rPr>
              <w:t>JURIDICO</w:t>
            </w:r>
            <w:proofErr w:type="spellEnd"/>
          </w:p>
        </w:tc>
        <w:tc>
          <w:tcPr>
            <w:tcW w:w="1173" w:type="pct"/>
            <w:vAlign w:val="center"/>
            <w:hideMark/>
          </w:tcPr>
          <w:p w14:paraId="7E4B771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1</w:t>
            </w:r>
          </w:p>
        </w:tc>
        <w:tc>
          <w:tcPr>
            <w:tcW w:w="691" w:type="pct"/>
            <w:vAlign w:val="center"/>
            <w:hideMark/>
          </w:tcPr>
          <w:p w14:paraId="3024DB44"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20,000.00</w:t>
            </w:r>
          </w:p>
        </w:tc>
        <w:tc>
          <w:tcPr>
            <w:tcW w:w="691" w:type="pct"/>
            <w:vAlign w:val="center"/>
            <w:hideMark/>
          </w:tcPr>
          <w:p w14:paraId="10FC89C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24,457.49</w:t>
            </w:r>
          </w:p>
        </w:tc>
      </w:tr>
      <w:tr w:rsidR="00DA28D5" w:rsidRPr="00DA28D5" w14:paraId="7FFD2A29" w14:textId="77777777" w:rsidTr="00DA28D5">
        <w:trPr>
          <w:trHeight w:val="20"/>
          <w:jc w:val="center"/>
        </w:trPr>
        <w:tc>
          <w:tcPr>
            <w:tcW w:w="2446" w:type="pct"/>
            <w:vAlign w:val="center"/>
            <w:hideMark/>
          </w:tcPr>
          <w:p w14:paraId="7976DCF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MEDICO</w:t>
            </w:r>
          </w:p>
        </w:tc>
        <w:tc>
          <w:tcPr>
            <w:tcW w:w="1173" w:type="pct"/>
            <w:vAlign w:val="center"/>
            <w:hideMark/>
          </w:tcPr>
          <w:p w14:paraId="600808BB"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2</w:t>
            </w:r>
          </w:p>
        </w:tc>
        <w:tc>
          <w:tcPr>
            <w:tcW w:w="691" w:type="pct"/>
            <w:vAlign w:val="center"/>
            <w:hideMark/>
          </w:tcPr>
          <w:p w14:paraId="2F43EAD7"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5,000.00</w:t>
            </w:r>
          </w:p>
        </w:tc>
        <w:tc>
          <w:tcPr>
            <w:tcW w:w="691" w:type="pct"/>
            <w:vAlign w:val="center"/>
            <w:hideMark/>
          </w:tcPr>
          <w:p w14:paraId="5B950C13"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8,560.12</w:t>
            </w:r>
          </w:p>
        </w:tc>
      </w:tr>
      <w:tr w:rsidR="00DA28D5" w:rsidRPr="00DA28D5" w14:paraId="76CDCAA8" w14:textId="77777777" w:rsidTr="00DA28D5">
        <w:trPr>
          <w:trHeight w:val="20"/>
          <w:jc w:val="center"/>
        </w:trPr>
        <w:tc>
          <w:tcPr>
            <w:tcW w:w="2446" w:type="pct"/>
            <w:vAlign w:val="center"/>
            <w:hideMark/>
          </w:tcPr>
          <w:p w14:paraId="2E47715D"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ENFERMERO A</w:t>
            </w:r>
          </w:p>
        </w:tc>
        <w:tc>
          <w:tcPr>
            <w:tcW w:w="1173" w:type="pct"/>
            <w:vAlign w:val="center"/>
            <w:hideMark/>
          </w:tcPr>
          <w:p w14:paraId="05D4CA0A"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4</w:t>
            </w:r>
          </w:p>
        </w:tc>
        <w:tc>
          <w:tcPr>
            <w:tcW w:w="691" w:type="pct"/>
            <w:vAlign w:val="center"/>
            <w:hideMark/>
          </w:tcPr>
          <w:p w14:paraId="4F579F86"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5,400.00</w:t>
            </w:r>
          </w:p>
        </w:tc>
        <w:tc>
          <w:tcPr>
            <w:tcW w:w="691" w:type="pct"/>
            <w:vAlign w:val="center"/>
            <w:hideMark/>
          </w:tcPr>
          <w:p w14:paraId="6F8FB2DD"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6,603.53</w:t>
            </w:r>
          </w:p>
        </w:tc>
      </w:tr>
      <w:tr w:rsidR="00DA28D5" w:rsidRPr="00DA28D5" w14:paraId="31F24138" w14:textId="77777777" w:rsidTr="00DA28D5">
        <w:trPr>
          <w:trHeight w:val="20"/>
          <w:jc w:val="center"/>
        </w:trPr>
        <w:tc>
          <w:tcPr>
            <w:tcW w:w="2446" w:type="pct"/>
            <w:vAlign w:val="center"/>
            <w:hideMark/>
          </w:tcPr>
          <w:p w14:paraId="4FE49155"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ENFERMERO B</w:t>
            </w:r>
          </w:p>
        </w:tc>
        <w:tc>
          <w:tcPr>
            <w:tcW w:w="1173" w:type="pct"/>
            <w:vAlign w:val="center"/>
            <w:hideMark/>
          </w:tcPr>
          <w:p w14:paraId="0EA83EED"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6</w:t>
            </w:r>
          </w:p>
        </w:tc>
        <w:tc>
          <w:tcPr>
            <w:tcW w:w="691" w:type="pct"/>
            <w:vAlign w:val="center"/>
            <w:hideMark/>
          </w:tcPr>
          <w:p w14:paraId="6782C3CA"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3,000.00</w:t>
            </w:r>
          </w:p>
        </w:tc>
        <w:tc>
          <w:tcPr>
            <w:tcW w:w="691" w:type="pct"/>
            <w:vAlign w:val="center"/>
            <w:hideMark/>
          </w:tcPr>
          <w:p w14:paraId="1E9E175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4,891.50</w:t>
            </w:r>
          </w:p>
        </w:tc>
      </w:tr>
      <w:tr w:rsidR="00DA28D5" w:rsidRPr="00DA28D5" w14:paraId="5ABF2815" w14:textId="77777777" w:rsidTr="00DA28D5">
        <w:trPr>
          <w:trHeight w:val="20"/>
          <w:jc w:val="center"/>
        </w:trPr>
        <w:tc>
          <w:tcPr>
            <w:tcW w:w="2446" w:type="pct"/>
            <w:vAlign w:val="center"/>
            <w:hideMark/>
          </w:tcPr>
          <w:p w14:paraId="35BCC84D"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AUXILIAR DE PROTECCIÓN CIVIL</w:t>
            </w:r>
          </w:p>
        </w:tc>
        <w:tc>
          <w:tcPr>
            <w:tcW w:w="1173" w:type="pct"/>
            <w:vAlign w:val="center"/>
            <w:hideMark/>
          </w:tcPr>
          <w:p w14:paraId="265D0C57"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2</w:t>
            </w:r>
          </w:p>
        </w:tc>
        <w:tc>
          <w:tcPr>
            <w:tcW w:w="691" w:type="pct"/>
            <w:vAlign w:val="center"/>
            <w:hideMark/>
          </w:tcPr>
          <w:p w14:paraId="5AAF1B54"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4,000.00</w:t>
            </w:r>
          </w:p>
        </w:tc>
        <w:tc>
          <w:tcPr>
            <w:tcW w:w="691" w:type="pct"/>
            <w:vAlign w:val="center"/>
            <w:hideMark/>
          </w:tcPr>
          <w:p w14:paraId="0AB8486D"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4,891.50</w:t>
            </w:r>
          </w:p>
        </w:tc>
      </w:tr>
      <w:tr w:rsidR="00DA28D5" w:rsidRPr="00DA28D5" w14:paraId="74A764B6" w14:textId="77777777" w:rsidTr="00DA28D5">
        <w:trPr>
          <w:trHeight w:val="20"/>
          <w:jc w:val="center"/>
        </w:trPr>
        <w:tc>
          <w:tcPr>
            <w:tcW w:w="2446" w:type="pct"/>
            <w:vAlign w:val="center"/>
            <w:hideMark/>
          </w:tcPr>
          <w:p w14:paraId="72718717"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AGENTE DE TRANSITO</w:t>
            </w:r>
          </w:p>
        </w:tc>
        <w:tc>
          <w:tcPr>
            <w:tcW w:w="1173" w:type="pct"/>
            <w:vAlign w:val="center"/>
            <w:hideMark/>
          </w:tcPr>
          <w:p w14:paraId="085878EA"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8</w:t>
            </w:r>
          </w:p>
        </w:tc>
        <w:tc>
          <w:tcPr>
            <w:tcW w:w="691" w:type="pct"/>
            <w:vAlign w:val="center"/>
            <w:hideMark/>
          </w:tcPr>
          <w:p w14:paraId="452370B7"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5,000.00</w:t>
            </w:r>
          </w:p>
        </w:tc>
        <w:tc>
          <w:tcPr>
            <w:tcW w:w="691" w:type="pct"/>
            <w:vAlign w:val="center"/>
            <w:hideMark/>
          </w:tcPr>
          <w:p w14:paraId="7BA7EFCC"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6,902.00</w:t>
            </w:r>
          </w:p>
        </w:tc>
      </w:tr>
      <w:tr w:rsidR="00DA28D5" w:rsidRPr="00DA28D5" w14:paraId="3DD69076" w14:textId="77777777" w:rsidTr="00DA28D5">
        <w:trPr>
          <w:trHeight w:val="20"/>
          <w:jc w:val="center"/>
        </w:trPr>
        <w:tc>
          <w:tcPr>
            <w:tcW w:w="2446" w:type="pct"/>
            <w:vAlign w:val="center"/>
            <w:hideMark/>
          </w:tcPr>
          <w:p w14:paraId="54CF80D8" w14:textId="77777777" w:rsidR="00DA28D5" w:rsidRPr="00DA28D5" w:rsidRDefault="00DA28D5" w:rsidP="00DA28D5">
            <w:pPr>
              <w:widowControl w:val="0"/>
              <w:spacing w:after="0" w:line="240" w:lineRule="auto"/>
              <w:jc w:val="center"/>
              <w:rPr>
                <w:rFonts w:ascii="Arial" w:hAnsi="Arial" w:cs="Arial"/>
                <w:sz w:val="20"/>
                <w:szCs w:val="20"/>
                <w:lang w:eastAsia="es-MX"/>
              </w:rPr>
            </w:pPr>
            <w:proofErr w:type="spellStart"/>
            <w:r w:rsidRPr="00DA28D5">
              <w:rPr>
                <w:rFonts w:ascii="Arial" w:hAnsi="Arial" w:cs="Arial"/>
                <w:sz w:val="20"/>
                <w:szCs w:val="20"/>
                <w:lang w:eastAsia="es-MX"/>
              </w:rPr>
              <w:t>PARAMEDICO</w:t>
            </w:r>
            <w:proofErr w:type="spellEnd"/>
          </w:p>
        </w:tc>
        <w:tc>
          <w:tcPr>
            <w:tcW w:w="1173" w:type="pct"/>
            <w:vAlign w:val="center"/>
            <w:hideMark/>
          </w:tcPr>
          <w:p w14:paraId="378EB982"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8</w:t>
            </w:r>
          </w:p>
        </w:tc>
        <w:tc>
          <w:tcPr>
            <w:tcW w:w="691" w:type="pct"/>
            <w:vAlign w:val="center"/>
            <w:hideMark/>
          </w:tcPr>
          <w:p w14:paraId="796F7E4C"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6,000.00</w:t>
            </w:r>
          </w:p>
        </w:tc>
        <w:tc>
          <w:tcPr>
            <w:tcW w:w="691" w:type="pct"/>
            <w:vAlign w:val="center"/>
            <w:hideMark/>
          </w:tcPr>
          <w:p w14:paraId="454D3427"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7,337.25</w:t>
            </w:r>
          </w:p>
        </w:tc>
      </w:tr>
      <w:tr w:rsidR="00DA28D5" w:rsidRPr="00DA28D5" w14:paraId="2B415FD2" w14:textId="77777777" w:rsidTr="00DA28D5">
        <w:trPr>
          <w:trHeight w:val="20"/>
          <w:jc w:val="center"/>
        </w:trPr>
        <w:tc>
          <w:tcPr>
            <w:tcW w:w="2446" w:type="pct"/>
            <w:vAlign w:val="center"/>
            <w:hideMark/>
          </w:tcPr>
          <w:p w14:paraId="6B70E5F7"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CHOFER A</w:t>
            </w:r>
          </w:p>
        </w:tc>
        <w:tc>
          <w:tcPr>
            <w:tcW w:w="1173" w:type="pct"/>
            <w:vAlign w:val="center"/>
            <w:hideMark/>
          </w:tcPr>
          <w:p w14:paraId="6533328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8</w:t>
            </w:r>
          </w:p>
        </w:tc>
        <w:tc>
          <w:tcPr>
            <w:tcW w:w="691" w:type="pct"/>
            <w:vAlign w:val="center"/>
            <w:hideMark/>
          </w:tcPr>
          <w:p w14:paraId="78268AB5"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5,000.00</w:t>
            </w:r>
          </w:p>
        </w:tc>
        <w:tc>
          <w:tcPr>
            <w:tcW w:w="691" w:type="pct"/>
            <w:vAlign w:val="center"/>
            <w:hideMark/>
          </w:tcPr>
          <w:p w14:paraId="79A432E4"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8,193.26</w:t>
            </w:r>
          </w:p>
        </w:tc>
      </w:tr>
      <w:tr w:rsidR="00DA28D5" w:rsidRPr="00DA28D5" w14:paraId="76E0074E" w14:textId="77777777" w:rsidTr="00DA28D5">
        <w:trPr>
          <w:trHeight w:val="20"/>
          <w:jc w:val="center"/>
        </w:trPr>
        <w:tc>
          <w:tcPr>
            <w:tcW w:w="2446" w:type="pct"/>
            <w:vAlign w:val="center"/>
            <w:hideMark/>
          </w:tcPr>
          <w:p w14:paraId="0605D30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CHOFER B</w:t>
            </w:r>
          </w:p>
        </w:tc>
        <w:tc>
          <w:tcPr>
            <w:tcW w:w="1173" w:type="pct"/>
            <w:vAlign w:val="center"/>
            <w:hideMark/>
          </w:tcPr>
          <w:p w14:paraId="287DA84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5</w:t>
            </w:r>
          </w:p>
        </w:tc>
        <w:tc>
          <w:tcPr>
            <w:tcW w:w="691" w:type="pct"/>
            <w:vAlign w:val="center"/>
            <w:hideMark/>
          </w:tcPr>
          <w:p w14:paraId="77ADABD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5,000.00</w:t>
            </w:r>
          </w:p>
        </w:tc>
        <w:tc>
          <w:tcPr>
            <w:tcW w:w="691" w:type="pct"/>
            <w:vAlign w:val="center"/>
            <w:hideMark/>
          </w:tcPr>
          <w:p w14:paraId="5CA66791"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6,911.90</w:t>
            </w:r>
          </w:p>
        </w:tc>
      </w:tr>
      <w:tr w:rsidR="00DA28D5" w:rsidRPr="00DA28D5" w14:paraId="0A3C40E3" w14:textId="77777777" w:rsidTr="00DA28D5">
        <w:trPr>
          <w:trHeight w:val="20"/>
          <w:jc w:val="center"/>
        </w:trPr>
        <w:tc>
          <w:tcPr>
            <w:tcW w:w="2446" w:type="pct"/>
            <w:vAlign w:val="center"/>
            <w:hideMark/>
          </w:tcPr>
          <w:p w14:paraId="0B852F2E"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CHOFER C</w:t>
            </w:r>
          </w:p>
        </w:tc>
        <w:tc>
          <w:tcPr>
            <w:tcW w:w="1173" w:type="pct"/>
            <w:vAlign w:val="center"/>
            <w:hideMark/>
          </w:tcPr>
          <w:p w14:paraId="0F6FA44C"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1</w:t>
            </w:r>
          </w:p>
        </w:tc>
        <w:tc>
          <w:tcPr>
            <w:tcW w:w="691" w:type="pct"/>
            <w:vAlign w:val="center"/>
            <w:hideMark/>
          </w:tcPr>
          <w:p w14:paraId="48FEAE02"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4,999.00</w:t>
            </w:r>
          </w:p>
        </w:tc>
        <w:tc>
          <w:tcPr>
            <w:tcW w:w="691" w:type="pct"/>
            <w:vAlign w:val="center"/>
            <w:hideMark/>
          </w:tcPr>
          <w:p w14:paraId="6D66579E"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6,114.38</w:t>
            </w:r>
          </w:p>
        </w:tc>
      </w:tr>
      <w:tr w:rsidR="00DA28D5" w:rsidRPr="00DA28D5" w14:paraId="6E035836" w14:textId="77777777" w:rsidTr="00DA28D5">
        <w:trPr>
          <w:trHeight w:val="20"/>
          <w:jc w:val="center"/>
        </w:trPr>
        <w:tc>
          <w:tcPr>
            <w:tcW w:w="2446" w:type="pct"/>
            <w:vAlign w:val="center"/>
            <w:hideMark/>
          </w:tcPr>
          <w:p w14:paraId="4491FAF0"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COCINERO A</w:t>
            </w:r>
          </w:p>
        </w:tc>
        <w:tc>
          <w:tcPr>
            <w:tcW w:w="1173" w:type="pct"/>
            <w:vAlign w:val="center"/>
            <w:hideMark/>
          </w:tcPr>
          <w:p w14:paraId="2F54A50D"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6</w:t>
            </w:r>
          </w:p>
        </w:tc>
        <w:tc>
          <w:tcPr>
            <w:tcW w:w="691" w:type="pct"/>
            <w:vAlign w:val="center"/>
            <w:hideMark/>
          </w:tcPr>
          <w:p w14:paraId="5D4CB1B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5,000.00</w:t>
            </w:r>
          </w:p>
        </w:tc>
        <w:tc>
          <w:tcPr>
            <w:tcW w:w="691" w:type="pct"/>
            <w:vAlign w:val="center"/>
            <w:hideMark/>
          </w:tcPr>
          <w:p w14:paraId="624AE36B"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6,114.38</w:t>
            </w:r>
          </w:p>
        </w:tc>
      </w:tr>
      <w:tr w:rsidR="00DA28D5" w:rsidRPr="00DA28D5" w14:paraId="3AA710C6" w14:textId="77777777" w:rsidTr="00DA28D5">
        <w:trPr>
          <w:trHeight w:val="20"/>
          <w:jc w:val="center"/>
        </w:trPr>
        <w:tc>
          <w:tcPr>
            <w:tcW w:w="2446" w:type="pct"/>
            <w:vAlign w:val="center"/>
            <w:hideMark/>
          </w:tcPr>
          <w:p w14:paraId="115BEF61"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COCINERO B</w:t>
            </w:r>
          </w:p>
        </w:tc>
        <w:tc>
          <w:tcPr>
            <w:tcW w:w="1173" w:type="pct"/>
            <w:vAlign w:val="center"/>
            <w:hideMark/>
          </w:tcPr>
          <w:p w14:paraId="0EFB151D"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4</w:t>
            </w:r>
          </w:p>
        </w:tc>
        <w:tc>
          <w:tcPr>
            <w:tcW w:w="691" w:type="pct"/>
            <w:vAlign w:val="center"/>
            <w:hideMark/>
          </w:tcPr>
          <w:p w14:paraId="5165A7D7"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3,000.00</w:t>
            </w:r>
          </w:p>
        </w:tc>
        <w:tc>
          <w:tcPr>
            <w:tcW w:w="691" w:type="pct"/>
            <w:vAlign w:val="center"/>
            <w:hideMark/>
          </w:tcPr>
          <w:p w14:paraId="43E4C6A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5,502.93</w:t>
            </w:r>
          </w:p>
        </w:tc>
      </w:tr>
      <w:tr w:rsidR="00DA28D5" w:rsidRPr="00DA28D5" w14:paraId="1D78B6B0" w14:textId="77777777" w:rsidTr="00DA28D5">
        <w:trPr>
          <w:trHeight w:val="20"/>
          <w:jc w:val="center"/>
        </w:trPr>
        <w:tc>
          <w:tcPr>
            <w:tcW w:w="5000" w:type="pct"/>
            <w:gridSpan w:val="4"/>
            <w:vAlign w:val="center"/>
            <w:hideMark/>
          </w:tcPr>
          <w:p w14:paraId="363B56AB"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SEGURIDAD PÚBLICA</w:t>
            </w:r>
          </w:p>
        </w:tc>
      </w:tr>
      <w:tr w:rsidR="00DA28D5" w:rsidRPr="00DA28D5" w14:paraId="7DA07A55" w14:textId="77777777" w:rsidTr="00DA28D5">
        <w:trPr>
          <w:trHeight w:val="20"/>
          <w:jc w:val="center"/>
        </w:trPr>
        <w:tc>
          <w:tcPr>
            <w:tcW w:w="2446" w:type="pct"/>
            <w:vAlign w:val="center"/>
            <w:hideMark/>
          </w:tcPr>
          <w:p w14:paraId="3B054C3D"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DIRECTOR</w:t>
            </w:r>
          </w:p>
        </w:tc>
        <w:tc>
          <w:tcPr>
            <w:tcW w:w="1173" w:type="pct"/>
            <w:vAlign w:val="center"/>
            <w:hideMark/>
          </w:tcPr>
          <w:p w14:paraId="554A92E1"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1</w:t>
            </w:r>
          </w:p>
        </w:tc>
        <w:tc>
          <w:tcPr>
            <w:tcW w:w="691" w:type="pct"/>
            <w:vAlign w:val="center"/>
            <w:hideMark/>
          </w:tcPr>
          <w:p w14:paraId="28F1AFF6"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11,013.00</w:t>
            </w:r>
          </w:p>
        </w:tc>
        <w:tc>
          <w:tcPr>
            <w:tcW w:w="691" w:type="pct"/>
            <w:vAlign w:val="center"/>
            <w:hideMark/>
          </w:tcPr>
          <w:p w14:paraId="5AF82B42"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18,231.46</w:t>
            </w:r>
          </w:p>
        </w:tc>
      </w:tr>
      <w:tr w:rsidR="00DA28D5" w:rsidRPr="00DA28D5" w14:paraId="036C57B6" w14:textId="77777777" w:rsidTr="00DA28D5">
        <w:trPr>
          <w:trHeight w:val="20"/>
          <w:jc w:val="center"/>
        </w:trPr>
        <w:tc>
          <w:tcPr>
            <w:tcW w:w="2446" w:type="pct"/>
            <w:vAlign w:val="center"/>
            <w:hideMark/>
          </w:tcPr>
          <w:p w14:paraId="10821CA5"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TITULAR DE ASUNTOS INTERNOS</w:t>
            </w:r>
          </w:p>
        </w:tc>
        <w:tc>
          <w:tcPr>
            <w:tcW w:w="1173" w:type="pct"/>
            <w:vAlign w:val="center"/>
            <w:hideMark/>
          </w:tcPr>
          <w:p w14:paraId="6A91B2E4"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1</w:t>
            </w:r>
          </w:p>
        </w:tc>
        <w:tc>
          <w:tcPr>
            <w:tcW w:w="691" w:type="pct"/>
            <w:vAlign w:val="center"/>
            <w:hideMark/>
          </w:tcPr>
          <w:p w14:paraId="7288C392"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7,000.00</w:t>
            </w:r>
          </w:p>
        </w:tc>
        <w:tc>
          <w:tcPr>
            <w:tcW w:w="691" w:type="pct"/>
            <w:vAlign w:val="center"/>
            <w:hideMark/>
          </w:tcPr>
          <w:p w14:paraId="03C3A3B7"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9,135.00</w:t>
            </w:r>
          </w:p>
        </w:tc>
      </w:tr>
      <w:tr w:rsidR="00DA28D5" w:rsidRPr="00DA28D5" w14:paraId="2A5248A6" w14:textId="77777777" w:rsidTr="00DA28D5">
        <w:trPr>
          <w:trHeight w:val="20"/>
          <w:jc w:val="center"/>
        </w:trPr>
        <w:tc>
          <w:tcPr>
            <w:tcW w:w="2446" w:type="pct"/>
            <w:vAlign w:val="center"/>
            <w:hideMark/>
          </w:tcPr>
          <w:p w14:paraId="6E6D8561"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POLICÍA PREVENTIVO</w:t>
            </w:r>
          </w:p>
        </w:tc>
        <w:tc>
          <w:tcPr>
            <w:tcW w:w="1173" w:type="pct"/>
            <w:vAlign w:val="center"/>
            <w:hideMark/>
          </w:tcPr>
          <w:p w14:paraId="7AA2D724"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6</w:t>
            </w:r>
          </w:p>
        </w:tc>
        <w:tc>
          <w:tcPr>
            <w:tcW w:w="691" w:type="pct"/>
            <w:vAlign w:val="center"/>
            <w:hideMark/>
          </w:tcPr>
          <w:p w14:paraId="5424787D"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11,012.56</w:t>
            </w:r>
          </w:p>
        </w:tc>
        <w:tc>
          <w:tcPr>
            <w:tcW w:w="691" w:type="pct"/>
            <w:vAlign w:val="center"/>
            <w:hideMark/>
          </w:tcPr>
          <w:p w14:paraId="162F295B"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17,192.91</w:t>
            </w:r>
          </w:p>
        </w:tc>
      </w:tr>
      <w:tr w:rsidR="00DA28D5" w:rsidRPr="00DA28D5" w14:paraId="2D3B6B77" w14:textId="77777777" w:rsidTr="00DA28D5">
        <w:trPr>
          <w:trHeight w:val="20"/>
          <w:jc w:val="center"/>
        </w:trPr>
        <w:tc>
          <w:tcPr>
            <w:tcW w:w="2446" w:type="pct"/>
            <w:vAlign w:val="center"/>
            <w:hideMark/>
          </w:tcPr>
          <w:p w14:paraId="31B9D1C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POLICÍA MUNICIPAL</w:t>
            </w:r>
          </w:p>
        </w:tc>
        <w:tc>
          <w:tcPr>
            <w:tcW w:w="1173" w:type="pct"/>
            <w:vAlign w:val="center"/>
            <w:hideMark/>
          </w:tcPr>
          <w:p w14:paraId="40B2D34E"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31</w:t>
            </w:r>
          </w:p>
        </w:tc>
        <w:tc>
          <w:tcPr>
            <w:tcW w:w="691" w:type="pct"/>
            <w:vAlign w:val="center"/>
            <w:hideMark/>
          </w:tcPr>
          <w:p w14:paraId="276140C3"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11,012.56</w:t>
            </w:r>
          </w:p>
        </w:tc>
        <w:tc>
          <w:tcPr>
            <w:tcW w:w="691" w:type="pct"/>
            <w:vAlign w:val="center"/>
            <w:hideMark/>
          </w:tcPr>
          <w:p w14:paraId="58FE421E"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17,192.91</w:t>
            </w:r>
          </w:p>
        </w:tc>
      </w:tr>
      <w:tr w:rsidR="00DA28D5" w:rsidRPr="00DA28D5" w14:paraId="5B52991A" w14:textId="77777777" w:rsidTr="00DA28D5">
        <w:trPr>
          <w:trHeight w:val="20"/>
          <w:jc w:val="center"/>
        </w:trPr>
        <w:tc>
          <w:tcPr>
            <w:tcW w:w="2446" w:type="pct"/>
            <w:vAlign w:val="center"/>
            <w:hideMark/>
          </w:tcPr>
          <w:p w14:paraId="5B9683A7"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OFICIAL DE TRANSITO</w:t>
            </w:r>
          </w:p>
        </w:tc>
        <w:tc>
          <w:tcPr>
            <w:tcW w:w="1173" w:type="pct"/>
            <w:vAlign w:val="center"/>
            <w:hideMark/>
          </w:tcPr>
          <w:p w14:paraId="38458C30"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6</w:t>
            </w:r>
          </w:p>
        </w:tc>
        <w:tc>
          <w:tcPr>
            <w:tcW w:w="691" w:type="pct"/>
            <w:vAlign w:val="center"/>
            <w:hideMark/>
          </w:tcPr>
          <w:p w14:paraId="5F1FE434"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11,012.56</w:t>
            </w:r>
          </w:p>
        </w:tc>
        <w:tc>
          <w:tcPr>
            <w:tcW w:w="691" w:type="pct"/>
            <w:vAlign w:val="center"/>
            <w:hideMark/>
          </w:tcPr>
          <w:p w14:paraId="658285C4"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17,192.91</w:t>
            </w:r>
          </w:p>
        </w:tc>
      </w:tr>
      <w:tr w:rsidR="00DA28D5" w:rsidRPr="00DA28D5" w14:paraId="7CEA5D61" w14:textId="77777777" w:rsidTr="00DA28D5">
        <w:trPr>
          <w:trHeight w:val="20"/>
          <w:jc w:val="center"/>
        </w:trPr>
        <w:tc>
          <w:tcPr>
            <w:tcW w:w="2446" w:type="pct"/>
            <w:vAlign w:val="center"/>
            <w:hideMark/>
          </w:tcPr>
          <w:p w14:paraId="0AC85FAD"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 xml:space="preserve">TOTAL </w:t>
            </w:r>
          </w:p>
        </w:tc>
        <w:tc>
          <w:tcPr>
            <w:tcW w:w="1173" w:type="pct"/>
            <w:vAlign w:val="center"/>
            <w:hideMark/>
          </w:tcPr>
          <w:p w14:paraId="440B328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385</w:t>
            </w:r>
          </w:p>
        </w:tc>
        <w:tc>
          <w:tcPr>
            <w:tcW w:w="691" w:type="pct"/>
            <w:vAlign w:val="center"/>
            <w:hideMark/>
          </w:tcPr>
          <w:p w14:paraId="7C9E7E91"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 </w:t>
            </w:r>
          </w:p>
        </w:tc>
        <w:tc>
          <w:tcPr>
            <w:tcW w:w="691" w:type="pct"/>
            <w:vAlign w:val="center"/>
            <w:hideMark/>
          </w:tcPr>
          <w:p w14:paraId="676A87D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 </w:t>
            </w:r>
          </w:p>
        </w:tc>
      </w:tr>
      <w:tr w:rsidR="00DA28D5" w:rsidRPr="00DA28D5" w14:paraId="4BF7DD10" w14:textId="77777777" w:rsidTr="00DA28D5">
        <w:trPr>
          <w:trHeight w:val="20"/>
          <w:jc w:val="center"/>
        </w:trPr>
        <w:tc>
          <w:tcPr>
            <w:tcW w:w="2446" w:type="pct"/>
            <w:vAlign w:val="center"/>
            <w:hideMark/>
          </w:tcPr>
          <w:p w14:paraId="460D525E"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PERSONAL DE CARÁCTER TRANSITORIO</w:t>
            </w:r>
          </w:p>
        </w:tc>
        <w:tc>
          <w:tcPr>
            <w:tcW w:w="1173" w:type="pct"/>
            <w:vAlign w:val="center"/>
            <w:hideMark/>
          </w:tcPr>
          <w:p w14:paraId="081DAB01"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10</w:t>
            </w:r>
          </w:p>
        </w:tc>
        <w:tc>
          <w:tcPr>
            <w:tcW w:w="691" w:type="pct"/>
            <w:vAlign w:val="center"/>
            <w:hideMark/>
          </w:tcPr>
          <w:p w14:paraId="75360A72"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 </w:t>
            </w:r>
          </w:p>
        </w:tc>
        <w:tc>
          <w:tcPr>
            <w:tcW w:w="691" w:type="pct"/>
            <w:vAlign w:val="center"/>
            <w:hideMark/>
          </w:tcPr>
          <w:p w14:paraId="353BA363"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 </w:t>
            </w:r>
          </w:p>
        </w:tc>
      </w:tr>
    </w:tbl>
    <w:p w14:paraId="7CCB66C3" w14:textId="77777777" w:rsidR="00A1087C" w:rsidRDefault="00A1087C" w:rsidP="00DA28D5">
      <w:pPr>
        <w:widowControl w:val="0"/>
        <w:spacing w:after="0" w:line="240" w:lineRule="auto"/>
        <w:jc w:val="center"/>
        <w:rPr>
          <w:rFonts w:ascii="Arial" w:eastAsia="Soberana Sans" w:hAnsi="Arial" w:cs="Arial"/>
          <w:color w:val="000000"/>
          <w:sz w:val="24"/>
          <w:szCs w:val="24"/>
        </w:rPr>
      </w:pPr>
    </w:p>
    <w:p w14:paraId="5FAD3CB7" w14:textId="77777777" w:rsidR="00DA28D5" w:rsidRDefault="00DA28D5" w:rsidP="00DA28D5">
      <w:pPr>
        <w:widowControl w:val="0"/>
        <w:spacing w:after="0" w:line="240" w:lineRule="auto"/>
        <w:jc w:val="both"/>
        <w:rPr>
          <w:rFonts w:ascii="Arial" w:eastAsia="Soberana Sans" w:hAnsi="Arial" w:cs="Arial"/>
          <w:color w:val="000000"/>
          <w:sz w:val="24"/>
          <w:szCs w:val="24"/>
        </w:rPr>
      </w:pPr>
      <w:r w:rsidRPr="00DA28D5">
        <w:rPr>
          <w:rFonts w:ascii="Arial" w:eastAsia="Soberana Sans" w:hAnsi="Arial" w:cs="Arial"/>
          <w:color w:val="000000"/>
          <w:sz w:val="24"/>
          <w:szCs w:val="24"/>
        </w:rPr>
        <w:t xml:space="preserve">El personal de carácter transitorio se le asignara una remuneración neta dependiendo de las actividades a realizar debidamente comprobados de acuerdo a los lineamientos de comprobación, de acuerdo a lo establecido en el artículo 34 de la Ley de Presupuesto Contabilidad y Gasto Público del Estado de Morelos, la comprobación del gasto, se sujetará a los lineamientos que establezca la Tesorería Municipal, previa autorización del presidente municipal. </w:t>
      </w:r>
    </w:p>
    <w:p w14:paraId="39B23753" w14:textId="77777777" w:rsidR="00DA28D5" w:rsidRPr="00DA28D5" w:rsidRDefault="00DA28D5" w:rsidP="00DA28D5">
      <w:pPr>
        <w:widowControl w:val="0"/>
        <w:spacing w:after="0" w:line="240" w:lineRule="auto"/>
        <w:jc w:val="both"/>
        <w:rPr>
          <w:rFonts w:ascii="Arial" w:eastAsia="Soberana Sans" w:hAnsi="Arial" w:cs="Arial"/>
          <w:color w:val="000000"/>
          <w:sz w:val="24"/>
          <w:szCs w:val="24"/>
        </w:rPr>
      </w:pPr>
    </w:p>
    <w:p w14:paraId="13FF1133" w14:textId="77777777" w:rsidR="00DA28D5" w:rsidRDefault="00DA28D5" w:rsidP="00DA28D5">
      <w:pPr>
        <w:widowControl w:val="0"/>
        <w:spacing w:after="0" w:line="240" w:lineRule="auto"/>
        <w:jc w:val="both"/>
        <w:rPr>
          <w:rFonts w:ascii="Arial" w:eastAsia="Soberana Sans" w:hAnsi="Arial" w:cs="Arial"/>
          <w:color w:val="000000"/>
          <w:sz w:val="24"/>
          <w:szCs w:val="24"/>
        </w:rPr>
      </w:pPr>
      <w:r w:rsidRPr="00DA28D5">
        <w:rPr>
          <w:rFonts w:ascii="Arial" w:eastAsia="Soberana Sans" w:hAnsi="Arial" w:cs="Arial"/>
          <w:color w:val="000000"/>
          <w:sz w:val="24"/>
          <w:szCs w:val="24"/>
        </w:rPr>
        <w:t>Las remuneraciones adicionales que deban cubrirse a los servidores públicos municipales por jornadas u horas extraordinarias, se regularán por las disposiciones legales aplicables, se podrán autorizar remuneraciones asociadas adicionales y especiales como lo son compensaciones, horas extras, aguinaldo y primas; siempre y cuando no represente una ampliación al Capítulo 1000 de los Servicios Personales aprobada originalmente en el Presupuesto de Egresos del ejercicio fiscal 2026. Podrán realizarse ampliaciones y reducciones (adecuaciones) compensadas por reasignación, modificando el presupuesto aprobado entre las partidas de gasto de cada una de las dependencias o áreas administrativas municipales, exclusivamente para la ejecución del capítulo 1000 de los servicios personales.</w:t>
      </w:r>
    </w:p>
    <w:p w14:paraId="1998DA4A" w14:textId="77777777" w:rsidR="00DA28D5" w:rsidRPr="00DA28D5" w:rsidRDefault="00DA28D5" w:rsidP="00DA28D5">
      <w:pPr>
        <w:widowControl w:val="0"/>
        <w:spacing w:after="0" w:line="240" w:lineRule="auto"/>
        <w:jc w:val="both"/>
        <w:rPr>
          <w:rFonts w:ascii="Arial" w:eastAsia="Soberana Sans" w:hAnsi="Arial" w:cs="Arial"/>
          <w:color w:val="000000"/>
          <w:sz w:val="24"/>
          <w:szCs w:val="24"/>
        </w:rPr>
      </w:pPr>
    </w:p>
    <w:p w14:paraId="3B438767" w14:textId="77777777" w:rsidR="00DA28D5" w:rsidRDefault="00DA28D5" w:rsidP="00DA28D5">
      <w:pPr>
        <w:widowControl w:val="0"/>
        <w:spacing w:after="0" w:line="240" w:lineRule="auto"/>
        <w:jc w:val="both"/>
        <w:rPr>
          <w:rFonts w:ascii="Arial" w:eastAsia="Soberana Sans" w:hAnsi="Arial" w:cs="Arial"/>
          <w:color w:val="000000"/>
          <w:sz w:val="24"/>
          <w:szCs w:val="24"/>
        </w:rPr>
      </w:pPr>
      <w:r w:rsidRPr="00DA28D5">
        <w:rPr>
          <w:rFonts w:ascii="Arial" w:eastAsia="Soberana Sans" w:hAnsi="Arial" w:cs="Arial"/>
          <w:color w:val="000000"/>
          <w:sz w:val="24"/>
          <w:szCs w:val="24"/>
        </w:rPr>
        <w:t xml:space="preserve">Lo anterior, exceptuando el pago de sentencias laborales definitivas emitidas por la autoridad competente. </w:t>
      </w:r>
    </w:p>
    <w:p w14:paraId="13AFFB96" w14:textId="77777777" w:rsidR="00DA28D5" w:rsidRPr="00DA28D5" w:rsidRDefault="00DA28D5" w:rsidP="00DA28D5">
      <w:pPr>
        <w:widowControl w:val="0"/>
        <w:spacing w:after="0" w:line="240" w:lineRule="auto"/>
        <w:jc w:val="both"/>
        <w:rPr>
          <w:rFonts w:ascii="Arial" w:eastAsia="Soberana Sans" w:hAnsi="Arial" w:cs="Arial"/>
          <w:color w:val="000000"/>
          <w:sz w:val="24"/>
          <w:szCs w:val="24"/>
        </w:rPr>
      </w:pPr>
    </w:p>
    <w:p w14:paraId="28AE44E6" w14:textId="77777777" w:rsidR="00DA28D5" w:rsidRDefault="00DA28D5" w:rsidP="00DA28D5">
      <w:pPr>
        <w:widowControl w:val="0"/>
        <w:spacing w:after="0" w:line="240" w:lineRule="auto"/>
        <w:jc w:val="both"/>
        <w:rPr>
          <w:rFonts w:ascii="Arial" w:eastAsia="Soberana Sans" w:hAnsi="Arial" w:cs="Arial"/>
          <w:color w:val="000000"/>
          <w:sz w:val="24"/>
          <w:szCs w:val="24"/>
        </w:rPr>
      </w:pPr>
      <w:r w:rsidRPr="00DA28D5">
        <w:rPr>
          <w:rFonts w:ascii="Arial" w:eastAsia="Soberana Sans" w:hAnsi="Arial" w:cs="Arial"/>
          <w:color w:val="000000"/>
          <w:sz w:val="24"/>
          <w:szCs w:val="24"/>
        </w:rPr>
        <w:t>El analítico de plazas podrá ser modificado de acuerdo a las necesidades económicas, administrativas, sociales y políticas de este H. Ayuntamiento; no excediendo los montos aprobados en la ejecución del gasto del Capítulo 1000 de los Servicios Personales del Presupuesto para el ejercicio fiscal 2026.</w:t>
      </w:r>
    </w:p>
    <w:p w14:paraId="5897EB71" w14:textId="77777777" w:rsidR="00DA28D5" w:rsidRPr="00DA28D5" w:rsidRDefault="00DA28D5" w:rsidP="00DA28D5">
      <w:pPr>
        <w:widowControl w:val="0"/>
        <w:spacing w:after="0" w:line="240" w:lineRule="auto"/>
        <w:jc w:val="both"/>
        <w:rPr>
          <w:rFonts w:ascii="Arial" w:eastAsia="Soberana Sans" w:hAnsi="Arial" w:cs="Arial"/>
          <w:color w:val="000000"/>
          <w:sz w:val="24"/>
          <w:szCs w:val="24"/>
        </w:rPr>
      </w:pPr>
    </w:p>
    <w:p w14:paraId="4056E195" w14:textId="4095F429" w:rsidR="00A1087C" w:rsidRDefault="00DA28D5" w:rsidP="00DA28D5">
      <w:pPr>
        <w:widowControl w:val="0"/>
        <w:spacing w:after="0" w:line="240" w:lineRule="auto"/>
        <w:jc w:val="both"/>
        <w:rPr>
          <w:rFonts w:ascii="Arial" w:eastAsia="Soberana Sans" w:hAnsi="Arial" w:cs="Arial"/>
          <w:color w:val="000000"/>
          <w:sz w:val="24"/>
          <w:szCs w:val="24"/>
        </w:rPr>
      </w:pPr>
      <w:r w:rsidRPr="00DA28D5">
        <w:rPr>
          <w:rFonts w:ascii="Arial" w:eastAsia="Soberana Sans" w:hAnsi="Arial" w:cs="Arial"/>
          <w:color w:val="000000"/>
          <w:sz w:val="24"/>
          <w:szCs w:val="24"/>
        </w:rPr>
        <w:t>a) El tabulador de sueldos netos de la administración pública municipal para el ejercicio 2026; es de conformidad con lo siguiente:</w:t>
      </w:r>
    </w:p>
    <w:p w14:paraId="0B332559" w14:textId="77777777" w:rsidR="00DA28D5" w:rsidRDefault="00DA28D5" w:rsidP="00DA28D5">
      <w:pPr>
        <w:widowControl w:val="0"/>
        <w:spacing w:after="0" w:line="240" w:lineRule="auto"/>
        <w:jc w:val="both"/>
        <w:rPr>
          <w:rFonts w:ascii="Arial" w:eastAsia="Soberana Sans" w:hAnsi="Arial" w:cs="Arial"/>
          <w:color w:val="000000"/>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710"/>
        <w:gridCol w:w="1430"/>
        <w:gridCol w:w="1843"/>
        <w:gridCol w:w="1845"/>
      </w:tblGrid>
      <w:tr w:rsidR="00DA28D5" w:rsidRPr="00B56A1C" w14:paraId="72E28B2F" w14:textId="77777777" w:rsidTr="00DA28D5">
        <w:trPr>
          <w:trHeight w:val="20"/>
          <w:tblHeader/>
          <w:jc w:val="center"/>
        </w:trPr>
        <w:tc>
          <w:tcPr>
            <w:tcW w:w="5000" w:type="pct"/>
            <w:gridSpan w:val="4"/>
            <w:noWrap/>
            <w:vAlign w:val="center"/>
            <w:hideMark/>
          </w:tcPr>
          <w:p w14:paraId="158D9039" w14:textId="77777777" w:rsidR="00DA28D5" w:rsidRPr="00DA28D5" w:rsidRDefault="00DA28D5" w:rsidP="00DA28D5">
            <w:pPr>
              <w:widowControl w:val="0"/>
              <w:spacing w:after="0" w:line="240" w:lineRule="auto"/>
              <w:jc w:val="center"/>
              <w:rPr>
                <w:rFonts w:ascii="Arial" w:hAnsi="Arial" w:cs="Arial"/>
                <w:bCs/>
                <w:sz w:val="20"/>
                <w:szCs w:val="20"/>
                <w:lang w:eastAsia="es-MX"/>
              </w:rPr>
            </w:pPr>
            <w:r w:rsidRPr="00DA28D5">
              <w:rPr>
                <w:rFonts w:ascii="Arial" w:hAnsi="Arial" w:cs="Arial"/>
                <w:sz w:val="20"/>
                <w:szCs w:val="20"/>
                <w:lang w:eastAsia="es-MX"/>
              </w:rPr>
              <w:t>MUNICIPIO DE MIACATLÁN</w:t>
            </w:r>
          </w:p>
        </w:tc>
      </w:tr>
      <w:tr w:rsidR="00DA28D5" w:rsidRPr="00B56A1C" w14:paraId="11BF574D" w14:textId="77777777" w:rsidTr="00DA28D5">
        <w:trPr>
          <w:trHeight w:val="20"/>
          <w:tblHeader/>
          <w:jc w:val="center"/>
        </w:trPr>
        <w:tc>
          <w:tcPr>
            <w:tcW w:w="5000" w:type="pct"/>
            <w:gridSpan w:val="4"/>
            <w:noWrap/>
            <w:vAlign w:val="center"/>
            <w:hideMark/>
          </w:tcPr>
          <w:p w14:paraId="780277EA" w14:textId="77777777" w:rsidR="00DA28D5" w:rsidRPr="00DA28D5" w:rsidRDefault="00DA28D5" w:rsidP="00DA28D5">
            <w:pPr>
              <w:widowControl w:val="0"/>
              <w:spacing w:after="0" w:line="240" w:lineRule="auto"/>
              <w:jc w:val="center"/>
              <w:rPr>
                <w:rFonts w:ascii="Arial" w:hAnsi="Arial" w:cs="Arial"/>
                <w:bCs/>
                <w:sz w:val="20"/>
                <w:szCs w:val="20"/>
                <w:lang w:eastAsia="es-MX"/>
              </w:rPr>
            </w:pPr>
            <w:r w:rsidRPr="00DA28D5">
              <w:rPr>
                <w:rFonts w:ascii="Arial" w:hAnsi="Arial" w:cs="Arial"/>
                <w:sz w:val="20"/>
                <w:szCs w:val="20"/>
                <w:lang w:eastAsia="es-MX"/>
              </w:rPr>
              <w:t>TABULADOR DE SUELDOS NETOS</w:t>
            </w:r>
          </w:p>
        </w:tc>
      </w:tr>
      <w:tr w:rsidR="00DA28D5" w:rsidRPr="00B56A1C" w14:paraId="2B4D58F6" w14:textId="77777777" w:rsidTr="00DA28D5">
        <w:trPr>
          <w:trHeight w:val="20"/>
          <w:tblHeader/>
          <w:jc w:val="center"/>
        </w:trPr>
        <w:tc>
          <w:tcPr>
            <w:tcW w:w="5000" w:type="pct"/>
            <w:gridSpan w:val="4"/>
            <w:noWrap/>
            <w:vAlign w:val="center"/>
            <w:hideMark/>
          </w:tcPr>
          <w:p w14:paraId="7484F239" w14:textId="77777777" w:rsidR="00DA28D5" w:rsidRPr="00DA28D5" w:rsidRDefault="00DA28D5" w:rsidP="00DA28D5">
            <w:pPr>
              <w:widowControl w:val="0"/>
              <w:spacing w:after="0" w:line="240" w:lineRule="auto"/>
              <w:jc w:val="center"/>
              <w:rPr>
                <w:rFonts w:ascii="Arial" w:hAnsi="Arial" w:cs="Arial"/>
                <w:bCs/>
                <w:sz w:val="20"/>
                <w:szCs w:val="20"/>
                <w:lang w:eastAsia="es-MX"/>
              </w:rPr>
            </w:pPr>
            <w:r w:rsidRPr="00DA28D5">
              <w:rPr>
                <w:rFonts w:ascii="Arial" w:hAnsi="Arial" w:cs="Arial"/>
                <w:sz w:val="20"/>
                <w:szCs w:val="20"/>
                <w:lang w:eastAsia="es-MX"/>
              </w:rPr>
              <w:t>EJERCICIO PRESUPUESTAL 2026</w:t>
            </w:r>
          </w:p>
        </w:tc>
      </w:tr>
      <w:tr w:rsidR="00DA28D5" w:rsidRPr="00B56A1C" w14:paraId="6C7953B0" w14:textId="77777777" w:rsidTr="00DA28D5">
        <w:trPr>
          <w:trHeight w:val="20"/>
          <w:tblHeader/>
          <w:jc w:val="center"/>
        </w:trPr>
        <w:tc>
          <w:tcPr>
            <w:tcW w:w="2101" w:type="pct"/>
            <w:vMerge w:val="restart"/>
            <w:vAlign w:val="center"/>
            <w:hideMark/>
          </w:tcPr>
          <w:p w14:paraId="515AB0B4" w14:textId="77777777" w:rsidR="00DA28D5" w:rsidRPr="00DA28D5" w:rsidRDefault="00DA28D5" w:rsidP="00DA28D5">
            <w:pPr>
              <w:widowControl w:val="0"/>
              <w:spacing w:after="0" w:line="240" w:lineRule="auto"/>
              <w:jc w:val="center"/>
              <w:rPr>
                <w:rFonts w:ascii="Arial" w:hAnsi="Arial" w:cs="Arial"/>
                <w:bCs/>
                <w:sz w:val="20"/>
                <w:szCs w:val="20"/>
                <w:lang w:eastAsia="es-MX"/>
              </w:rPr>
            </w:pPr>
            <w:r w:rsidRPr="00DA28D5">
              <w:rPr>
                <w:rFonts w:ascii="Arial" w:hAnsi="Arial" w:cs="Arial"/>
                <w:sz w:val="20"/>
                <w:szCs w:val="20"/>
                <w:lang w:eastAsia="es-MX"/>
              </w:rPr>
              <w:t>NOMBRAMIENTO</w:t>
            </w:r>
          </w:p>
        </w:tc>
        <w:tc>
          <w:tcPr>
            <w:tcW w:w="810" w:type="pct"/>
            <w:vMerge w:val="restart"/>
            <w:vAlign w:val="center"/>
            <w:hideMark/>
          </w:tcPr>
          <w:p w14:paraId="1F39D357" w14:textId="77777777" w:rsidR="00DA28D5" w:rsidRPr="00DA28D5" w:rsidRDefault="00DA28D5" w:rsidP="00DA28D5">
            <w:pPr>
              <w:widowControl w:val="0"/>
              <w:spacing w:after="0" w:line="240" w:lineRule="auto"/>
              <w:jc w:val="center"/>
              <w:rPr>
                <w:rFonts w:ascii="Arial" w:hAnsi="Arial" w:cs="Arial"/>
                <w:bCs/>
                <w:sz w:val="20"/>
                <w:szCs w:val="20"/>
                <w:lang w:eastAsia="es-MX"/>
              </w:rPr>
            </w:pPr>
            <w:r w:rsidRPr="00DA28D5">
              <w:rPr>
                <w:rFonts w:ascii="Arial" w:hAnsi="Arial" w:cs="Arial"/>
                <w:sz w:val="20"/>
                <w:szCs w:val="20"/>
                <w:lang w:eastAsia="es-MX"/>
              </w:rPr>
              <w:t>CATEGORÍA</w:t>
            </w:r>
          </w:p>
        </w:tc>
        <w:tc>
          <w:tcPr>
            <w:tcW w:w="2089" w:type="pct"/>
            <w:gridSpan w:val="2"/>
            <w:vAlign w:val="center"/>
            <w:hideMark/>
          </w:tcPr>
          <w:p w14:paraId="086D844E" w14:textId="77777777" w:rsidR="00DA28D5" w:rsidRPr="00DA28D5" w:rsidRDefault="00DA28D5" w:rsidP="00DA28D5">
            <w:pPr>
              <w:widowControl w:val="0"/>
              <w:spacing w:after="0" w:line="240" w:lineRule="auto"/>
              <w:jc w:val="center"/>
              <w:rPr>
                <w:rFonts w:ascii="Arial" w:hAnsi="Arial" w:cs="Arial"/>
                <w:bCs/>
                <w:sz w:val="20"/>
                <w:szCs w:val="20"/>
                <w:lang w:eastAsia="es-MX"/>
              </w:rPr>
            </w:pPr>
            <w:r w:rsidRPr="00DA28D5">
              <w:rPr>
                <w:rFonts w:ascii="Arial" w:hAnsi="Arial" w:cs="Arial"/>
                <w:sz w:val="20"/>
                <w:szCs w:val="20"/>
                <w:lang w:eastAsia="es-MX"/>
              </w:rPr>
              <w:t xml:space="preserve"> REMUNERACIONES MENSUALES</w:t>
            </w:r>
          </w:p>
        </w:tc>
      </w:tr>
      <w:tr w:rsidR="00DA28D5" w:rsidRPr="00B56A1C" w14:paraId="5AE8B0A8" w14:textId="77777777" w:rsidTr="00DA28D5">
        <w:trPr>
          <w:trHeight w:val="20"/>
          <w:tblHeader/>
          <w:jc w:val="center"/>
        </w:trPr>
        <w:tc>
          <w:tcPr>
            <w:tcW w:w="2101" w:type="pct"/>
            <w:vMerge/>
            <w:vAlign w:val="center"/>
            <w:hideMark/>
          </w:tcPr>
          <w:p w14:paraId="058C7F5A" w14:textId="77777777" w:rsidR="00DA28D5" w:rsidRPr="00DA28D5" w:rsidRDefault="00DA28D5" w:rsidP="00DA28D5">
            <w:pPr>
              <w:widowControl w:val="0"/>
              <w:spacing w:after="0" w:line="240" w:lineRule="auto"/>
              <w:jc w:val="center"/>
              <w:rPr>
                <w:rFonts w:ascii="Arial" w:hAnsi="Arial" w:cs="Arial"/>
                <w:bCs/>
                <w:sz w:val="20"/>
                <w:szCs w:val="20"/>
                <w:lang w:eastAsia="es-MX"/>
              </w:rPr>
            </w:pPr>
          </w:p>
        </w:tc>
        <w:tc>
          <w:tcPr>
            <w:tcW w:w="810" w:type="pct"/>
            <w:vMerge/>
            <w:vAlign w:val="center"/>
            <w:hideMark/>
          </w:tcPr>
          <w:p w14:paraId="79FE4F46" w14:textId="77777777" w:rsidR="00DA28D5" w:rsidRPr="00DA28D5" w:rsidRDefault="00DA28D5" w:rsidP="00DA28D5">
            <w:pPr>
              <w:widowControl w:val="0"/>
              <w:spacing w:after="0" w:line="240" w:lineRule="auto"/>
              <w:jc w:val="center"/>
              <w:rPr>
                <w:rFonts w:ascii="Arial" w:hAnsi="Arial" w:cs="Arial"/>
                <w:bCs/>
                <w:sz w:val="20"/>
                <w:szCs w:val="20"/>
                <w:lang w:eastAsia="es-MX"/>
              </w:rPr>
            </w:pPr>
          </w:p>
        </w:tc>
        <w:tc>
          <w:tcPr>
            <w:tcW w:w="1044" w:type="pct"/>
            <w:vAlign w:val="center"/>
            <w:hideMark/>
          </w:tcPr>
          <w:p w14:paraId="2C341762" w14:textId="77777777" w:rsidR="00DA28D5" w:rsidRPr="00DA28D5" w:rsidRDefault="00DA28D5" w:rsidP="00DA28D5">
            <w:pPr>
              <w:widowControl w:val="0"/>
              <w:spacing w:after="0" w:line="240" w:lineRule="auto"/>
              <w:jc w:val="center"/>
              <w:rPr>
                <w:rFonts w:ascii="Arial" w:hAnsi="Arial" w:cs="Arial"/>
                <w:bCs/>
                <w:sz w:val="20"/>
                <w:szCs w:val="20"/>
                <w:lang w:eastAsia="es-MX"/>
              </w:rPr>
            </w:pPr>
            <w:r w:rsidRPr="00DA28D5">
              <w:rPr>
                <w:rFonts w:ascii="Arial" w:hAnsi="Arial" w:cs="Arial"/>
                <w:sz w:val="20"/>
                <w:szCs w:val="20"/>
                <w:lang w:eastAsia="es-MX"/>
              </w:rPr>
              <w:t xml:space="preserve"> DE </w:t>
            </w:r>
          </w:p>
        </w:tc>
        <w:tc>
          <w:tcPr>
            <w:tcW w:w="1044" w:type="pct"/>
            <w:vAlign w:val="center"/>
            <w:hideMark/>
          </w:tcPr>
          <w:p w14:paraId="6571D441" w14:textId="77777777" w:rsidR="00DA28D5" w:rsidRPr="00DA28D5" w:rsidRDefault="00DA28D5" w:rsidP="00DA28D5">
            <w:pPr>
              <w:widowControl w:val="0"/>
              <w:spacing w:after="0" w:line="240" w:lineRule="auto"/>
              <w:jc w:val="center"/>
              <w:rPr>
                <w:rFonts w:ascii="Arial" w:hAnsi="Arial" w:cs="Arial"/>
                <w:bCs/>
                <w:sz w:val="20"/>
                <w:szCs w:val="20"/>
                <w:lang w:eastAsia="es-MX"/>
              </w:rPr>
            </w:pPr>
            <w:r w:rsidRPr="00DA28D5">
              <w:rPr>
                <w:rFonts w:ascii="Arial" w:hAnsi="Arial" w:cs="Arial"/>
                <w:sz w:val="20"/>
                <w:szCs w:val="20"/>
                <w:lang w:eastAsia="es-MX"/>
              </w:rPr>
              <w:t xml:space="preserve"> HASTA </w:t>
            </w:r>
          </w:p>
        </w:tc>
      </w:tr>
      <w:tr w:rsidR="00DA28D5" w:rsidRPr="00B56A1C" w14:paraId="7EC105EA" w14:textId="77777777" w:rsidTr="00DA28D5">
        <w:trPr>
          <w:trHeight w:val="20"/>
          <w:jc w:val="center"/>
        </w:trPr>
        <w:tc>
          <w:tcPr>
            <w:tcW w:w="2101" w:type="pct"/>
            <w:vAlign w:val="center"/>
            <w:hideMark/>
          </w:tcPr>
          <w:p w14:paraId="2BCDFE37"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PRESIDENTE MUNICIPAL</w:t>
            </w:r>
          </w:p>
        </w:tc>
        <w:tc>
          <w:tcPr>
            <w:tcW w:w="810" w:type="pct"/>
            <w:vAlign w:val="center"/>
            <w:hideMark/>
          </w:tcPr>
          <w:p w14:paraId="189E4E03"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ÚNICO</w:t>
            </w:r>
          </w:p>
        </w:tc>
        <w:tc>
          <w:tcPr>
            <w:tcW w:w="1044" w:type="pct"/>
            <w:vAlign w:val="center"/>
            <w:hideMark/>
          </w:tcPr>
          <w:p w14:paraId="0C238E41"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60,000.00</w:t>
            </w:r>
          </w:p>
        </w:tc>
        <w:tc>
          <w:tcPr>
            <w:tcW w:w="1044" w:type="pct"/>
            <w:vAlign w:val="center"/>
            <w:hideMark/>
          </w:tcPr>
          <w:p w14:paraId="4B14F9D4"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73,372.48</w:t>
            </w:r>
          </w:p>
        </w:tc>
      </w:tr>
      <w:tr w:rsidR="00DA28D5" w:rsidRPr="00B56A1C" w14:paraId="003D8E28" w14:textId="77777777" w:rsidTr="00DA28D5">
        <w:trPr>
          <w:trHeight w:val="20"/>
          <w:jc w:val="center"/>
        </w:trPr>
        <w:tc>
          <w:tcPr>
            <w:tcW w:w="2101" w:type="pct"/>
            <w:vAlign w:val="center"/>
            <w:hideMark/>
          </w:tcPr>
          <w:p w14:paraId="4E0CE24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SÍNDICA MUNICIPAL</w:t>
            </w:r>
          </w:p>
        </w:tc>
        <w:tc>
          <w:tcPr>
            <w:tcW w:w="810" w:type="pct"/>
            <w:vAlign w:val="center"/>
            <w:hideMark/>
          </w:tcPr>
          <w:p w14:paraId="5F51E32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ÚNICO</w:t>
            </w:r>
          </w:p>
        </w:tc>
        <w:tc>
          <w:tcPr>
            <w:tcW w:w="1044" w:type="pct"/>
            <w:vAlign w:val="center"/>
            <w:hideMark/>
          </w:tcPr>
          <w:p w14:paraId="6384712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39,000.00</w:t>
            </w:r>
          </w:p>
        </w:tc>
        <w:tc>
          <w:tcPr>
            <w:tcW w:w="1044" w:type="pct"/>
            <w:vAlign w:val="center"/>
            <w:hideMark/>
          </w:tcPr>
          <w:p w14:paraId="6AF626DB"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47,692.12</w:t>
            </w:r>
          </w:p>
        </w:tc>
      </w:tr>
      <w:tr w:rsidR="00DA28D5" w:rsidRPr="00B56A1C" w14:paraId="30361087" w14:textId="77777777" w:rsidTr="00DA28D5">
        <w:trPr>
          <w:trHeight w:val="20"/>
          <w:jc w:val="center"/>
        </w:trPr>
        <w:tc>
          <w:tcPr>
            <w:tcW w:w="2101" w:type="pct"/>
            <w:vAlign w:val="center"/>
            <w:hideMark/>
          </w:tcPr>
          <w:p w14:paraId="54834BE7"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lastRenderedPageBreak/>
              <w:t>REGIDOR</w:t>
            </w:r>
          </w:p>
        </w:tc>
        <w:tc>
          <w:tcPr>
            <w:tcW w:w="810" w:type="pct"/>
            <w:vAlign w:val="center"/>
            <w:hideMark/>
          </w:tcPr>
          <w:p w14:paraId="4C03BFAD"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ÚNICO</w:t>
            </w:r>
          </w:p>
        </w:tc>
        <w:tc>
          <w:tcPr>
            <w:tcW w:w="1044" w:type="pct"/>
            <w:vAlign w:val="center"/>
            <w:hideMark/>
          </w:tcPr>
          <w:p w14:paraId="46DD2125"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34,000.00</w:t>
            </w:r>
          </w:p>
        </w:tc>
        <w:tc>
          <w:tcPr>
            <w:tcW w:w="1044" w:type="pct"/>
            <w:vAlign w:val="center"/>
            <w:hideMark/>
          </w:tcPr>
          <w:p w14:paraId="2C4D655B"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41,577.74</w:t>
            </w:r>
          </w:p>
        </w:tc>
      </w:tr>
      <w:tr w:rsidR="00DA28D5" w:rsidRPr="00B56A1C" w14:paraId="04F6E79D" w14:textId="77777777" w:rsidTr="00DA28D5">
        <w:trPr>
          <w:trHeight w:val="20"/>
          <w:jc w:val="center"/>
        </w:trPr>
        <w:tc>
          <w:tcPr>
            <w:tcW w:w="2101" w:type="pct"/>
            <w:vAlign w:val="center"/>
            <w:hideMark/>
          </w:tcPr>
          <w:p w14:paraId="2524D4ED"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TESORERO MUNICIPAL</w:t>
            </w:r>
          </w:p>
        </w:tc>
        <w:tc>
          <w:tcPr>
            <w:tcW w:w="810" w:type="pct"/>
            <w:vAlign w:val="center"/>
            <w:hideMark/>
          </w:tcPr>
          <w:p w14:paraId="11093F53"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ÚNICO</w:t>
            </w:r>
          </w:p>
        </w:tc>
        <w:tc>
          <w:tcPr>
            <w:tcW w:w="1044" w:type="pct"/>
            <w:vAlign w:val="center"/>
            <w:hideMark/>
          </w:tcPr>
          <w:p w14:paraId="2ACF019C"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22,000.00</w:t>
            </w:r>
          </w:p>
        </w:tc>
        <w:tc>
          <w:tcPr>
            <w:tcW w:w="1044" w:type="pct"/>
            <w:vAlign w:val="center"/>
            <w:hideMark/>
          </w:tcPr>
          <w:p w14:paraId="627D88D3"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30,450.00</w:t>
            </w:r>
          </w:p>
        </w:tc>
      </w:tr>
      <w:tr w:rsidR="00DA28D5" w:rsidRPr="00B56A1C" w14:paraId="345D25EA" w14:textId="77777777" w:rsidTr="00DA28D5">
        <w:trPr>
          <w:trHeight w:val="20"/>
          <w:jc w:val="center"/>
        </w:trPr>
        <w:tc>
          <w:tcPr>
            <w:tcW w:w="2101" w:type="pct"/>
            <w:vAlign w:val="center"/>
            <w:hideMark/>
          </w:tcPr>
          <w:p w14:paraId="0F20272A"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CONTRALOR MUNICIPAL</w:t>
            </w:r>
          </w:p>
        </w:tc>
        <w:tc>
          <w:tcPr>
            <w:tcW w:w="810" w:type="pct"/>
            <w:vAlign w:val="center"/>
            <w:hideMark/>
          </w:tcPr>
          <w:p w14:paraId="5F8B216A"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ÚNICO</w:t>
            </w:r>
          </w:p>
        </w:tc>
        <w:tc>
          <w:tcPr>
            <w:tcW w:w="1044" w:type="pct"/>
            <w:vAlign w:val="center"/>
            <w:hideMark/>
          </w:tcPr>
          <w:p w14:paraId="778DD152"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22,000.00</w:t>
            </w:r>
          </w:p>
        </w:tc>
        <w:tc>
          <w:tcPr>
            <w:tcW w:w="1044" w:type="pct"/>
            <w:vAlign w:val="center"/>
            <w:hideMark/>
          </w:tcPr>
          <w:p w14:paraId="16A4339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26,903.24</w:t>
            </w:r>
          </w:p>
        </w:tc>
      </w:tr>
      <w:tr w:rsidR="00DA28D5" w:rsidRPr="00B56A1C" w14:paraId="24EDEFCE" w14:textId="77777777" w:rsidTr="00DA28D5">
        <w:trPr>
          <w:trHeight w:val="20"/>
          <w:jc w:val="center"/>
        </w:trPr>
        <w:tc>
          <w:tcPr>
            <w:tcW w:w="2101" w:type="pct"/>
            <w:vAlign w:val="center"/>
            <w:hideMark/>
          </w:tcPr>
          <w:p w14:paraId="748462F6"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SECRETARIO MUNICIPAL</w:t>
            </w:r>
          </w:p>
        </w:tc>
        <w:tc>
          <w:tcPr>
            <w:tcW w:w="810" w:type="pct"/>
            <w:vAlign w:val="center"/>
            <w:hideMark/>
          </w:tcPr>
          <w:p w14:paraId="15D5793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ÚNICO</w:t>
            </w:r>
          </w:p>
        </w:tc>
        <w:tc>
          <w:tcPr>
            <w:tcW w:w="1044" w:type="pct"/>
            <w:vAlign w:val="center"/>
            <w:hideMark/>
          </w:tcPr>
          <w:p w14:paraId="39982AF1"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17,500.00</w:t>
            </w:r>
          </w:p>
        </w:tc>
        <w:tc>
          <w:tcPr>
            <w:tcW w:w="1044" w:type="pct"/>
            <w:vAlign w:val="center"/>
            <w:hideMark/>
          </w:tcPr>
          <w:p w14:paraId="1DB431F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22,330.00</w:t>
            </w:r>
          </w:p>
        </w:tc>
      </w:tr>
      <w:tr w:rsidR="00DA28D5" w:rsidRPr="00B56A1C" w14:paraId="68FB93B8" w14:textId="77777777" w:rsidTr="00DA28D5">
        <w:trPr>
          <w:trHeight w:val="20"/>
          <w:jc w:val="center"/>
        </w:trPr>
        <w:tc>
          <w:tcPr>
            <w:tcW w:w="2101" w:type="pct"/>
            <w:vAlign w:val="center"/>
            <w:hideMark/>
          </w:tcPr>
          <w:p w14:paraId="57157D36"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ASESOR</w:t>
            </w:r>
          </w:p>
        </w:tc>
        <w:tc>
          <w:tcPr>
            <w:tcW w:w="810" w:type="pct"/>
            <w:vAlign w:val="center"/>
            <w:hideMark/>
          </w:tcPr>
          <w:p w14:paraId="6E71767A"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A</w:t>
            </w:r>
          </w:p>
        </w:tc>
        <w:tc>
          <w:tcPr>
            <w:tcW w:w="1044" w:type="pct"/>
            <w:vAlign w:val="center"/>
            <w:hideMark/>
          </w:tcPr>
          <w:p w14:paraId="11DB1BD0"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10,000.00</w:t>
            </w:r>
          </w:p>
        </w:tc>
        <w:tc>
          <w:tcPr>
            <w:tcW w:w="1044" w:type="pct"/>
            <w:vAlign w:val="center"/>
            <w:hideMark/>
          </w:tcPr>
          <w:p w14:paraId="1DC6A6D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14,674.49</w:t>
            </w:r>
          </w:p>
        </w:tc>
      </w:tr>
      <w:tr w:rsidR="00DA28D5" w:rsidRPr="00B56A1C" w14:paraId="3D0C1865" w14:textId="77777777" w:rsidTr="00DA28D5">
        <w:trPr>
          <w:trHeight w:val="20"/>
          <w:jc w:val="center"/>
        </w:trPr>
        <w:tc>
          <w:tcPr>
            <w:tcW w:w="2101" w:type="pct"/>
            <w:vAlign w:val="center"/>
            <w:hideMark/>
          </w:tcPr>
          <w:p w14:paraId="165EDF3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ASESOR</w:t>
            </w:r>
          </w:p>
        </w:tc>
        <w:tc>
          <w:tcPr>
            <w:tcW w:w="810" w:type="pct"/>
            <w:vAlign w:val="center"/>
            <w:hideMark/>
          </w:tcPr>
          <w:p w14:paraId="50A65E54"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B</w:t>
            </w:r>
          </w:p>
        </w:tc>
        <w:tc>
          <w:tcPr>
            <w:tcW w:w="1044" w:type="pct"/>
            <w:vAlign w:val="center"/>
            <w:hideMark/>
          </w:tcPr>
          <w:p w14:paraId="197DA771"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7,000.00</w:t>
            </w:r>
          </w:p>
        </w:tc>
        <w:tc>
          <w:tcPr>
            <w:tcW w:w="1044" w:type="pct"/>
            <w:vAlign w:val="center"/>
            <w:hideMark/>
          </w:tcPr>
          <w:p w14:paraId="048D5540"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12,228.75</w:t>
            </w:r>
          </w:p>
        </w:tc>
      </w:tr>
      <w:tr w:rsidR="00DA28D5" w:rsidRPr="00B56A1C" w14:paraId="4D199A6A" w14:textId="77777777" w:rsidTr="00DA28D5">
        <w:trPr>
          <w:trHeight w:val="20"/>
          <w:jc w:val="center"/>
        </w:trPr>
        <w:tc>
          <w:tcPr>
            <w:tcW w:w="2101" w:type="pct"/>
            <w:vAlign w:val="center"/>
            <w:hideMark/>
          </w:tcPr>
          <w:p w14:paraId="1410B19C"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ASESOR</w:t>
            </w:r>
          </w:p>
        </w:tc>
        <w:tc>
          <w:tcPr>
            <w:tcW w:w="810" w:type="pct"/>
            <w:vAlign w:val="center"/>
            <w:hideMark/>
          </w:tcPr>
          <w:p w14:paraId="5F7A7C1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C</w:t>
            </w:r>
          </w:p>
        </w:tc>
        <w:tc>
          <w:tcPr>
            <w:tcW w:w="1044" w:type="pct"/>
            <w:vAlign w:val="center"/>
            <w:hideMark/>
          </w:tcPr>
          <w:p w14:paraId="78F891EB"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5,000.00</w:t>
            </w:r>
          </w:p>
        </w:tc>
        <w:tc>
          <w:tcPr>
            <w:tcW w:w="1044" w:type="pct"/>
            <w:vAlign w:val="center"/>
            <w:hideMark/>
          </w:tcPr>
          <w:p w14:paraId="7302CA5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6,114.38</w:t>
            </w:r>
          </w:p>
        </w:tc>
      </w:tr>
      <w:tr w:rsidR="00DA28D5" w:rsidRPr="00B56A1C" w14:paraId="2DDA2ED1" w14:textId="77777777" w:rsidTr="00DA28D5">
        <w:trPr>
          <w:trHeight w:val="20"/>
          <w:jc w:val="center"/>
        </w:trPr>
        <w:tc>
          <w:tcPr>
            <w:tcW w:w="2101" w:type="pct"/>
            <w:vAlign w:val="center"/>
            <w:hideMark/>
          </w:tcPr>
          <w:p w14:paraId="6A45A581"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 xml:space="preserve">ASISTENTE </w:t>
            </w:r>
          </w:p>
        </w:tc>
        <w:tc>
          <w:tcPr>
            <w:tcW w:w="810" w:type="pct"/>
            <w:vAlign w:val="center"/>
            <w:hideMark/>
          </w:tcPr>
          <w:p w14:paraId="0CEB2D45"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A</w:t>
            </w:r>
          </w:p>
        </w:tc>
        <w:tc>
          <w:tcPr>
            <w:tcW w:w="1044" w:type="pct"/>
            <w:vAlign w:val="center"/>
            <w:hideMark/>
          </w:tcPr>
          <w:p w14:paraId="353456A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8,000.00</w:t>
            </w:r>
          </w:p>
        </w:tc>
        <w:tc>
          <w:tcPr>
            <w:tcW w:w="1044" w:type="pct"/>
            <w:vAlign w:val="center"/>
            <w:hideMark/>
          </w:tcPr>
          <w:p w14:paraId="33ED336A"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12,840.19</w:t>
            </w:r>
          </w:p>
        </w:tc>
      </w:tr>
      <w:tr w:rsidR="00DA28D5" w:rsidRPr="00B56A1C" w14:paraId="7BF1CDC6" w14:textId="77777777" w:rsidTr="00DA28D5">
        <w:trPr>
          <w:trHeight w:val="20"/>
          <w:jc w:val="center"/>
        </w:trPr>
        <w:tc>
          <w:tcPr>
            <w:tcW w:w="2101" w:type="pct"/>
            <w:vAlign w:val="center"/>
            <w:hideMark/>
          </w:tcPr>
          <w:p w14:paraId="2642E271"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 xml:space="preserve">AUXILIAR ADMINISTRATIVO </w:t>
            </w:r>
          </w:p>
        </w:tc>
        <w:tc>
          <w:tcPr>
            <w:tcW w:w="810" w:type="pct"/>
            <w:vAlign w:val="center"/>
            <w:hideMark/>
          </w:tcPr>
          <w:p w14:paraId="6EF5CCB5"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A</w:t>
            </w:r>
          </w:p>
        </w:tc>
        <w:tc>
          <w:tcPr>
            <w:tcW w:w="1044" w:type="pct"/>
            <w:vAlign w:val="center"/>
            <w:hideMark/>
          </w:tcPr>
          <w:p w14:paraId="66BB3CC7"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5,000.00</w:t>
            </w:r>
          </w:p>
        </w:tc>
        <w:tc>
          <w:tcPr>
            <w:tcW w:w="1044" w:type="pct"/>
            <w:vAlign w:val="center"/>
            <w:hideMark/>
          </w:tcPr>
          <w:p w14:paraId="38179667"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10,150.00</w:t>
            </w:r>
          </w:p>
        </w:tc>
      </w:tr>
      <w:tr w:rsidR="00DA28D5" w:rsidRPr="00B56A1C" w14:paraId="796EF22B" w14:textId="77777777" w:rsidTr="00DA28D5">
        <w:trPr>
          <w:trHeight w:val="20"/>
          <w:jc w:val="center"/>
        </w:trPr>
        <w:tc>
          <w:tcPr>
            <w:tcW w:w="2101" w:type="pct"/>
            <w:vAlign w:val="center"/>
            <w:hideMark/>
          </w:tcPr>
          <w:p w14:paraId="06701567"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 xml:space="preserve">AUXILIAR ADMINISTRATIVO </w:t>
            </w:r>
          </w:p>
        </w:tc>
        <w:tc>
          <w:tcPr>
            <w:tcW w:w="810" w:type="pct"/>
            <w:vAlign w:val="center"/>
            <w:hideMark/>
          </w:tcPr>
          <w:p w14:paraId="14F1B642"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B</w:t>
            </w:r>
          </w:p>
        </w:tc>
        <w:tc>
          <w:tcPr>
            <w:tcW w:w="1044" w:type="pct"/>
            <w:vAlign w:val="center"/>
            <w:hideMark/>
          </w:tcPr>
          <w:p w14:paraId="17E9D167"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4,500.00</w:t>
            </w:r>
          </w:p>
        </w:tc>
        <w:tc>
          <w:tcPr>
            <w:tcW w:w="1044" w:type="pct"/>
            <w:vAlign w:val="center"/>
            <w:hideMark/>
          </w:tcPr>
          <w:p w14:paraId="00132494"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8,560.12</w:t>
            </w:r>
          </w:p>
        </w:tc>
      </w:tr>
      <w:tr w:rsidR="00DA28D5" w:rsidRPr="00B56A1C" w14:paraId="767F2558" w14:textId="77777777" w:rsidTr="00DA28D5">
        <w:trPr>
          <w:trHeight w:val="20"/>
          <w:jc w:val="center"/>
        </w:trPr>
        <w:tc>
          <w:tcPr>
            <w:tcW w:w="2101" w:type="pct"/>
            <w:vAlign w:val="center"/>
            <w:hideMark/>
          </w:tcPr>
          <w:p w14:paraId="304D4280"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 xml:space="preserve">AUXILIAR ADMINISTRATIVO </w:t>
            </w:r>
          </w:p>
        </w:tc>
        <w:tc>
          <w:tcPr>
            <w:tcW w:w="810" w:type="pct"/>
            <w:vAlign w:val="center"/>
            <w:hideMark/>
          </w:tcPr>
          <w:p w14:paraId="1EFCF8C0"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C</w:t>
            </w:r>
          </w:p>
        </w:tc>
        <w:tc>
          <w:tcPr>
            <w:tcW w:w="1044" w:type="pct"/>
            <w:vAlign w:val="center"/>
            <w:hideMark/>
          </w:tcPr>
          <w:p w14:paraId="69DFA5D4"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4,000.00</w:t>
            </w:r>
          </w:p>
        </w:tc>
        <w:tc>
          <w:tcPr>
            <w:tcW w:w="1044" w:type="pct"/>
            <w:vAlign w:val="center"/>
            <w:hideMark/>
          </w:tcPr>
          <w:p w14:paraId="43E9AC2D"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7,337.25</w:t>
            </w:r>
          </w:p>
        </w:tc>
      </w:tr>
      <w:tr w:rsidR="00DA28D5" w:rsidRPr="00B56A1C" w14:paraId="133B0F39" w14:textId="77777777" w:rsidTr="00DA28D5">
        <w:trPr>
          <w:trHeight w:val="20"/>
          <w:jc w:val="center"/>
        </w:trPr>
        <w:tc>
          <w:tcPr>
            <w:tcW w:w="2101" w:type="pct"/>
            <w:vAlign w:val="center"/>
            <w:hideMark/>
          </w:tcPr>
          <w:p w14:paraId="06C8897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 xml:space="preserve">AUXILIAR ADMINISTRATIVO </w:t>
            </w:r>
          </w:p>
        </w:tc>
        <w:tc>
          <w:tcPr>
            <w:tcW w:w="810" w:type="pct"/>
            <w:vAlign w:val="center"/>
            <w:hideMark/>
          </w:tcPr>
          <w:p w14:paraId="564F8F9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D</w:t>
            </w:r>
          </w:p>
        </w:tc>
        <w:tc>
          <w:tcPr>
            <w:tcW w:w="1044" w:type="pct"/>
            <w:vAlign w:val="center"/>
            <w:hideMark/>
          </w:tcPr>
          <w:p w14:paraId="4544BED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4,000.00</w:t>
            </w:r>
          </w:p>
        </w:tc>
        <w:tc>
          <w:tcPr>
            <w:tcW w:w="1044" w:type="pct"/>
            <w:vAlign w:val="center"/>
            <w:hideMark/>
          </w:tcPr>
          <w:p w14:paraId="795A2B46"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6,114.38</w:t>
            </w:r>
          </w:p>
        </w:tc>
      </w:tr>
      <w:tr w:rsidR="00DA28D5" w:rsidRPr="00B56A1C" w14:paraId="0CBA869A" w14:textId="77777777" w:rsidTr="00DA28D5">
        <w:trPr>
          <w:trHeight w:val="20"/>
          <w:jc w:val="center"/>
        </w:trPr>
        <w:tc>
          <w:tcPr>
            <w:tcW w:w="2101" w:type="pct"/>
            <w:vAlign w:val="center"/>
            <w:hideMark/>
          </w:tcPr>
          <w:p w14:paraId="5BC3BBAC"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 xml:space="preserve">AUXILIAR ADMINISTRATIVO </w:t>
            </w:r>
          </w:p>
        </w:tc>
        <w:tc>
          <w:tcPr>
            <w:tcW w:w="810" w:type="pct"/>
            <w:vAlign w:val="center"/>
            <w:hideMark/>
          </w:tcPr>
          <w:p w14:paraId="7F0397A3"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E</w:t>
            </w:r>
          </w:p>
        </w:tc>
        <w:tc>
          <w:tcPr>
            <w:tcW w:w="1044" w:type="pct"/>
            <w:vAlign w:val="center"/>
            <w:hideMark/>
          </w:tcPr>
          <w:p w14:paraId="47DD467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3,000.00</w:t>
            </w:r>
          </w:p>
        </w:tc>
        <w:tc>
          <w:tcPr>
            <w:tcW w:w="1044" w:type="pct"/>
            <w:vAlign w:val="center"/>
            <w:hideMark/>
          </w:tcPr>
          <w:p w14:paraId="0EE545FC"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6,114.38</w:t>
            </w:r>
          </w:p>
        </w:tc>
      </w:tr>
      <w:tr w:rsidR="00DA28D5" w:rsidRPr="00B56A1C" w14:paraId="18FD0711" w14:textId="77777777" w:rsidTr="00DA28D5">
        <w:trPr>
          <w:trHeight w:val="20"/>
          <w:jc w:val="center"/>
        </w:trPr>
        <w:tc>
          <w:tcPr>
            <w:tcW w:w="2101" w:type="pct"/>
            <w:vAlign w:val="center"/>
            <w:hideMark/>
          </w:tcPr>
          <w:p w14:paraId="6ACA824E"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COORDINADOR A</w:t>
            </w:r>
          </w:p>
        </w:tc>
        <w:tc>
          <w:tcPr>
            <w:tcW w:w="810" w:type="pct"/>
            <w:vAlign w:val="center"/>
            <w:hideMark/>
          </w:tcPr>
          <w:p w14:paraId="75F5EBA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A</w:t>
            </w:r>
          </w:p>
        </w:tc>
        <w:tc>
          <w:tcPr>
            <w:tcW w:w="1044" w:type="pct"/>
            <w:vAlign w:val="center"/>
            <w:hideMark/>
          </w:tcPr>
          <w:p w14:paraId="765EA003"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6,000.00</w:t>
            </w:r>
          </w:p>
        </w:tc>
        <w:tc>
          <w:tcPr>
            <w:tcW w:w="1044" w:type="pct"/>
            <w:vAlign w:val="center"/>
            <w:hideMark/>
          </w:tcPr>
          <w:p w14:paraId="272D8967"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14,674.49</w:t>
            </w:r>
          </w:p>
        </w:tc>
      </w:tr>
      <w:tr w:rsidR="00DA28D5" w:rsidRPr="00B56A1C" w14:paraId="229D8917" w14:textId="77777777" w:rsidTr="00DA28D5">
        <w:trPr>
          <w:trHeight w:val="20"/>
          <w:jc w:val="center"/>
        </w:trPr>
        <w:tc>
          <w:tcPr>
            <w:tcW w:w="2101" w:type="pct"/>
            <w:vAlign w:val="center"/>
            <w:hideMark/>
          </w:tcPr>
          <w:p w14:paraId="3E04D810"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COORDINADOR B</w:t>
            </w:r>
          </w:p>
        </w:tc>
        <w:tc>
          <w:tcPr>
            <w:tcW w:w="810" w:type="pct"/>
            <w:vAlign w:val="center"/>
            <w:hideMark/>
          </w:tcPr>
          <w:p w14:paraId="5AE1C330"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B</w:t>
            </w:r>
          </w:p>
        </w:tc>
        <w:tc>
          <w:tcPr>
            <w:tcW w:w="1044" w:type="pct"/>
            <w:vAlign w:val="center"/>
            <w:hideMark/>
          </w:tcPr>
          <w:p w14:paraId="2209FF6D"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5,500.00</w:t>
            </w:r>
          </w:p>
        </w:tc>
        <w:tc>
          <w:tcPr>
            <w:tcW w:w="1044" w:type="pct"/>
            <w:vAlign w:val="center"/>
            <w:hideMark/>
          </w:tcPr>
          <w:p w14:paraId="7498BD27"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8,560.12</w:t>
            </w:r>
          </w:p>
        </w:tc>
      </w:tr>
      <w:tr w:rsidR="00DA28D5" w:rsidRPr="00B56A1C" w14:paraId="5027180E" w14:textId="77777777" w:rsidTr="00DA28D5">
        <w:trPr>
          <w:trHeight w:val="20"/>
          <w:jc w:val="center"/>
        </w:trPr>
        <w:tc>
          <w:tcPr>
            <w:tcW w:w="2101" w:type="pct"/>
            <w:vAlign w:val="center"/>
            <w:hideMark/>
          </w:tcPr>
          <w:p w14:paraId="10A0FE04"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COORDINADOR C</w:t>
            </w:r>
          </w:p>
        </w:tc>
        <w:tc>
          <w:tcPr>
            <w:tcW w:w="810" w:type="pct"/>
            <w:vAlign w:val="center"/>
            <w:hideMark/>
          </w:tcPr>
          <w:p w14:paraId="0B3D9DF2"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C</w:t>
            </w:r>
          </w:p>
        </w:tc>
        <w:tc>
          <w:tcPr>
            <w:tcW w:w="1044" w:type="pct"/>
            <w:vAlign w:val="center"/>
            <w:hideMark/>
          </w:tcPr>
          <w:p w14:paraId="55E1131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5,000.00</w:t>
            </w:r>
          </w:p>
        </w:tc>
        <w:tc>
          <w:tcPr>
            <w:tcW w:w="1044" w:type="pct"/>
            <w:vAlign w:val="center"/>
            <w:hideMark/>
          </w:tcPr>
          <w:p w14:paraId="36A76DAB"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8,560.12</w:t>
            </w:r>
          </w:p>
        </w:tc>
      </w:tr>
      <w:tr w:rsidR="00DA28D5" w:rsidRPr="00B56A1C" w14:paraId="57D2F075" w14:textId="77777777" w:rsidTr="00DA28D5">
        <w:trPr>
          <w:trHeight w:val="20"/>
          <w:jc w:val="center"/>
        </w:trPr>
        <w:tc>
          <w:tcPr>
            <w:tcW w:w="2101" w:type="pct"/>
            <w:vAlign w:val="center"/>
            <w:hideMark/>
          </w:tcPr>
          <w:p w14:paraId="06D2B040"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COORDINADOR D</w:t>
            </w:r>
          </w:p>
        </w:tc>
        <w:tc>
          <w:tcPr>
            <w:tcW w:w="810" w:type="pct"/>
            <w:vAlign w:val="center"/>
            <w:hideMark/>
          </w:tcPr>
          <w:p w14:paraId="5BC02E96"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D</w:t>
            </w:r>
          </w:p>
        </w:tc>
        <w:tc>
          <w:tcPr>
            <w:tcW w:w="1044" w:type="pct"/>
            <w:vAlign w:val="center"/>
            <w:hideMark/>
          </w:tcPr>
          <w:p w14:paraId="76C81831"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4,500.00</w:t>
            </w:r>
          </w:p>
        </w:tc>
        <w:tc>
          <w:tcPr>
            <w:tcW w:w="1044" w:type="pct"/>
            <w:vAlign w:val="center"/>
            <w:hideMark/>
          </w:tcPr>
          <w:p w14:paraId="7554F89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7,826.39</w:t>
            </w:r>
          </w:p>
        </w:tc>
      </w:tr>
      <w:tr w:rsidR="00DA28D5" w:rsidRPr="00B56A1C" w14:paraId="2864526E" w14:textId="77777777" w:rsidTr="00DA28D5">
        <w:trPr>
          <w:trHeight w:val="20"/>
          <w:jc w:val="center"/>
        </w:trPr>
        <w:tc>
          <w:tcPr>
            <w:tcW w:w="2101" w:type="pct"/>
            <w:vAlign w:val="center"/>
            <w:hideMark/>
          </w:tcPr>
          <w:p w14:paraId="525FACB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COORDINADOR E</w:t>
            </w:r>
          </w:p>
        </w:tc>
        <w:tc>
          <w:tcPr>
            <w:tcW w:w="810" w:type="pct"/>
            <w:vAlign w:val="center"/>
            <w:hideMark/>
          </w:tcPr>
          <w:p w14:paraId="3B71DE1E"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E</w:t>
            </w:r>
          </w:p>
        </w:tc>
        <w:tc>
          <w:tcPr>
            <w:tcW w:w="1044" w:type="pct"/>
            <w:vAlign w:val="center"/>
            <w:hideMark/>
          </w:tcPr>
          <w:p w14:paraId="1A63057C"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4,000.00</w:t>
            </w:r>
          </w:p>
        </w:tc>
        <w:tc>
          <w:tcPr>
            <w:tcW w:w="1044" w:type="pct"/>
            <w:vAlign w:val="center"/>
            <w:hideMark/>
          </w:tcPr>
          <w:p w14:paraId="63D61EB1"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4,891.50</w:t>
            </w:r>
          </w:p>
        </w:tc>
      </w:tr>
      <w:tr w:rsidR="00DA28D5" w:rsidRPr="00B56A1C" w14:paraId="17AE30FE" w14:textId="77777777" w:rsidTr="00DA28D5">
        <w:trPr>
          <w:trHeight w:val="20"/>
          <w:jc w:val="center"/>
        </w:trPr>
        <w:tc>
          <w:tcPr>
            <w:tcW w:w="2101" w:type="pct"/>
            <w:vAlign w:val="center"/>
            <w:hideMark/>
          </w:tcPr>
          <w:p w14:paraId="2BBB0F8B"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OFICIAL MAYOR</w:t>
            </w:r>
          </w:p>
        </w:tc>
        <w:tc>
          <w:tcPr>
            <w:tcW w:w="810" w:type="pct"/>
            <w:vAlign w:val="center"/>
            <w:hideMark/>
          </w:tcPr>
          <w:p w14:paraId="42500935"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ÚNICO</w:t>
            </w:r>
          </w:p>
        </w:tc>
        <w:tc>
          <w:tcPr>
            <w:tcW w:w="1044" w:type="pct"/>
            <w:vAlign w:val="center"/>
            <w:hideMark/>
          </w:tcPr>
          <w:p w14:paraId="137E1B8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10,000.00</w:t>
            </w:r>
          </w:p>
        </w:tc>
        <w:tc>
          <w:tcPr>
            <w:tcW w:w="1044" w:type="pct"/>
            <w:vAlign w:val="center"/>
            <w:hideMark/>
          </w:tcPr>
          <w:p w14:paraId="67F4069A"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12,228.75</w:t>
            </w:r>
          </w:p>
        </w:tc>
      </w:tr>
      <w:tr w:rsidR="00DA28D5" w:rsidRPr="00B56A1C" w14:paraId="1A9D409D" w14:textId="77777777" w:rsidTr="00DA28D5">
        <w:trPr>
          <w:trHeight w:val="20"/>
          <w:jc w:val="center"/>
        </w:trPr>
        <w:tc>
          <w:tcPr>
            <w:tcW w:w="2101" w:type="pct"/>
            <w:vAlign w:val="center"/>
            <w:hideMark/>
          </w:tcPr>
          <w:p w14:paraId="109A3B1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CONTADOR MUNICIPAL</w:t>
            </w:r>
          </w:p>
        </w:tc>
        <w:tc>
          <w:tcPr>
            <w:tcW w:w="810" w:type="pct"/>
            <w:vAlign w:val="center"/>
            <w:hideMark/>
          </w:tcPr>
          <w:p w14:paraId="07D9D1C0"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ÚNICO</w:t>
            </w:r>
          </w:p>
        </w:tc>
        <w:tc>
          <w:tcPr>
            <w:tcW w:w="1044" w:type="pct"/>
            <w:vAlign w:val="center"/>
            <w:hideMark/>
          </w:tcPr>
          <w:p w14:paraId="4A5077E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20,000.00</w:t>
            </w:r>
          </w:p>
        </w:tc>
        <w:tc>
          <w:tcPr>
            <w:tcW w:w="1044" w:type="pct"/>
            <w:vAlign w:val="center"/>
            <w:hideMark/>
          </w:tcPr>
          <w:p w14:paraId="0C14F23A"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24,457.49</w:t>
            </w:r>
          </w:p>
        </w:tc>
      </w:tr>
      <w:tr w:rsidR="00DA28D5" w:rsidRPr="00B56A1C" w14:paraId="5B87E004" w14:textId="77777777" w:rsidTr="00DA28D5">
        <w:trPr>
          <w:trHeight w:val="20"/>
          <w:jc w:val="center"/>
        </w:trPr>
        <w:tc>
          <w:tcPr>
            <w:tcW w:w="2101" w:type="pct"/>
            <w:vAlign w:val="center"/>
            <w:hideMark/>
          </w:tcPr>
          <w:p w14:paraId="1DC47A97"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CONTADOR DE CONTRALORÍA</w:t>
            </w:r>
          </w:p>
        </w:tc>
        <w:tc>
          <w:tcPr>
            <w:tcW w:w="810" w:type="pct"/>
            <w:vAlign w:val="center"/>
            <w:hideMark/>
          </w:tcPr>
          <w:p w14:paraId="159FA523"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ÚNICO</w:t>
            </w:r>
          </w:p>
        </w:tc>
        <w:tc>
          <w:tcPr>
            <w:tcW w:w="1044" w:type="pct"/>
            <w:vAlign w:val="center"/>
            <w:hideMark/>
          </w:tcPr>
          <w:p w14:paraId="288EDE9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9,000.00</w:t>
            </w:r>
          </w:p>
        </w:tc>
        <w:tc>
          <w:tcPr>
            <w:tcW w:w="1044" w:type="pct"/>
            <w:vAlign w:val="center"/>
            <w:hideMark/>
          </w:tcPr>
          <w:p w14:paraId="0BFF485D"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11,005.88</w:t>
            </w:r>
          </w:p>
        </w:tc>
      </w:tr>
      <w:tr w:rsidR="00DA28D5" w:rsidRPr="00B56A1C" w14:paraId="5488BB1D" w14:textId="77777777" w:rsidTr="00DA28D5">
        <w:trPr>
          <w:trHeight w:val="20"/>
          <w:jc w:val="center"/>
        </w:trPr>
        <w:tc>
          <w:tcPr>
            <w:tcW w:w="2101" w:type="pct"/>
            <w:vAlign w:val="center"/>
            <w:hideMark/>
          </w:tcPr>
          <w:p w14:paraId="06A9D731"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TRABAJADOR SOCIAL A</w:t>
            </w:r>
          </w:p>
        </w:tc>
        <w:tc>
          <w:tcPr>
            <w:tcW w:w="810" w:type="pct"/>
            <w:vAlign w:val="center"/>
            <w:hideMark/>
          </w:tcPr>
          <w:p w14:paraId="3CB12F32"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A</w:t>
            </w:r>
          </w:p>
        </w:tc>
        <w:tc>
          <w:tcPr>
            <w:tcW w:w="1044" w:type="pct"/>
            <w:vAlign w:val="center"/>
            <w:hideMark/>
          </w:tcPr>
          <w:p w14:paraId="746C5412"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5,500.00</w:t>
            </w:r>
          </w:p>
        </w:tc>
        <w:tc>
          <w:tcPr>
            <w:tcW w:w="1044" w:type="pct"/>
            <w:vAlign w:val="center"/>
            <w:hideMark/>
          </w:tcPr>
          <w:p w14:paraId="7AE23E9B"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6,725.82</w:t>
            </w:r>
          </w:p>
        </w:tc>
      </w:tr>
      <w:tr w:rsidR="00DA28D5" w:rsidRPr="00B56A1C" w14:paraId="533E6863" w14:textId="77777777" w:rsidTr="00DA28D5">
        <w:trPr>
          <w:trHeight w:val="20"/>
          <w:jc w:val="center"/>
        </w:trPr>
        <w:tc>
          <w:tcPr>
            <w:tcW w:w="2101" w:type="pct"/>
            <w:vAlign w:val="center"/>
            <w:hideMark/>
          </w:tcPr>
          <w:p w14:paraId="1C7F3CA7" w14:textId="77777777" w:rsidR="00DA28D5" w:rsidRPr="00DA28D5" w:rsidRDefault="00DA28D5" w:rsidP="00DA28D5">
            <w:pPr>
              <w:widowControl w:val="0"/>
              <w:spacing w:after="0" w:line="240" w:lineRule="auto"/>
              <w:jc w:val="center"/>
              <w:rPr>
                <w:rFonts w:ascii="Arial" w:hAnsi="Arial" w:cs="Arial"/>
                <w:sz w:val="20"/>
                <w:szCs w:val="20"/>
                <w:lang w:eastAsia="es-MX"/>
              </w:rPr>
            </w:pPr>
            <w:proofErr w:type="spellStart"/>
            <w:r w:rsidRPr="00DA28D5">
              <w:rPr>
                <w:rFonts w:ascii="Arial" w:hAnsi="Arial" w:cs="Arial"/>
                <w:sz w:val="20"/>
                <w:szCs w:val="20"/>
                <w:lang w:eastAsia="es-MX"/>
              </w:rPr>
              <w:t>PRONAF</w:t>
            </w:r>
            <w:proofErr w:type="spellEnd"/>
          </w:p>
        </w:tc>
        <w:tc>
          <w:tcPr>
            <w:tcW w:w="810" w:type="pct"/>
            <w:vAlign w:val="center"/>
            <w:hideMark/>
          </w:tcPr>
          <w:p w14:paraId="5846827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ÚNICO</w:t>
            </w:r>
          </w:p>
        </w:tc>
        <w:tc>
          <w:tcPr>
            <w:tcW w:w="1044" w:type="pct"/>
            <w:vAlign w:val="center"/>
            <w:hideMark/>
          </w:tcPr>
          <w:p w14:paraId="24083174"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5,500.00</w:t>
            </w:r>
          </w:p>
        </w:tc>
        <w:tc>
          <w:tcPr>
            <w:tcW w:w="1044" w:type="pct"/>
            <w:vAlign w:val="center"/>
            <w:hideMark/>
          </w:tcPr>
          <w:p w14:paraId="695DEC4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6,725.82</w:t>
            </w:r>
          </w:p>
        </w:tc>
      </w:tr>
      <w:tr w:rsidR="00DA28D5" w:rsidRPr="00B56A1C" w14:paraId="67A95D99" w14:textId="77777777" w:rsidTr="00DA28D5">
        <w:trPr>
          <w:trHeight w:val="20"/>
          <w:jc w:val="center"/>
        </w:trPr>
        <w:tc>
          <w:tcPr>
            <w:tcW w:w="2101" w:type="pct"/>
            <w:vAlign w:val="center"/>
            <w:hideMark/>
          </w:tcPr>
          <w:p w14:paraId="1C377CD4"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DIRECTOR A</w:t>
            </w:r>
          </w:p>
        </w:tc>
        <w:tc>
          <w:tcPr>
            <w:tcW w:w="810" w:type="pct"/>
            <w:vAlign w:val="center"/>
            <w:hideMark/>
          </w:tcPr>
          <w:p w14:paraId="17BC82D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A</w:t>
            </w:r>
          </w:p>
        </w:tc>
        <w:tc>
          <w:tcPr>
            <w:tcW w:w="1044" w:type="pct"/>
            <w:vAlign w:val="center"/>
            <w:hideMark/>
          </w:tcPr>
          <w:p w14:paraId="35F46A4B"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12,000.00</w:t>
            </w:r>
          </w:p>
        </w:tc>
        <w:tc>
          <w:tcPr>
            <w:tcW w:w="1044" w:type="pct"/>
            <w:vAlign w:val="center"/>
            <w:hideMark/>
          </w:tcPr>
          <w:p w14:paraId="7C9E8035"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19,565.99</w:t>
            </w:r>
          </w:p>
        </w:tc>
      </w:tr>
      <w:tr w:rsidR="00DA28D5" w:rsidRPr="00B56A1C" w14:paraId="327856DA" w14:textId="77777777" w:rsidTr="00DA28D5">
        <w:trPr>
          <w:trHeight w:val="20"/>
          <w:jc w:val="center"/>
        </w:trPr>
        <w:tc>
          <w:tcPr>
            <w:tcW w:w="2101" w:type="pct"/>
            <w:vAlign w:val="center"/>
            <w:hideMark/>
          </w:tcPr>
          <w:p w14:paraId="6778A99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DIRECTOR B</w:t>
            </w:r>
          </w:p>
        </w:tc>
        <w:tc>
          <w:tcPr>
            <w:tcW w:w="810" w:type="pct"/>
            <w:vAlign w:val="center"/>
            <w:hideMark/>
          </w:tcPr>
          <w:p w14:paraId="1B0F2575"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B</w:t>
            </w:r>
          </w:p>
        </w:tc>
        <w:tc>
          <w:tcPr>
            <w:tcW w:w="1044" w:type="pct"/>
            <w:vAlign w:val="center"/>
            <w:hideMark/>
          </w:tcPr>
          <w:p w14:paraId="2F1CA8E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7,000.00</w:t>
            </w:r>
          </w:p>
        </w:tc>
        <w:tc>
          <w:tcPr>
            <w:tcW w:w="1044" w:type="pct"/>
            <w:vAlign w:val="center"/>
            <w:hideMark/>
          </w:tcPr>
          <w:p w14:paraId="7989B1D6"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12,228.75</w:t>
            </w:r>
          </w:p>
        </w:tc>
      </w:tr>
      <w:tr w:rsidR="00DA28D5" w:rsidRPr="00B56A1C" w14:paraId="727E3084" w14:textId="77777777" w:rsidTr="00DA28D5">
        <w:trPr>
          <w:trHeight w:val="20"/>
          <w:jc w:val="center"/>
        </w:trPr>
        <w:tc>
          <w:tcPr>
            <w:tcW w:w="2101" w:type="pct"/>
            <w:vAlign w:val="center"/>
            <w:hideMark/>
          </w:tcPr>
          <w:p w14:paraId="4DA8C9A1"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DIRECTOR C</w:t>
            </w:r>
          </w:p>
        </w:tc>
        <w:tc>
          <w:tcPr>
            <w:tcW w:w="810" w:type="pct"/>
            <w:vAlign w:val="center"/>
            <w:hideMark/>
          </w:tcPr>
          <w:p w14:paraId="5F4BF68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C</w:t>
            </w:r>
          </w:p>
        </w:tc>
        <w:tc>
          <w:tcPr>
            <w:tcW w:w="1044" w:type="pct"/>
            <w:vAlign w:val="center"/>
            <w:hideMark/>
          </w:tcPr>
          <w:p w14:paraId="003EBA53"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6,800.00</w:t>
            </w:r>
          </w:p>
        </w:tc>
        <w:tc>
          <w:tcPr>
            <w:tcW w:w="1044" w:type="pct"/>
            <w:vAlign w:val="center"/>
            <w:hideMark/>
          </w:tcPr>
          <w:p w14:paraId="017EA4A0"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9,783.00</w:t>
            </w:r>
          </w:p>
        </w:tc>
      </w:tr>
      <w:tr w:rsidR="00DA28D5" w:rsidRPr="00B56A1C" w14:paraId="7853ECC7" w14:textId="77777777" w:rsidTr="00DA28D5">
        <w:trPr>
          <w:trHeight w:val="20"/>
          <w:jc w:val="center"/>
        </w:trPr>
        <w:tc>
          <w:tcPr>
            <w:tcW w:w="2101" w:type="pct"/>
            <w:vAlign w:val="center"/>
            <w:hideMark/>
          </w:tcPr>
          <w:p w14:paraId="6E182E7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DIRECTOR D</w:t>
            </w:r>
          </w:p>
        </w:tc>
        <w:tc>
          <w:tcPr>
            <w:tcW w:w="810" w:type="pct"/>
            <w:vAlign w:val="center"/>
            <w:hideMark/>
          </w:tcPr>
          <w:p w14:paraId="30BBDA8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D</w:t>
            </w:r>
          </w:p>
        </w:tc>
        <w:tc>
          <w:tcPr>
            <w:tcW w:w="1044" w:type="pct"/>
            <w:vAlign w:val="center"/>
            <w:hideMark/>
          </w:tcPr>
          <w:p w14:paraId="31BC6A81"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5,000.00</w:t>
            </w:r>
          </w:p>
        </w:tc>
        <w:tc>
          <w:tcPr>
            <w:tcW w:w="1044" w:type="pct"/>
            <w:vAlign w:val="center"/>
            <w:hideMark/>
          </w:tcPr>
          <w:p w14:paraId="244EA670"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9,171.56</w:t>
            </w:r>
          </w:p>
        </w:tc>
      </w:tr>
      <w:tr w:rsidR="00DA28D5" w:rsidRPr="00B56A1C" w14:paraId="067DB4AB" w14:textId="77777777" w:rsidTr="00DA28D5">
        <w:trPr>
          <w:trHeight w:val="20"/>
          <w:jc w:val="center"/>
        </w:trPr>
        <w:tc>
          <w:tcPr>
            <w:tcW w:w="2101" w:type="pct"/>
            <w:vAlign w:val="center"/>
            <w:hideMark/>
          </w:tcPr>
          <w:p w14:paraId="46AF832E"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JUEZ CÍVICO</w:t>
            </w:r>
          </w:p>
        </w:tc>
        <w:tc>
          <w:tcPr>
            <w:tcW w:w="810" w:type="pct"/>
            <w:vAlign w:val="center"/>
            <w:hideMark/>
          </w:tcPr>
          <w:p w14:paraId="56486356"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ÚNICO</w:t>
            </w:r>
          </w:p>
        </w:tc>
        <w:tc>
          <w:tcPr>
            <w:tcW w:w="1044" w:type="pct"/>
            <w:vAlign w:val="center"/>
            <w:hideMark/>
          </w:tcPr>
          <w:p w14:paraId="3217BC1A"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7,000.00</w:t>
            </w:r>
          </w:p>
        </w:tc>
        <w:tc>
          <w:tcPr>
            <w:tcW w:w="1044" w:type="pct"/>
            <w:vAlign w:val="center"/>
            <w:hideMark/>
          </w:tcPr>
          <w:p w14:paraId="5397ED76"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8,560.12</w:t>
            </w:r>
          </w:p>
        </w:tc>
      </w:tr>
      <w:tr w:rsidR="00DA28D5" w:rsidRPr="00B56A1C" w14:paraId="0D81B4E7" w14:textId="77777777" w:rsidTr="00DA28D5">
        <w:trPr>
          <w:trHeight w:val="20"/>
          <w:jc w:val="center"/>
        </w:trPr>
        <w:tc>
          <w:tcPr>
            <w:tcW w:w="2101" w:type="pct"/>
            <w:vAlign w:val="center"/>
            <w:hideMark/>
          </w:tcPr>
          <w:p w14:paraId="1F88ADB5"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OFICIAL DEL REGISTRO CIVIL</w:t>
            </w:r>
          </w:p>
        </w:tc>
        <w:tc>
          <w:tcPr>
            <w:tcW w:w="810" w:type="pct"/>
            <w:vAlign w:val="center"/>
            <w:hideMark/>
          </w:tcPr>
          <w:p w14:paraId="597CCB53"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A</w:t>
            </w:r>
          </w:p>
        </w:tc>
        <w:tc>
          <w:tcPr>
            <w:tcW w:w="1044" w:type="pct"/>
            <w:vAlign w:val="center"/>
            <w:hideMark/>
          </w:tcPr>
          <w:p w14:paraId="23910F70"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6,400.00</w:t>
            </w:r>
          </w:p>
        </w:tc>
        <w:tc>
          <w:tcPr>
            <w:tcW w:w="1044" w:type="pct"/>
            <w:vAlign w:val="center"/>
            <w:hideMark/>
          </w:tcPr>
          <w:p w14:paraId="0F09FED4"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9,135.00</w:t>
            </w:r>
          </w:p>
        </w:tc>
      </w:tr>
      <w:tr w:rsidR="00DA28D5" w:rsidRPr="00B56A1C" w14:paraId="6AE063A0" w14:textId="77777777" w:rsidTr="00DA28D5">
        <w:trPr>
          <w:trHeight w:val="20"/>
          <w:jc w:val="center"/>
        </w:trPr>
        <w:tc>
          <w:tcPr>
            <w:tcW w:w="2101" w:type="pct"/>
            <w:vAlign w:val="center"/>
            <w:hideMark/>
          </w:tcPr>
          <w:p w14:paraId="4405CA00"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JUEZ DE PAZ</w:t>
            </w:r>
          </w:p>
        </w:tc>
        <w:tc>
          <w:tcPr>
            <w:tcW w:w="810" w:type="pct"/>
            <w:vAlign w:val="center"/>
            <w:hideMark/>
          </w:tcPr>
          <w:p w14:paraId="2D2331CD"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ÚNICO</w:t>
            </w:r>
          </w:p>
        </w:tc>
        <w:tc>
          <w:tcPr>
            <w:tcW w:w="1044" w:type="pct"/>
            <w:vAlign w:val="center"/>
            <w:hideMark/>
          </w:tcPr>
          <w:p w14:paraId="3A3A4A1C"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7,000.00</w:t>
            </w:r>
          </w:p>
        </w:tc>
        <w:tc>
          <w:tcPr>
            <w:tcW w:w="1044" w:type="pct"/>
            <w:vAlign w:val="center"/>
            <w:hideMark/>
          </w:tcPr>
          <w:p w14:paraId="6939D655"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11,005.88</w:t>
            </w:r>
          </w:p>
        </w:tc>
      </w:tr>
      <w:tr w:rsidR="00DA28D5" w:rsidRPr="00B56A1C" w14:paraId="251BD5EF" w14:textId="77777777" w:rsidTr="00DA28D5">
        <w:trPr>
          <w:trHeight w:val="20"/>
          <w:jc w:val="center"/>
        </w:trPr>
        <w:tc>
          <w:tcPr>
            <w:tcW w:w="2101" w:type="pct"/>
            <w:vAlign w:val="center"/>
            <w:hideMark/>
          </w:tcPr>
          <w:p w14:paraId="3D5AEEC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SECRETARIA DE ACUERDOS</w:t>
            </w:r>
          </w:p>
        </w:tc>
        <w:tc>
          <w:tcPr>
            <w:tcW w:w="810" w:type="pct"/>
            <w:vAlign w:val="center"/>
            <w:hideMark/>
          </w:tcPr>
          <w:p w14:paraId="648739A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ÚNICO</w:t>
            </w:r>
          </w:p>
        </w:tc>
        <w:tc>
          <w:tcPr>
            <w:tcW w:w="1044" w:type="pct"/>
            <w:vAlign w:val="center"/>
            <w:hideMark/>
          </w:tcPr>
          <w:p w14:paraId="32BBDB6B"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7,000.00</w:t>
            </w:r>
          </w:p>
        </w:tc>
        <w:tc>
          <w:tcPr>
            <w:tcW w:w="1044" w:type="pct"/>
            <w:vAlign w:val="center"/>
            <w:hideMark/>
          </w:tcPr>
          <w:p w14:paraId="6BDD553C"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8,308.38</w:t>
            </w:r>
          </w:p>
        </w:tc>
      </w:tr>
      <w:tr w:rsidR="00DA28D5" w:rsidRPr="00B56A1C" w14:paraId="16D97711" w14:textId="77777777" w:rsidTr="00DA28D5">
        <w:trPr>
          <w:trHeight w:val="20"/>
          <w:jc w:val="center"/>
        </w:trPr>
        <w:tc>
          <w:tcPr>
            <w:tcW w:w="2101" w:type="pct"/>
            <w:vAlign w:val="center"/>
            <w:hideMark/>
          </w:tcPr>
          <w:p w14:paraId="37EB047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PERSONAL DE CUADRILLA A</w:t>
            </w:r>
          </w:p>
        </w:tc>
        <w:tc>
          <w:tcPr>
            <w:tcW w:w="810" w:type="pct"/>
            <w:vAlign w:val="center"/>
            <w:hideMark/>
          </w:tcPr>
          <w:p w14:paraId="4E1756D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A</w:t>
            </w:r>
          </w:p>
        </w:tc>
        <w:tc>
          <w:tcPr>
            <w:tcW w:w="1044" w:type="pct"/>
            <w:vAlign w:val="center"/>
            <w:hideMark/>
          </w:tcPr>
          <w:p w14:paraId="706B81D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4,800.00</w:t>
            </w:r>
          </w:p>
        </w:tc>
        <w:tc>
          <w:tcPr>
            <w:tcW w:w="1044" w:type="pct"/>
            <w:vAlign w:val="center"/>
            <w:hideMark/>
          </w:tcPr>
          <w:p w14:paraId="67613274"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9,171.56</w:t>
            </w:r>
          </w:p>
        </w:tc>
      </w:tr>
      <w:tr w:rsidR="00DA28D5" w:rsidRPr="00B56A1C" w14:paraId="3231490C" w14:textId="77777777" w:rsidTr="00DA28D5">
        <w:trPr>
          <w:trHeight w:val="20"/>
          <w:jc w:val="center"/>
        </w:trPr>
        <w:tc>
          <w:tcPr>
            <w:tcW w:w="2101" w:type="pct"/>
            <w:vAlign w:val="center"/>
            <w:hideMark/>
          </w:tcPr>
          <w:p w14:paraId="2FB9825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PERSONAL DE CUADRILLA B</w:t>
            </w:r>
          </w:p>
        </w:tc>
        <w:tc>
          <w:tcPr>
            <w:tcW w:w="810" w:type="pct"/>
            <w:vAlign w:val="center"/>
            <w:hideMark/>
          </w:tcPr>
          <w:p w14:paraId="7ACB3D04"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B</w:t>
            </w:r>
          </w:p>
        </w:tc>
        <w:tc>
          <w:tcPr>
            <w:tcW w:w="1044" w:type="pct"/>
            <w:vAlign w:val="center"/>
            <w:hideMark/>
          </w:tcPr>
          <w:p w14:paraId="61F0BFBB"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3,500.00</w:t>
            </w:r>
          </w:p>
        </w:tc>
        <w:tc>
          <w:tcPr>
            <w:tcW w:w="1044" w:type="pct"/>
            <w:vAlign w:val="center"/>
            <w:hideMark/>
          </w:tcPr>
          <w:p w14:paraId="6BF85DB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6,114.38</w:t>
            </w:r>
          </w:p>
        </w:tc>
      </w:tr>
      <w:tr w:rsidR="00DA28D5" w:rsidRPr="00B56A1C" w14:paraId="08A053EE" w14:textId="77777777" w:rsidTr="00DA28D5">
        <w:trPr>
          <w:trHeight w:val="20"/>
          <w:jc w:val="center"/>
        </w:trPr>
        <w:tc>
          <w:tcPr>
            <w:tcW w:w="2101" w:type="pct"/>
            <w:vAlign w:val="center"/>
            <w:hideMark/>
          </w:tcPr>
          <w:p w14:paraId="27CC1120"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PERSONAL DE CUADRILLA C</w:t>
            </w:r>
          </w:p>
        </w:tc>
        <w:tc>
          <w:tcPr>
            <w:tcW w:w="810" w:type="pct"/>
            <w:vAlign w:val="center"/>
            <w:hideMark/>
          </w:tcPr>
          <w:p w14:paraId="5AB9C234"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C</w:t>
            </w:r>
          </w:p>
        </w:tc>
        <w:tc>
          <w:tcPr>
            <w:tcW w:w="1044" w:type="pct"/>
            <w:vAlign w:val="center"/>
            <w:hideMark/>
          </w:tcPr>
          <w:p w14:paraId="235C2CF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3,000.00</w:t>
            </w:r>
          </w:p>
        </w:tc>
        <w:tc>
          <w:tcPr>
            <w:tcW w:w="1044" w:type="pct"/>
            <w:vAlign w:val="center"/>
            <w:hideMark/>
          </w:tcPr>
          <w:p w14:paraId="2235E50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5,502.93</w:t>
            </w:r>
          </w:p>
        </w:tc>
      </w:tr>
      <w:tr w:rsidR="00DA28D5" w:rsidRPr="00B56A1C" w14:paraId="341CBF23" w14:textId="77777777" w:rsidTr="00DA28D5">
        <w:trPr>
          <w:trHeight w:val="20"/>
          <w:jc w:val="center"/>
        </w:trPr>
        <w:tc>
          <w:tcPr>
            <w:tcW w:w="2101" w:type="pct"/>
            <w:vAlign w:val="center"/>
            <w:hideMark/>
          </w:tcPr>
          <w:p w14:paraId="09C073C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JEFE DE CUADRILLA</w:t>
            </w:r>
          </w:p>
        </w:tc>
        <w:tc>
          <w:tcPr>
            <w:tcW w:w="810" w:type="pct"/>
            <w:vAlign w:val="center"/>
            <w:hideMark/>
          </w:tcPr>
          <w:p w14:paraId="37267A7A"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ÚNICO</w:t>
            </w:r>
          </w:p>
        </w:tc>
        <w:tc>
          <w:tcPr>
            <w:tcW w:w="1044" w:type="pct"/>
            <w:vAlign w:val="center"/>
            <w:hideMark/>
          </w:tcPr>
          <w:p w14:paraId="5A35645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4,500.00</w:t>
            </w:r>
          </w:p>
        </w:tc>
        <w:tc>
          <w:tcPr>
            <w:tcW w:w="1044" w:type="pct"/>
            <w:vAlign w:val="center"/>
            <w:hideMark/>
          </w:tcPr>
          <w:p w14:paraId="4D5795DB"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5,502.93</w:t>
            </w:r>
          </w:p>
        </w:tc>
      </w:tr>
      <w:tr w:rsidR="00DA28D5" w:rsidRPr="00B56A1C" w14:paraId="06BFD500" w14:textId="77777777" w:rsidTr="00DA28D5">
        <w:trPr>
          <w:trHeight w:val="20"/>
          <w:jc w:val="center"/>
        </w:trPr>
        <w:tc>
          <w:tcPr>
            <w:tcW w:w="2101" w:type="pct"/>
            <w:vAlign w:val="center"/>
            <w:hideMark/>
          </w:tcPr>
          <w:p w14:paraId="4DDD6D9E"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PLOMERO</w:t>
            </w:r>
          </w:p>
        </w:tc>
        <w:tc>
          <w:tcPr>
            <w:tcW w:w="810" w:type="pct"/>
            <w:vAlign w:val="center"/>
            <w:hideMark/>
          </w:tcPr>
          <w:p w14:paraId="42C32050"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ÚNICO</w:t>
            </w:r>
          </w:p>
        </w:tc>
        <w:tc>
          <w:tcPr>
            <w:tcW w:w="1044" w:type="pct"/>
            <w:vAlign w:val="center"/>
            <w:hideMark/>
          </w:tcPr>
          <w:p w14:paraId="52BB75B4"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5,400.00</w:t>
            </w:r>
          </w:p>
        </w:tc>
        <w:tc>
          <w:tcPr>
            <w:tcW w:w="1044" w:type="pct"/>
            <w:vAlign w:val="center"/>
            <w:hideMark/>
          </w:tcPr>
          <w:p w14:paraId="7C9F4FA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6,603.53</w:t>
            </w:r>
          </w:p>
        </w:tc>
      </w:tr>
      <w:tr w:rsidR="00DA28D5" w:rsidRPr="00B56A1C" w14:paraId="45283FF5" w14:textId="77777777" w:rsidTr="00DA28D5">
        <w:trPr>
          <w:trHeight w:val="20"/>
          <w:jc w:val="center"/>
        </w:trPr>
        <w:tc>
          <w:tcPr>
            <w:tcW w:w="2101" w:type="pct"/>
            <w:vAlign w:val="center"/>
            <w:hideMark/>
          </w:tcPr>
          <w:p w14:paraId="085B02F2"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PANTEONERO A</w:t>
            </w:r>
          </w:p>
        </w:tc>
        <w:tc>
          <w:tcPr>
            <w:tcW w:w="810" w:type="pct"/>
            <w:vAlign w:val="center"/>
            <w:hideMark/>
          </w:tcPr>
          <w:p w14:paraId="268CBC42"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A</w:t>
            </w:r>
          </w:p>
        </w:tc>
        <w:tc>
          <w:tcPr>
            <w:tcW w:w="1044" w:type="pct"/>
            <w:vAlign w:val="center"/>
            <w:hideMark/>
          </w:tcPr>
          <w:p w14:paraId="001EE840"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3,000.00</w:t>
            </w:r>
          </w:p>
        </w:tc>
        <w:tc>
          <w:tcPr>
            <w:tcW w:w="1044" w:type="pct"/>
            <w:vAlign w:val="center"/>
            <w:hideMark/>
          </w:tcPr>
          <w:p w14:paraId="3CC0A28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4,402.35</w:t>
            </w:r>
          </w:p>
        </w:tc>
      </w:tr>
      <w:tr w:rsidR="00DA28D5" w:rsidRPr="00B56A1C" w14:paraId="6F3663D8" w14:textId="77777777" w:rsidTr="00DA28D5">
        <w:trPr>
          <w:trHeight w:val="20"/>
          <w:jc w:val="center"/>
        </w:trPr>
        <w:tc>
          <w:tcPr>
            <w:tcW w:w="2101" w:type="pct"/>
            <w:vAlign w:val="center"/>
            <w:hideMark/>
          </w:tcPr>
          <w:p w14:paraId="342A683B"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lastRenderedPageBreak/>
              <w:t>PSICÓLOGA</w:t>
            </w:r>
          </w:p>
        </w:tc>
        <w:tc>
          <w:tcPr>
            <w:tcW w:w="810" w:type="pct"/>
            <w:vAlign w:val="center"/>
            <w:hideMark/>
          </w:tcPr>
          <w:p w14:paraId="59ED6B2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ÚNICO</w:t>
            </w:r>
          </w:p>
        </w:tc>
        <w:tc>
          <w:tcPr>
            <w:tcW w:w="1044" w:type="pct"/>
            <w:vAlign w:val="center"/>
            <w:hideMark/>
          </w:tcPr>
          <w:p w14:paraId="0435DC6B"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5,000.00</w:t>
            </w:r>
          </w:p>
        </w:tc>
        <w:tc>
          <w:tcPr>
            <w:tcW w:w="1044" w:type="pct"/>
            <w:vAlign w:val="center"/>
            <w:hideMark/>
          </w:tcPr>
          <w:p w14:paraId="2155AF64"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8,560.12</w:t>
            </w:r>
          </w:p>
        </w:tc>
      </w:tr>
      <w:tr w:rsidR="00DA28D5" w:rsidRPr="00B56A1C" w14:paraId="1D20A7A9" w14:textId="77777777" w:rsidTr="00DA28D5">
        <w:trPr>
          <w:trHeight w:val="20"/>
          <w:jc w:val="center"/>
        </w:trPr>
        <w:tc>
          <w:tcPr>
            <w:tcW w:w="2101" w:type="pct"/>
            <w:vAlign w:val="center"/>
            <w:hideMark/>
          </w:tcPr>
          <w:p w14:paraId="14A1517A"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NUTRIÓLOGA</w:t>
            </w:r>
          </w:p>
        </w:tc>
        <w:tc>
          <w:tcPr>
            <w:tcW w:w="810" w:type="pct"/>
            <w:vAlign w:val="center"/>
            <w:hideMark/>
          </w:tcPr>
          <w:p w14:paraId="0BBF807A"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ÚNICO</w:t>
            </w:r>
          </w:p>
        </w:tc>
        <w:tc>
          <w:tcPr>
            <w:tcW w:w="1044" w:type="pct"/>
            <w:vAlign w:val="center"/>
            <w:hideMark/>
          </w:tcPr>
          <w:p w14:paraId="4CB082EA"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6,000.00</w:t>
            </w:r>
          </w:p>
        </w:tc>
        <w:tc>
          <w:tcPr>
            <w:tcW w:w="1044" w:type="pct"/>
            <w:vAlign w:val="center"/>
            <w:hideMark/>
          </w:tcPr>
          <w:p w14:paraId="2A9B267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7,337.25</w:t>
            </w:r>
          </w:p>
        </w:tc>
      </w:tr>
      <w:tr w:rsidR="00DA28D5" w:rsidRPr="00B56A1C" w14:paraId="076F74D7" w14:textId="77777777" w:rsidTr="00DA28D5">
        <w:trPr>
          <w:trHeight w:val="20"/>
          <w:jc w:val="center"/>
        </w:trPr>
        <w:tc>
          <w:tcPr>
            <w:tcW w:w="2101" w:type="pct"/>
            <w:vAlign w:val="center"/>
            <w:hideMark/>
          </w:tcPr>
          <w:p w14:paraId="08CCC9DA"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PERSONAL DE LIMPIEZA A</w:t>
            </w:r>
          </w:p>
        </w:tc>
        <w:tc>
          <w:tcPr>
            <w:tcW w:w="810" w:type="pct"/>
            <w:vAlign w:val="center"/>
            <w:hideMark/>
          </w:tcPr>
          <w:p w14:paraId="3368604D"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A</w:t>
            </w:r>
          </w:p>
        </w:tc>
        <w:tc>
          <w:tcPr>
            <w:tcW w:w="1044" w:type="pct"/>
            <w:vAlign w:val="center"/>
            <w:hideMark/>
          </w:tcPr>
          <w:p w14:paraId="464334FA"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3,900.00</w:t>
            </w:r>
          </w:p>
        </w:tc>
        <w:tc>
          <w:tcPr>
            <w:tcW w:w="1044" w:type="pct"/>
            <w:vAlign w:val="center"/>
            <w:hideMark/>
          </w:tcPr>
          <w:p w14:paraId="1B542DD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6,114.38</w:t>
            </w:r>
          </w:p>
        </w:tc>
      </w:tr>
      <w:tr w:rsidR="00DA28D5" w:rsidRPr="00B56A1C" w14:paraId="09422EB3" w14:textId="77777777" w:rsidTr="00DA28D5">
        <w:trPr>
          <w:trHeight w:val="20"/>
          <w:jc w:val="center"/>
        </w:trPr>
        <w:tc>
          <w:tcPr>
            <w:tcW w:w="2101" w:type="pct"/>
            <w:vAlign w:val="center"/>
            <w:hideMark/>
          </w:tcPr>
          <w:p w14:paraId="59E20683"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PERSONAL DE LIMPIEZA B</w:t>
            </w:r>
          </w:p>
        </w:tc>
        <w:tc>
          <w:tcPr>
            <w:tcW w:w="810" w:type="pct"/>
            <w:vAlign w:val="center"/>
            <w:hideMark/>
          </w:tcPr>
          <w:p w14:paraId="4F20C873"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B</w:t>
            </w:r>
          </w:p>
        </w:tc>
        <w:tc>
          <w:tcPr>
            <w:tcW w:w="1044" w:type="pct"/>
            <w:vAlign w:val="center"/>
            <w:hideMark/>
          </w:tcPr>
          <w:p w14:paraId="37B6BD1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3,000.00</w:t>
            </w:r>
          </w:p>
        </w:tc>
        <w:tc>
          <w:tcPr>
            <w:tcW w:w="1044" w:type="pct"/>
            <w:vAlign w:val="center"/>
            <w:hideMark/>
          </w:tcPr>
          <w:p w14:paraId="788108F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5,136.07</w:t>
            </w:r>
          </w:p>
        </w:tc>
      </w:tr>
      <w:tr w:rsidR="00DA28D5" w:rsidRPr="00B56A1C" w14:paraId="6D4571A4" w14:textId="77777777" w:rsidTr="00DA28D5">
        <w:trPr>
          <w:trHeight w:val="20"/>
          <w:jc w:val="center"/>
        </w:trPr>
        <w:tc>
          <w:tcPr>
            <w:tcW w:w="2101" w:type="pct"/>
            <w:vAlign w:val="center"/>
            <w:hideMark/>
          </w:tcPr>
          <w:p w14:paraId="4B062E6B"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TERAPEUTA A</w:t>
            </w:r>
          </w:p>
        </w:tc>
        <w:tc>
          <w:tcPr>
            <w:tcW w:w="810" w:type="pct"/>
            <w:vAlign w:val="center"/>
            <w:hideMark/>
          </w:tcPr>
          <w:p w14:paraId="472F8AD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A</w:t>
            </w:r>
          </w:p>
        </w:tc>
        <w:tc>
          <w:tcPr>
            <w:tcW w:w="1044" w:type="pct"/>
            <w:vAlign w:val="center"/>
            <w:hideMark/>
          </w:tcPr>
          <w:p w14:paraId="05EE87B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4,800.00</w:t>
            </w:r>
          </w:p>
        </w:tc>
        <w:tc>
          <w:tcPr>
            <w:tcW w:w="1044" w:type="pct"/>
            <w:vAlign w:val="center"/>
            <w:hideMark/>
          </w:tcPr>
          <w:p w14:paraId="2AD94C00"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6,725.82</w:t>
            </w:r>
          </w:p>
        </w:tc>
      </w:tr>
      <w:tr w:rsidR="00DA28D5" w:rsidRPr="00B56A1C" w14:paraId="688FEEB1" w14:textId="77777777" w:rsidTr="00DA28D5">
        <w:trPr>
          <w:trHeight w:val="20"/>
          <w:jc w:val="center"/>
        </w:trPr>
        <w:tc>
          <w:tcPr>
            <w:tcW w:w="2101" w:type="pct"/>
            <w:vAlign w:val="center"/>
            <w:hideMark/>
          </w:tcPr>
          <w:p w14:paraId="1C259206"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MAESTRA</w:t>
            </w:r>
          </w:p>
        </w:tc>
        <w:tc>
          <w:tcPr>
            <w:tcW w:w="810" w:type="pct"/>
            <w:vAlign w:val="center"/>
            <w:hideMark/>
          </w:tcPr>
          <w:p w14:paraId="685FA3F4"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ÚNICO</w:t>
            </w:r>
          </w:p>
        </w:tc>
        <w:tc>
          <w:tcPr>
            <w:tcW w:w="1044" w:type="pct"/>
            <w:vAlign w:val="center"/>
            <w:hideMark/>
          </w:tcPr>
          <w:p w14:paraId="3821B530"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4,500.00</w:t>
            </w:r>
          </w:p>
        </w:tc>
        <w:tc>
          <w:tcPr>
            <w:tcW w:w="1044" w:type="pct"/>
            <w:vAlign w:val="center"/>
            <w:hideMark/>
          </w:tcPr>
          <w:p w14:paraId="0030BB5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6,848.10</w:t>
            </w:r>
          </w:p>
        </w:tc>
      </w:tr>
      <w:tr w:rsidR="00DA28D5" w:rsidRPr="00B56A1C" w14:paraId="38EB02FC" w14:textId="77777777" w:rsidTr="00DA28D5">
        <w:trPr>
          <w:trHeight w:val="20"/>
          <w:jc w:val="center"/>
        </w:trPr>
        <w:tc>
          <w:tcPr>
            <w:tcW w:w="2101" w:type="pct"/>
            <w:vAlign w:val="center"/>
            <w:hideMark/>
          </w:tcPr>
          <w:p w14:paraId="74C4E054"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BIBLIOTECARIO A</w:t>
            </w:r>
          </w:p>
        </w:tc>
        <w:tc>
          <w:tcPr>
            <w:tcW w:w="810" w:type="pct"/>
            <w:vAlign w:val="center"/>
            <w:hideMark/>
          </w:tcPr>
          <w:p w14:paraId="3FDEF18C"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A</w:t>
            </w:r>
          </w:p>
        </w:tc>
        <w:tc>
          <w:tcPr>
            <w:tcW w:w="1044" w:type="pct"/>
            <w:vAlign w:val="center"/>
            <w:hideMark/>
          </w:tcPr>
          <w:p w14:paraId="66E56B96"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3,500.00</w:t>
            </w:r>
          </w:p>
        </w:tc>
        <w:tc>
          <w:tcPr>
            <w:tcW w:w="1044" w:type="pct"/>
            <w:vAlign w:val="center"/>
            <w:hideMark/>
          </w:tcPr>
          <w:p w14:paraId="0A5D50A2"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4,891.50</w:t>
            </w:r>
          </w:p>
        </w:tc>
      </w:tr>
      <w:tr w:rsidR="00DA28D5" w:rsidRPr="00B56A1C" w14:paraId="4C7C97F0" w14:textId="77777777" w:rsidTr="00DA28D5">
        <w:trPr>
          <w:trHeight w:val="20"/>
          <w:jc w:val="center"/>
        </w:trPr>
        <w:tc>
          <w:tcPr>
            <w:tcW w:w="2101" w:type="pct"/>
            <w:vAlign w:val="center"/>
            <w:hideMark/>
          </w:tcPr>
          <w:p w14:paraId="2ADE56DD"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CAJERO</w:t>
            </w:r>
          </w:p>
        </w:tc>
        <w:tc>
          <w:tcPr>
            <w:tcW w:w="810" w:type="pct"/>
            <w:vAlign w:val="center"/>
            <w:hideMark/>
          </w:tcPr>
          <w:p w14:paraId="2EB7238B"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ÚNICO</w:t>
            </w:r>
          </w:p>
        </w:tc>
        <w:tc>
          <w:tcPr>
            <w:tcW w:w="1044" w:type="pct"/>
            <w:vAlign w:val="center"/>
            <w:hideMark/>
          </w:tcPr>
          <w:p w14:paraId="42DB5B5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6,000.00</w:t>
            </w:r>
          </w:p>
        </w:tc>
        <w:tc>
          <w:tcPr>
            <w:tcW w:w="1044" w:type="pct"/>
            <w:vAlign w:val="center"/>
            <w:hideMark/>
          </w:tcPr>
          <w:p w14:paraId="744D171D"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7,337.25</w:t>
            </w:r>
          </w:p>
        </w:tc>
      </w:tr>
      <w:tr w:rsidR="00DA28D5" w:rsidRPr="00B56A1C" w14:paraId="7C1310A1" w14:textId="77777777" w:rsidTr="00DA28D5">
        <w:trPr>
          <w:trHeight w:val="20"/>
          <w:jc w:val="center"/>
        </w:trPr>
        <w:tc>
          <w:tcPr>
            <w:tcW w:w="2101" w:type="pct"/>
            <w:vAlign w:val="center"/>
            <w:hideMark/>
          </w:tcPr>
          <w:p w14:paraId="62DDBB4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CONSEJERO JURÍDICO</w:t>
            </w:r>
          </w:p>
        </w:tc>
        <w:tc>
          <w:tcPr>
            <w:tcW w:w="810" w:type="pct"/>
            <w:vAlign w:val="center"/>
            <w:hideMark/>
          </w:tcPr>
          <w:p w14:paraId="6F67BFD4"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ÚNICO</w:t>
            </w:r>
          </w:p>
        </w:tc>
        <w:tc>
          <w:tcPr>
            <w:tcW w:w="1044" w:type="pct"/>
            <w:vAlign w:val="center"/>
            <w:hideMark/>
          </w:tcPr>
          <w:p w14:paraId="7A372B10"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20,000.00</w:t>
            </w:r>
          </w:p>
        </w:tc>
        <w:tc>
          <w:tcPr>
            <w:tcW w:w="1044" w:type="pct"/>
            <w:vAlign w:val="center"/>
            <w:hideMark/>
          </w:tcPr>
          <w:p w14:paraId="317BF92D"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24,457.49</w:t>
            </w:r>
          </w:p>
        </w:tc>
      </w:tr>
      <w:tr w:rsidR="00DA28D5" w:rsidRPr="00B56A1C" w14:paraId="6520E86F" w14:textId="77777777" w:rsidTr="00DA28D5">
        <w:trPr>
          <w:trHeight w:val="20"/>
          <w:jc w:val="center"/>
        </w:trPr>
        <w:tc>
          <w:tcPr>
            <w:tcW w:w="2101" w:type="pct"/>
            <w:vAlign w:val="center"/>
            <w:hideMark/>
          </w:tcPr>
          <w:p w14:paraId="0271F62A"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MEDICO</w:t>
            </w:r>
          </w:p>
        </w:tc>
        <w:tc>
          <w:tcPr>
            <w:tcW w:w="810" w:type="pct"/>
            <w:vAlign w:val="center"/>
            <w:hideMark/>
          </w:tcPr>
          <w:p w14:paraId="68FD5E8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ÚNICO</w:t>
            </w:r>
          </w:p>
        </w:tc>
        <w:tc>
          <w:tcPr>
            <w:tcW w:w="1044" w:type="pct"/>
            <w:vAlign w:val="center"/>
            <w:hideMark/>
          </w:tcPr>
          <w:p w14:paraId="5B2066DE"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5,000.00</w:t>
            </w:r>
          </w:p>
        </w:tc>
        <w:tc>
          <w:tcPr>
            <w:tcW w:w="1044" w:type="pct"/>
            <w:vAlign w:val="center"/>
            <w:hideMark/>
          </w:tcPr>
          <w:p w14:paraId="05172CDE"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8,560.12</w:t>
            </w:r>
          </w:p>
        </w:tc>
      </w:tr>
      <w:tr w:rsidR="00DA28D5" w:rsidRPr="00B56A1C" w14:paraId="1F94B13A" w14:textId="77777777" w:rsidTr="00DA28D5">
        <w:trPr>
          <w:trHeight w:val="20"/>
          <w:jc w:val="center"/>
        </w:trPr>
        <w:tc>
          <w:tcPr>
            <w:tcW w:w="2101" w:type="pct"/>
            <w:vAlign w:val="center"/>
            <w:hideMark/>
          </w:tcPr>
          <w:p w14:paraId="3A81D57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ENFERMERO A</w:t>
            </w:r>
          </w:p>
        </w:tc>
        <w:tc>
          <w:tcPr>
            <w:tcW w:w="810" w:type="pct"/>
            <w:vAlign w:val="center"/>
            <w:hideMark/>
          </w:tcPr>
          <w:p w14:paraId="21E7530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A</w:t>
            </w:r>
          </w:p>
        </w:tc>
        <w:tc>
          <w:tcPr>
            <w:tcW w:w="1044" w:type="pct"/>
            <w:vAlign w:val="center"/>
            <w:hideMark/>
          </w:tcPr>
          <w:p w14:paraId="426A209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5,400.00</w:t>
            </w:r>
          </w:p>
        </w:tc>
        <w:tc>
          <w:tcPr>
            <w:tcW w:w="1044" w:type="pct"/>
            <w:vAlign w:val="center"/>
            <w:hideMark/>
          </w:tcPr>
          <w:p w14:paraId="7C713F42"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6,603.53</w:t>
            </w:r>
          </w:p>
        </w:tc>
      </w:tr>
      <w:tr w:rsidR="00DA28D5" w:rsidRPr="00B56A1C" w14:paraId="1BD93DBE" w14:textId="77777777" w:rsidTr="00DA28D5">
        <w:trPr>
          <w:trHeight w:val="20"/>
          <w:jc w:val="center"/>
        </w:trPr>
        <w:tc>
          <w:tcPr>
            <w:tcW w:w="2101" w:type="pct"/>
            <w:vAlign w:val="center"/>
            <w:hideMark/>
          </w:tcPr>
          <w:p w14:paraId="265FC76D"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ENFERMERO B</w:t>
            </w:r>
          </w:p>
        </w:tc>
        <w:tc>
          <w:tcPr>
            <w:tcW w:w="810" w:type="pct"/>
            <w:vAlign w:val="center"/>
            <w:hideMark/>
          </w:tcPr>
          <w:p w14:paraId="437273C5"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B</w:t>
            </w:r>
          </w:p>
        </w:tc>
        <w:tc>
          <w:tcPr>
            <w:tcW w:w="1044" w:type="pct"/>
            <w:vAlign w:val="center"/>
            <w:hideMark/>
          </w:tcPr>
          <w:p w14:paraId="18D017D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3,000.00</w:t>
            </w:r>
          </w:p>
        </w:tc>
        <w:tc>
          <w:tcPr>
            <w:tcW w:w="1044" w:type="pct"/>
            <w:vAlign w:val="center"/>
            <w:hideMark/>
          </w:tcPr>
          <w:p w14:paraId="02308E8C"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4,891.50</w:t>
            </w:r>
          </w:p>
        </w:tc>
      </w:tr>
      <w:tr w:rsidR="00DA28D5" w:rsidRPr="00B56A1C" w14:paraId="0D808F1C" w14:textId="77777777" w:rsidTr="00DA28D5">
        <w:trPr>
          <w:trHeight w:val="20"/>
          <w:jc w:val="center"/>
        </w:trPr>
        <w:tc>
          <w:tcPr>
            <w:tcW w:w="2101" w:type="pct"/>
            <w:vAlign w:val="center"/>
            <w:hideMark/>
          </w:tcPr>
          <w:p w14:paraId="7822744B"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AUXILIAR DE PROTECCIÓN CIVIL</w:t>
            </w:r>
          </w:p>
        </w:tc>
        <w:tc>
          <w:tcPr>
            <w:tcW w:w="810" w:type="pct"/>
            <w:vAlign w:val="center"/>
            <w:hideMark/>
          </w:tcPr>
          <w:p w14:paraId="5CD46305"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ÚNICO</w:t>
            </w:r>
          </w:p>
        </w:tc>
        <w:tc>
          <w:tcPr>
            <w:tcW w:w="1044" w:type="pct"/>
            <w:vAlign w:val="center"/>
            <w:hideMark/>
          </w:tcPr>
          <w:p w14:paraId="5AE7A7BB"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4,000.00</w:t>
            </w:r>
          </w:p>
        </w:tc>
        <w:tc>
          <w:tcPr>
            <w:tcW w:w="1044" w:type="pct"/>
            <w:vAlign w:val="center"/>
            <w:hideMark/>
          </w:tcPr>
          <w:p w14:paraId="041AA6E0"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4,891.50</w:t>
            </w:r>
          </w:p>
        </w:tc>
      </w:tr>
      <w:tr w:rsidR="00DA28D5" w:rsidRPr="00B56A1C" w14:paraId="4F6EEF81" w14:textId="77777777" w:rsidTr="00DA28D5">
        <w:trPr>
          <w:trHeight w:val="20"/>
          <w:jc w:val="center"/>
        </w:trPr>
        <w:tc>
          <w:tcPr>
            <w:tcW w:w="2101" w:type="pct"/>
            <w:vAlign w:val="center"/>
            <w:hideMark/>
          </w:tcPr>
          <w:p w14:paraId="17FECD56"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AGENTE DE TRANSITO</w:t>
            </w:r>
          </w:p>
        </w:tc>
        <w:tc>
          <w:tcPr>
            <w:tcW w:w="810" w:type="pct"/>
            <w:vAlign w:val="center"/>
            <w:hideMark/>
          </w:tcPr>
          <w:p w14:paraId="25181D82"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ÚNICA</w:t>
            </w:r>
          </w:p>
        </w:tc>
        <w:tc>
          <w:tcPr>
            <w:tcW w:w="1044" w:type="pct"/>
            <w:vAlign w:val="center"/>
            <w:hideMark/>
          </w:tcPr>
          <w:p w14:paraId="2930BFB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5,000.00</w:t>
            </w:r>
          </w:p>
        </w:tc>
        <w:tc>
          <w:tcPr>
            <w:tcW w:w="1044" w:type="pct"/>
            <w:vAlign w:val="center"/>
            <w:hideMark/>
          </w:tcPr>
          <w:p w14:paraId="4E37D83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6,902.00</w:t>
            </w:r>
          </w:p>
        </w:tc>
      </w:tr>
      <w:tr w:rsidR="00DA28D5" w:rsidRPr="00B56A1C" w14:paraId="2DB9E5BA" w14:textId="77777777" w:rsidTr="00DA28D5">
        <w:trPr>
          <w:trHeight w:val="20"/>
          <w:jc w:val="center"/>
        </w:trPr>
        <w:tc>
          <w:tcPr>
            <w:tcW w:w="2101" w:type="pct"/>
            <w:vAlign w:val="center"/>
            <w:hideMark/>
          </w:tcPr>
          <w:p w14:paraId="6DE6F7C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PARAMÉDICO</w:t>
            </w:r>
          </w:p>
        </w:tc>
        <w:tc>
          <w:tcPr>
            <w:tcW w:w="810" w:type="pct"/>
            <w:vAlign w:val="center"/>
            <w:hideMark/>
          </w:tcPr>
          <w:p w14:paraId="50BDB922"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ÚNICO</w:t>
            </w:r>
          </w:p>
        </w:tc>
        <w:tc>
          <w:tcPr>
            <w:tcW w:w="1044" w:type="pct"/>
            <w:vAlign w:val="center"/>
            <w:hideMark/>
          </w:tcPr>
          <w:p w14:paraId="19742DC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6,000.00</w:t>
            </w:r>
          </w:p>
        </w:tc>
        <w:tc>
          <w:tcPr>
            <w:tcW w:w="1044" w:type="pct"/>
            <w:vAlign w:val="center"/>
            <w:hideMark/>
          </w:tcPr>
          <w:p w14:paraId="190D491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7,337.25</w:t>
            </w:r>
          </w:p>
        </w:tc>
      </w:tr>
      <w:tr w:rsidR="00DA28D5" w:rsidRPr="00B56A1C" w14:paraId="07730BAA" w14:textId="77777777" w:rsidTr="00DA28D5">
        <w:trPr>
          <w:trHeight w:val="20"/>
          <w:jc w:val="center"/>
        </w:trPr>
        <w:tc>
          <w:tcPr>
            <w:tcW w:w="2101" w:type="pct"/>
            <w:vAlign w:val="center"/>
            <w:hideMark/>
          </w:tcPr>
          <w:p w14:paraId="4FAED966"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CHOFER A</w:t>
            </w:r>
          </w:p>
        </w:tc>
        <w:tc>
          <w:tcPr>
            <w:tcW w:w="810" w:type="pct"/>
            <w:vAlign w:val="center"/>
            <w:hideMark/>
          </w:tcPr>
          <w:p w14:paraId="01D70D2D"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A</w:t>
            </w:r>
          </w:p>
        </w:tc>
        <w:tc>
          <w:tcPr>
            <w:tcW w:w="1044" w:type="pct"/>
            <w:vAlign w:val="center"/>
            <w:hideMark/>
          </w:tcPr>
          <w:p w14:paraId="32213923"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5,000.00</w:t>
            </w:r>
          </w:p>
        </w:tc>
        <w:tc>
          <w:tcPr>
            <w:tcW w:w="1044" w:type="pct"/>
            <w:vAlign w:val="center"/>
            <w:hideMark/>
          </w:tcPr>
          <w:p w14:paraId="3F99B9A0"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8,193.26</w:t>
            </w:r>
          </w:p>
        </w:tc>
      </w:tr>
      <w:tr w:rsidR="00DA28D5" w:rsidRPr="00B56A1C" w14:paraId="3AB40E4E" w14:textId="77777777" w:rsidTr="00DA28D5">
        <w:trPr>
          <w:trHeight w:val="20"/>
          <w:jc w:val="center"/>
        </w:trPr>
        <w:tc>
          <w:tcPr>
            <w:tcW w:w="2101" w:type="pct"/>
            <w:vAlign w:val="center"/>
            <w:hideMark/>
          </w:tcPr>
          <w:p w14:paraId="639338B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CHOFER B</w:t>
            </w:r>
          </w:p>
        </w:tc>
        <w:tc>
          <w:tcPr>
            <w:tcW w:w="810" w:type="pct"/>
            <w:vAlign w:val="center"/>
            <w:hideMark/>
          </w:tcPr>
          <w:p w14:paraId="21F4D5E0"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B</w:t>
            </w:r>
          </w:p>
        </w:tc>
        <w:tc>
          <w:tcPr>
            <w:tcW w:w="1044" w:type="pct"/>
            <w:vAlign w:val="center"/>
            <w:hideMark/>
          </w:tcPr>
          <w:p w14:paraId="48BDA7B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5,000.00</w:t>
            </w:r>
          </w:p>
        </w:tc>
        <w:tc>
          <w:tcPr>
            <w:tcW w:w="1044" w:type="pct"/>
            <w:vAlign w:val="center"/>
            <w:hideMark/>
          </w:tcPr>
          <w:p w14:paraId="2ED84AA3"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6,911.90</w:t>
            </w:r>
          </w:p>
        </w:tc>
      </w:tr>
      <w:tr w:rsidR="00DA28D5" w:rsidRPr="00B56A1C" w14:paraId="0334F15F" w14:textId="77777777" w:rsidTr="00DA28D5">
        <w:trPr>
          <w:trHeight w:val="20"/>
          <w:jc w:val="center"/>
        </w:trPr>
        <w:tc>
          <w:tcPr>
            <w:tcW w:w="2101" w:type="pct"/>
            <w:vAlign w:val="center"/>
            <w:hideMark/>
          </w:tcPr>
          <w:p w14:paraId="28959DEE"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CHOFER C</w:t>
            </w:r>
          </w:p>
        </w:tc>
        <w:tc>
          <w:tcPr>
            <w:tcW w:w="810" w:type="pct"/>
            <w:vAlign w:val="center"/>
            <w:hideMark/>
          </w:tcPr>
          <w:p w14:paraId="0ED873E7"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C</w:t>
            </w:r>
          </w:p>
        </w:tc>
        <w:tc>
          <w:tcPr>
            <w:tcW w:w="1044" w:type="pct"/>
            <w:vAlign w:val="center"/>
            <w:hideMark/>
          </w:tcPr>
          <w:p w14:paraId="20E3207D"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4,999.00</w:t>
            </w:r>
          </w:p>
        </w:tc>
        <w:tc>
          <w:tcPr>
            <w:tcW w:w="1044" w:type="pct"/>
            <w:vAlign w:val="center"/>
            <w:hideMark/>
          </w:tcPr>
          <w:p w14:paraId="44621E65"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6,114.38</w:t>
            </w:r>
          </w:p>
        </w:tc>
      </w:tr>
      <w:tr w:rsidR="00DA28D5" w:rsidRPr="00B56A1C" w14:paraId="69A648D1" w14:textId="77777777" w:rsidTr="00DA28D5">
        <w:trPr>
          <w:trHeight w:val="20"/>
          <w:jc w:val="center"/>
        </w:trPr>
        <w:tc>
          <w:tcPr>
            <w:tcW w:w="2101" w:type="pct"/>
            <w:vAlign w:val="center"/>
            <w:hideMark/>
          </w:tcPr>
          <w:p w14:paraId="211C7379"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COCINERO A</w:t>
            </w:r>
          </w:p>
        </w:tc>
        <w:tc>
          <w:tcPr>
            <w:tcW w:w="810" w:type="pct"/>
            <w:vAlign w:val="center"/>
            <w:hideMark/>
          </w:tcPr>
          <w:p w14:paraId="5B86B802"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A</w:t>
            </w:r>
          </w:p>
        </w:tc>
        <w:tc>
          <w:tcPr>
            <w:tcW w:w="1044" w:type="pct"/>
            <w:vAlign w:val="center"/>
            <w:hideMark/>
          </w:tcPr>
          <w:p w14:paraId="5A4E076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5,000.00</w:t>
            </w:r>
          </w:p>
        </w:tc>
        <w:tc>
          <w:tcPr>
            <w:tcW w:w="1044" w:type="pct"/>
            <w:vAlign w:val="center"/>
            <w:hideMark/>
          </w:tcPr>
          <w:p w14:paraId="7E7F0315"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6,114.38</w:t>
            </w:r>
          </w:p>
        </w:tc>
      </w:tr>
      <w:tr w:rsidR="00DA28D5" w:rsidRPr="00B56A1C" w14:paraId="75423A77" w14:textId="77777777" w:rsidTr="00DA28D5">
        <w:trPr>
          <w:trHeight w:val="20"/>
          <w:jc w:val="center"/>
        </w:trPr>
        <w:tc>
          <w:tcPr>
            <w:tcW w:w="2101" w:type="pct"/>
            <w:vAlign w:val="center"/>
            <w:hideMark/>
          </w:tcPr>
          <w:p w14:paraId="2B44746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COCINERO B</w:t>
            </w:r>
          </w:p>
        </w:tc>
        <w:tc>
          <w:tcPr>
            <w:tcW w:w="810" w:type="pct"/>
            <w:vAlign w:val="center"/>
            <w:hideMark/>
          </w:tcPr>
          <w:p w14:paraId="7C339F7C"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B</w:t>
            </w:r>
          </w:p>
        </w:tc>
        <w:tc>
          <w:tcPr>
            <w:tcW w:w="1044" w:type="pct"/>
            <w:vAlign w:val="center"/>
            <w:hideMark/>
          </w:tcPr>
          <w:p w14:paraId="637A5E17"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3,000.00</w:t>
            </w:r>
          </w:p>
        </w:tc>
        <w:tc>
          <w:tcPr>
            <w:tcW w:w="1044" w:type="pct"/>
            <w:vAlign w:val="center"/>
            <w:hideMark/>
          </w:tcPr>
          <w:p w14:paraId="687896E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5,502.93</w:t>
            </w:r>
          </w:p>
        </w:tc>
      </w:tr>
      <w:tr w:rsidR="00DA28D5" w:rsidRPr="00B56A1C" w14:paraId="41060A02" w14:textId="77777777" w:rsidTr="00DA28D5">
        <w:trPr>
          <w:trHeight w:val="20"/>
          <w:jc w:val="center"/>
        </w:trPr>
        <w:tc>
          <w:tcPr>
            <w:tcW w:w="5000" w:type="pct"/>
            <w:gridSpan w:val="4"/>
            <w:vAlign w:val="center"/>
            <w:hideMark/>
          </w:tcPr>
          <w:p w14:paraId="08C9CE8F"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SEGURIDAD PÚBLICA</w:t>
            </w:r>
          </w:p>
        </w:tc>
      </w:tr>
      <w:tr w:rsidR="00DA28D5" w:rsidRPr="00B56A1C" w14:paraId="6DBCE1B6" w14:textId="77777777" w:rsidTr="00DA28D5">
        <w:trPr>
          <w:trHeight w:val="20"/>
          <w:jc w:val="center"/>
        </w:trPr>
        <w:tc>
          <w:tcPr>
            <w:tcW w:w="2101" w:type="pct"/>
            <w:vAlign w:val="center"/>
            <w:hideMark/>
          </w:tcPr>
          <w:p w14:paraId="1FBAC233"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DIRECTOR</w:t>
            </w:r>
          </w:p>
        </w:tc>
        <w:tc>
          <w:tcPr>
            <w:tcW w:w="810" w:type="pct"/>
            <w:vAlign w:val="center"/>
            <w:hideMark/>
          </w:tcPr>
          <w:p w14:paraId="5AB8DF57"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ÚNICO</w:t>
            </w:r>
          </w:p>
        </w:tc>
        <w:tc>
          <w:tcPr>
            <w:tcW w:w="1044" w:type="pct"/>
            <w:vAlign w:val="center"/>
            <w:hideMark/>
          </w:tcPr>
          <w:p w14:paraId="015CEB05"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11,013.00</w:t>
            </w:r>
          </w:p>
        </w:tc>
        <w:tc>
          <w:tcPr>
            <w:tcW w:w="1044" w:type="pct"/>
            <w:vAlign w:val="center"/>
            <w:hideMark/>
          </w:tcPr>
          <w:p w14:paraId="64B0CD32"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18,231.46</w:t>
            </w:r>
          </w:p>
        </w:tc>
      </w:tr>
      <w:tr w:rsidR="00DA28D5" w:rsidRPr="00B56A1C" w14:paraId="7F972718" w14:textId="77777777" w:rsidTr="00DA28D5">
        <w:trPr>
          <w:trHeight w:val="20"/>
          <w:jc w:val="center"/>
        </w:trPr>
        <w:tc>
          <w:tcPr>
            <w:tcW w:w="2101" w:type="pct"/>
            <w:vAlign w:val="center"/>
            <w:hideMark/>
          </w:tcPr>
          <w:p w14:paraId="022BF3AA"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TITULAR DE ASUNTOS INTERNOS</w:t>
            </w:r>
          </w:p>
        </w:tc>
        <w:tc>
          <w:tcPr>
            <w:tcW w:w="810" w:type="pct"/>
            <w:vAlign w:val="center"/>
            <w:hideMark/>
          </w:tcPr>
          <w:p w14:paraId="6B2F6DA3"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ÚNICO</w:t>
            </w:r>
          </w:p>
        </w:tc>
        <w:tc>
          <w:tcPr>
            <w:tcW w:w="1044" w:type="pct"/>
            <w:vAlign w:val="center"/>
            <w:hideMark/>
          </w:tcPr>
          <w:p w14:paraId="158DFEDB"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7,000.00</w:t>
            </w:r>
          </w:p>
        </w:tc>
        <w:tc>
          <w:tcPr>
            <w:tcW w:w="1044" w:type="pct"/>
            <w:vAlign w:val="center"/>
            <w:hideMark/>
          </w:tcPr>
          <w:p w14:paraId="0376CCB0"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9,135.00</w:t>
            </w:r>
          </w:p>
        </w:tc>
      </w:tr>
      <w:tr w:rsidR="00DA28D5" w:rsidRPr="00B56A1C" w14:paraId="4625FFBA" w14:textId="77777777" w:rsidTr="00DA28D5">
        <w:trPr>
          <w:trHeight w:val="20"/>
          <w:jc w:val="center"/>
        </w:trPr>
        <w:tc>
          <w:tcPr>
            <w:tcW w:w="2101" w:type="pct"/>
            <w:vAlign w:val="center"/>
            <w:hideMark/>
          </w:tcPr>
          <w:p w14:paraId="64C3B588"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POLICÍA PREVENTIVO</w:t>
            </w:r>
          </w:p>
        </w:tc>
        <w:tc>
          <w:tcPr>
            <w:tcW w:w="810" w:type="pct"/>
            <w:vAlign w:val="center"/>
            <w:hideMark/>
          </w:tcPr>
          <w:p w14:paraId="43181F50"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ÚNICO</w:t>
            </w:r>
          </w:p>
        </w:tc>
        <w:tc>
          <w:tcPr>
            <w:tcW w:w="1044" w:type="pct"/>
            <w:vAlign w:val="center"/>
            <w:hideMark/>
          </w:tcPr>
          <w:p w14:paraId="0F76120A"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11,012.56</w:t>
            </w:r>
          </w:p>
        </w:tc>
        <w:tc>
          <w:tcPr>
            <w:tcW w:w="1044" w:type="pct"/>
            <w:vAlign w:val="center"/>
            <w:hideMark/>
          </w:tcPr>
          <w:p w14:paraId="3F9EB22B"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17,192.91</w:t>
            </w:r>
          </w:p>
        </w:tc>
      </w:tr>
      <w:tr w:rsidR="00DA28D5" w:rsidRPr="00B56A1C" w14:paraId="39B0A96E" w14:textId="77777777" w:rsidTr="00DA28D5">
        <w:trPr>
          <w:trHeight w:val="20"/>
          <w:jc w:val="center"/>
        </w:trPr>
        <w:tc>
          <w:tcPr>
            <w:tcW w:w="2101" w:type="pct"/>
            <w:vAlign w:val="center"/>
            <w:hideMark/>
          </w:tcPr>
          <w:p w14:paraId="3AD04FD2"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POLICÍA MUNICIPAL</w:t>
            </w:r>
          </w:p>
        </w:tc>
        <w:tc>
          <w:tcPr>
            <w:tcW w:w="810" w:type="pct"/>
            <w:vAlign w:val="center"/>
            <w:hideMark/>
          </w:tcPr>
          <w:p w14:paraId="64930F8B"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ÚNICO</w:t>
            </w:r>
          </w:p>
        </w:tc>
        <w:tc>
          <w:tcPr>
            <w:tcW w:w="1044" w:type="pct"/>
            <w:vAlign w:val="center"/>
            <w:hideMark/>
          </w:tcPr>
          <w:p w14:paraId="78C822AE"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11,012.56</w:t>
            </w:r>
          </w:p>
        </w:tc>
        <w:tc>
          <w:tcPr>
            <w:tcW w:w="1044" w:type="pct"/>
            <w:vAlign w:val="center"/>
            <w:hideMark/>
          </w:tcPr>
          <w:p w14:paraId="30E76F96"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17,192.91</w:t>
            </w:r>
          </w:p>
        </w:tc>
      </w:tr>
      <w:tr w:rsidR="00DA28D5" w:rsidRPr="00B56A1C" w14:paraId="3CBE9C14" w14:textId="77777777" w:rsidTr="00DA28D5">
        <w:trPr>
          <w:trHeight w:val="20"/>
          <w:jc w:val="center"/>
        </w:trPr>
        <w:tc>
          <w:tcPr>
            <w:tcW w:w="2101" w:type="pct"/>
            <w:vAlign w:val="center"/>
            <w:hideMark/>
          </w:tcPr>
          <w:p w14:paraId="4960B5EE"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OFICIAL DE TRANSITO</w:t>
            </w:r>
          </w:p>
        </w:tc>
        <w:tc>
          <w:tcPr>
            <w:tcW w:w="810" w:type="pct"/>
            <w:vAlign w:val="center"/>
            <w:hideMark/>
          </w:tcPr>
          <w:p w14:paraId="1E30448E"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lang w:eastAsia="es-MX"/>
              </w:rPr>
              <w:t>ÚNICO</w:t>
            </w:r>
          </w:p>
        </w:tc>
        <w:tc>
          <w:tcPr>
            <w:tcW w:w="1044" w:type="pct"/>
            <w:vAlign w:val="center"/>
            <w:hideMark/>
          </w:tcPr>
          <w:p w14:paraId="3CC2ADF0"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11,012.56</w:t>
            </w:r>
          </w:p>
        </w:tc>
        <w:tc>
          <w:tcPr>
            <w:tcW w:w="1044" w:type="pct"/>
            <w:vAlign w:val="center"/>
            <w:hideMark/>
          </w:tcPr>
          <w:p w14:paraId="1397AC6D" w14:textId="77777777" w:rsidR="00DA28D5" w:rsidRPr="00DA28D5" w:rsidRDefault="00DA28D5" w:rsidP="00DA28D5">
            <w:pPr>
              <w:widowControl w:val="0"/>
              <w:spacing w:after="0" w:line="240" w:lineRule="auto"/>
              <w:jc w:val="center"/>
              <w:rPr>
                <w:rFonts w:ascii="Arial" w:hAnsi="Arial" w:cs="Arial"/>
                <w:sz w:val="20"/>
                <w:szCs w:val="20"/>
                <w:lang w:eastAsia="es-MX"/>
              </w:rPr>
            </w:pPr>
            <w:r w:rsidRPr="00DA28D5">
              <w:rPr>
                <w:rFonts w:ascii="Arial" w:hAnsi="Arial" w:cs="Arial"/>
                <w:sz w:val="20"/>
                <w:szCs w:val="20"/>
              </w:rPr>
              <w:t>17,192.91</w:t>
            </w:r>
          </w:p>
        </w:tc>
      </w:tr>
    </w:tbl>
    <w:p w14:paraId="59808A18" w14:textId="77777777" w:rsidR="00DA28D5" w:rsidRDefault="00DA28D5" w:rsidP="00DA28D5">
      <w:pPr>
        <w:widowControl w:val="0"/>
        <w:spacing w:after="0" w:line="240" w:lineRule="auto"/>
        <w:jc w:val="both"/>
        <w:rPr>
          <w:rFonts w:ascii="Arial" w:eastAsia="Soberana Sans" w:hAnsi="Arial" w:cs="Arial"/>
          <w:color w:val="000000"/>
          <w:sz w:val="24"/>
          <w:szCs w:val="24"/>
        </w:rPr>
      </w:pPr>
    </w:p>
    <w:p w14:paraId="4DE01D77" w14:textId="77777777" w:rsidR="007B545D" w:rsidRDefault="007B545D" w:rsidP="007B545D">
      <w:pPr>
        <w:widowControl w:val="0"/>
        <w:spacing w:after="0" w:line="240" w:lineRule="auto"/>
        <w:jc w:val="both"/>
        <w:rPr>
          <w:rFonts w:ascii="Arial" w:eastAsia="Soberana Sans" w:hAnsi="Arial" w:cs="Arial"/>
          <w:color w:val="000000"/>
          <w:sz w:val="24"/>
          <w:szCs w:val="24"/>
        </w:rPr>
      </w:pPr>
      <w:r w:rsidRPr="007B545D">
        <w:rPr>
          <w:rFonts w:ascii="Arial" w:eastAsia="Soberana Sans" w:hAnsi="Arial" w:cs="Arial"/>
          <w:color w:val="000000"/>
          <w:sz w:val="24"/>
          <w:szCs w:val="24"/>
        </w:rPr>
        <w:t>La elaboración de la proyección fue realizada acorde al estado actual que guardan las remuneraciones fijas como salario base y compensación del personal de Confianza y de Seguridad Publica, así como a sus actualizaciones producto de las homologaciones salariales y los aumentos porcentuales de salarios previstos en las condiciones generales de trabajo y a las necesidades del servicio, así mismo, fueron consideradas las modificaciones a la estructura del personal establecida en la reglamentación municipal vigente.</w:t>
      </w:r>
    </w:p>
    <w:p w14:paraId="46653EEC" w14:textId="77777777" w:rsidR="007B545D" w:rsidRPr="007B545D" w:rsidRDefault="007B545D" w:rsidP="007B545D">
      <w:pPr>
        <w:widowControl w:val="0"/>
        <w:spacing w:after="0" w:line="240" w:lineRule="auto"/>
        <w:jc w:val="both"/>
        <w:rPr>
          <w:rFonts w:ascii="Arial" w:eastAsia="Soberana Sans" w:hAnsi="Arial" w:cs="Arial"/>
          <w:color w:val="000000"/>
          <w:sz w:val="24"/>
          <w:szCs w:val="24"/>
        </w:rPr>
      </w:pPr>
    </w:p>
    <w:p w14:paraId="29D72C3C" w14:textId="77777777" w:rsidR="007B545D" w:rsidRDefault="007B545D" w:rsidP="007B545D">
      <w:pPr>
        <w:widowControl w:val="0"/>
        <w:spacing w:after="0" w:line="240" w:lineRule="auto"/>
        <w:jc w:val="both"/>
        <w:rPr>
          <w:rFonts w:ascii="Arial" w:eastAsia="Soberana Sans" w:hAnsi="Arial" w:cs="Arial"/>
          <w:color w:val="000000"/>
          <w:sz w:val="24"/>
          <w:szCs w:val="24"/>
        </w:rPr>
      </w:pPr>
      <w:r w:rsidRPr="007B545D">
        <w:rPr>
          <w:rFonts w:ascii="Arial" w:eastAsia="Soberana Sans" w:hAnsi="Arial" w:cs="Arial"/>
          <w:b/>
          <w:bCs/>
          <w:color w:val="000000"/>
          <w:sz w:val="24"/>
          <w:szCs w:val="24"/>
        </w:rPr>
        <w:lastRenderedPageBreak/>
        <w:t>VIGÉSIMA QUINTA.</w:t>
      </w:r>
      <w:r w:rsidRPr="007B545D">
        <w:rPr>
          <w:rFonts w:ascii="Arial" w:eastAsia="Soberana Sans" w:hAnsi="Arial" w:cs="Arial"/>
          <w:color w:val="000000"/>
          <w:sz w:val="24"/>
          <w:szCs w:val="24"/>
        </w:rPr>
        <w:t xml:space="preserve"> - Anexos al presente acuerdo:</w:t>
      </w:r>
    </w:p>
    <w:p w14:paraId="6B5C3354" w14:textId="77777777" w:rsidR="007B545D" w:rsidRPr="007B545D" w:rsidRDefault="007B545D" w:rsidP="007B545D">
      <w:pPr>
        <w:widowControl w:val="0"/>
        <w:spacing w:after="0" w:line="240" w:lineRule="auto"/>
        <w:jc w:val="both"/>
        <w:rPr>
          <w:rFonts w:ascii="Arial" w:eastAsia="Soberana Sans" w:hAnsi="Arial" w:cs="Arial"/>
          <w:color w:val="000000"/>
          <w:sz w:val="24"/>
          <w:szCs w:val="24"/>
        </w:rPr>
      </w:pPr>
    </w:p>
    <w:p w14:paraId="3EC8B0A5" w14:textId="77777777" w:rsidR="007B545D" w:rsidRDefault="007B545D" w:rsidP="007B545D">
      <w:pPr>
        <w:widowControl w:val="0"/>
        <w:spacing w:after="0" w:line="240" w:lineRule="auto"/>
        <w:jc w:val="both"/>
        <w:rPr>
          <w:rFonts w:ascii="Arial" w:eastAsia="Soberana Sans" w:hAnsi="Arial" w:cs="Arial"/>
          <w:color w:val="000000"/>
          <w:sz w:val="24"/>
          <w:szCs w:val="24"/>
        </w:rPr>
      </w:pPr>
      <w:r w:rsidRPr="007B545D">
        <w:rPr>
          <w:rFonts w:ascii="Arial" w:eastAsia="Soberana Sans" w:hAnsi="Arial" w:cs="Arial"/>
          <w:color w:val="000000"/>
          <w:sz w:val="24"/>
          <w:szCs w:val="24"/>
        </w:rPr>
        <w:t>Lineamientos de comprobación que establece la Tesorería del municipio de Miacatlán, Morelos. por el periodo del 01 de enero al 31 de diciembre del ejercicio 2026, para dar cumplimiento a los artículos 33 y 34 de la ley de presupuesto, contabilidad y gasto público del estado de Morelos.</w:t>
      </w:r>
    </w:p>
    <w:p w14:paraId="28477EAA" w14:textId="77777777" w:rsidR="007B545D" w:rsidRPr="007B545D" w:rsidRDefault="007B545D" w:rsidP="007B545D">
      <w:pPr>
        <w:widowControl w:val="0"/>
        <w:spacing w:after="0" w:line="240" w:lineRule="auto"/>
        <w:jc w:val="both"/>
        <w:rPr>
          <w:rFonts w:ascii="Arial" w:eastAsia="Soberana Sans" w:hAnsi="Arial" w:cs="Arial"/>
          <w:color w:val="000000"/>
          <w:sz w:val="24"/>
          <w:szCs w:val="24"/>
        </w:rPr>
      </w:pPr>
    </w:p>
    <w:p w14:paraId="342D8248" w14:textId="77777777" w:rsidR="007B545D" w:rsidRDefault="007B545D" w:rsidP="007B545D">
      <w:pPr>
        <w:widowControl w:val="0"/>
        <w:spacing w:after="0" w:line="240" w:lineRule="auto"/>
        <w:jc w:val="both"/>
        <w:rPr>
          <w:rFonts w:ascii="Arial" w:eastAsia="Soberana Sans" w:hAnsi="Arial" w:cs="Arial"/>
          <w:color w:val="000000"/>
          <w:sz w:val="24"/>
          <w:szCs w:val="24"/>
        </w:rPr>
      </w:pPr>
      <w:r w:rsidRPr="007B545D">
        <w:rPr>
          <w:rFonts w:ascii="Arial" w:eastAsia="Soberana Sans" w:hAnsi="Arial" w:cs="Arial"/>
          <w:b/>
          <w:bCs/>
          <w:color w:val="000000"/>
          <w:sz w:val="24"/>
          <w:szCs w:val="24"/>
        </w:rPr>
        <w:t>VIGÉSIMA SEXTA. -</w:t>
      </w:r>
      <w:r w:rsidRPr="007B545D">
        <w:rPr>
          <w:rFonts w:ascii="Arial" w:eastAsia="Soberana Sans" w:hAnsi="Arial" w:cs="Arial"/>
          <w:color w:val="000000"/>
          <w:sz w:val="24"/>
          <w:szCs w:val="24"/>
        </w:rPr>
        <w:t xml:space="preserve"> Mediante oficio número MM/TM/249/2026 de fecha 29 de julio del 2026, el área de tesorería informo inconsistencias aritméticas por lo cual se realizó una fe de erratas al presente acuerdo en la clasificación funcional del gasto y en la clasificación por tipo de gasto, formas establecidas en el presupuesto de egresos del municipio de Miacatlán, Morelos, para el ejercicio fiscal del 1 de enero al 31 de diciembre del 2026.</w:t>
      </w:r>
    </w:p>
    <w:p w14:paraId="0ECC9F53" w14:textId="77777777" w:rsidR="007B545D" w:rsidRPr="007B545D" w:rsidRDefault="007B545D" w:rsidP="007B545D">
      <w:pPr>
        <w:widowControl w:val="0"/>
        <w:spacing w:after="0" w:line="240" w:lineRule="auto"/>
        <w:jc w:val="both"/>
        <w:rPr>
          <w:rFonts w:ascii="Arial" w:eastAsia="Soberana Sans" w:hAnsi="Arial" w:cs="Arial"/>
          <w:color w:val="000000"/>
          <w:sz w:val="24"/>
          <w:szCs w:val="24"/>
        </w:rPr>
      </w:pPr>
    </w:p>
    <w:p w14:paraId="50EBE3EA" w14:textId="77777777" w:rsidR="007B545D" w:rsidRDefault="007B545D" w:rsidP="007B545D">
      <w:pPr>
        <w:widowControl w:val="0"/>
        <w:spacing w:after="0" w:line="240" w:lineRule="auto"/>
        <w:jc w:val="both"/>
        <w:rPr>
          <w:rFonts w:ascii="Arial" w:eastAsia="Soberana Sans" w:hAnsi="Arial" w:cs="Arial"/>
          <w:color w:val="000000"/>
          <w:sz w:val="24"/>
          <w:szCs w:val="24"/>
        </w:rPr>
      </w:pPr>
      <w:r w:rsidRPr="007B545D">
        <w:rPr>
          <w:rFonts w:ascii="Arial" w:eastAsia="Soberana Sans" w:hAnsi="Arial" w:cs="Arial"/>
          <w:b/>
          <w:bCs/>
          <w:color w:val="000000"/>
          <w:sz w:val="24"/>
          <w:szCs w:val="24"/>
        </w:rPr>
        <w:t>VIGÉSIMA SÉPTIMA. -</w:t>
      </w:r>
      <w:r w:rsidRPr="007B545D">
        <w:rPr>
          <w:rFonts w:ascii="Arial" w:eastAsia="Soberana Sans" w:hAnsi="Arial" w:cs="Arial"/>
          <w:color w:val="000000"/>
          <w:sz w:val="24"/>
          <w:szCs w:val="24"/>
        </w:rPr>
        <w:t xml:space="preserve"> El presente acuerdo tendrá una vigencia a partir del 01 de enero al 31 de diciembre del año 2026.</w:t>
      </w:r>
    </w:p>
    <w:p w14:paraId="7E22F010" w14:textId="77777777" w:rsidR="007B545D" w:rsidRPr="007B545D" w:rsidRDefault="007B545D" w:rsidP="007B545D">
      <w:pPr>
        <w:widowControl w:val="0"/>
        <w:spacing w:after="0" w:line="240" w:lineRule="auto"/>
        <w:jc w:val="both"/>
        <w:rPr>
          <w:rFonts w:ascii="Arial" w:eastAsia="Soberana Sans" w:hAnsi="Arial" w:cs="Arial"/>
          <w:b/>
          <w:bCs/>
          <w:color w:val="000000"/>
          <w:sz w:val="24"/>
          <w:szCs w:val="24"/>
        </w:rPr>
      </w:pPr>
    </w:p>
    <w:p w14:paraId="04936719" w14:textId="1D609DBC" w:rsidR="007B545D" w:rsidRDefault="007B545D" w:rsidP="007B545D">
      <w:pPr>
        <w:widowControl w:val="0"/>
        <w:spacing w:after="0" w:line="240" w:lineRule="auto"/>
        <w:jc w:val="both"/>
        <w:rPr>
          <w:rFonts w:ascii="Arial" w:eastAsia="Soberana Sans" w:hAnsi="Arial" w:cs="Arial"/>
          <w:color w:val="000000"/>
          <w:sz w:val="24"/>
          <w:szCs w:val="24"/>
        </w:rPr>
      </w:pPr>
      <w:r w:rsidRPr="007B545D">
        <w:rPr>
          <w:rFonts w:ascii="Arial" w:eastAsia="Soberana Sans" w:hAnsi="Arial" w:cs="Arial"/>
          <w:b/>
          <w:bCs/>
          <w:color w:val="000000"/>
          <w:sz w:val="24"/>
          <w:szCs w:val="24"/>
        </w:rPr>
        <w:t>VIGÉSIMA OCTAVA. -</w:t>
      </w:r>
      <w:r w:rsidRPr="007B545D">
        <w:rPr>
          <w:rFonts w:ascii="Arial" w:eastAsia="Soberana Sans" w:hAnsi="Arial" w:cs="Arial"/>
          <w:color w:val="000000"/>
          <w:sz w:val="24"/>
          <w:szCs w:val="24"/>
        </w:rPr>
        <w:t xml:space="preserve"> Publíquese en el Periódico Oficial y/o Gaceta Municipal y remítase el presente acuerdo al H. Congreso del Estado de Morelos, para los efectos correspondientes</w:t>
      </w:r>
      <w:r>
        <w:rPr>
          <w:rFonts w:ascii="Arial" w:eastAsia="Soberana Sans" w:hAnsi="Arial" w:cs="Arial"/>
          <w:color w:val="000000"/>
          <w:sz w:val="24"/>
          <w:szCs w:val="24"/>
        </w:rPr>
        <w:t>.</w:t>
      </w:r>
    </w:p>
    <w:p w14:paraId="14C1A47F" w14:textId="77777777" w:rsidR="007B545D" w:rsidRPr="007B545D" w:rsidRDefault="007B545D" w:rsidP="007B545D">
      <w:pPr>
        <w:widowControl w:val="0"/>
        <w:spacing w:after="0" w:line="240" w:lineRule="auto"/>
        <w:jc w:val="both"/>
        <w:rPr>
          <w:rFonts w:ascii="Arial" w:eastAsia="Soberana Sans" w:hAnsi="Arial" w:cs="Arial"/>
          <w:color w:val="000000"/>
          <w:sz w:val="24"/>
          <w:szCs w:val="24"/>
        </w:rPr>
      </w:pPr>
    </w:p>
    <w:p w14:paraId="25E6CA74" w14:textId="77777777" w:rsidR="007B545D" w:rsidRPr="007B545D" w:rsidRDefault="007B545D" w:rsidP="007B545D">
      <w:pPr>
        <w:widowControl w:val="0"/>
        <w:spacing w:after="0" w:line="240" w:lineRule="auto"/>
        <w:jc w:val="center"/>
        <w:rPr>
          <w:rFonts w:ascii="Arial" w:eastAsia="Soberana Sans" w:hAnsi="Arial" w:cs="Arial"/>
          <w:b/>
          <w:bCs/>
          <w:color w:val="000000"/>
          <w:sz w:val="24"/>
          <w:szCs w:val="24"/>
        </w:rPr>
      </w:pPr>
      <w:r w:rsidRPr="007B545D">
        <w:rPr>
          <w:rFonts w:ascii="Arial" w:eastAsia="Soberana Sans" w:hAnsi="Arial" w:cs="Arial"/>
          <w:b/>
          <w:bCs/>
          <w:color w:val="000000"/>
          <w:sz w:val="24"/>
          <w:szCs w:val="24"/>
        </w:rPr>
        <w:t>ATENTAMENTE</w:t>
      </w:r>
    </w:p>
    <w:p w14:paraId="21F1899A" w14:textId="77777777" w:rsidR="007B545D" w:rsidRPr="007B545D" w:rsidRDefault="007B545D" w:rsidP="007B545D">
      <w:pPr>
        <w:widowControl w:val="0"/>
        <w:spacing w:after="0" w:line="240" w:lineRule="auto"/>
        <w:jc w:val="center"/>
        <w:rPr>
          <w:rFonts w:ascii="Arial" w:eastAsia="Soberana Sans" w:hAnsi="Arial" w:cs="Arial"/>
          <w:b/>
          <w:bCs/>
          <w:color w:val="000000"/>
          <w:sz w:val="24"/>
          <w:szCs w:val="24"/>
        </w:rPr>
      </w:pPr>
      <w:r w:rsidRPr="007B545D">
        <w:rPr>
          <w:rFonts w:ascii="Arial" w:eastAsia="Soberana Sans" w:hAnsi="Arial" w:cs="Arial"/>
          <w:b/>
          <w:bCs/>
          <w:color w:val="000000"/>
          <w:sz w:val="24"/>
          <w:szCs w:val="24"/>
        </w:rPr>
        <w:t>EL PRESIDENTE MUNICIPAL CONSTITUCIONAL</w:t>
      </w:r>
    </w:p>
    <w:p w14:paraId="4A389B08" w14:textId="63D06258" w:rsidR="007B545D" w:rsidRPr="007B545D" w:rsidRDefault="007B545D" w:rsidP="007B545D">
      <w:pPr>
        <w:widowControl w:val="0"/>
        <w:spacing w:after="0" w:line="240" w:lineRule="auto"/>
        <w:jc w:val="center"/>
        <w:rPr>
          <w:rFonts w:ascii="Arial" w:eastAsia="Soberana Sans" w:hAnsi="Arial" w:cs="Arial"/>
          <w:b/>
          <w:bCs/>
          <w:color w:val="000000"/>
          <w:sz w:val="24"/>
          <w:szCs w:val="24"/>
        </w:rPr>
      </w:pPr>
      <w:r w:rsidRPr="007B545D">
        <w:rPr>
          <w:rFonts w:ascii="Arial" w:eastAsia="Soberana Sans" w:hAnsi="Arial" w:cs="Arial"/>
          <w:b/>
          <w:bCs/>
          <w:color w:val="000000"/>
          <w:sz w:val="24"/>
          <w:szCs w:val="24"/>
        </w:rPr>
        <w:t>DE MIACATLÁN, MORELOS.</w:t>
      </w:r>
    </w:p>
    <w:p w14:paraId="78A063AF" w14:textId="77777777" w:rsidR="007B545D" w:rsidRPr="007B545D" w:rsidRDefault="007B545D" w:rsidP="007B545D">
      <w:pPr>
        <w:widowControl w:val="0"/>
        <w:spacing w:after="0" w:line="240" w:lineRule="auto"/>
        <w:jc w:val="center"/>
        <w:rPr>
          <w:rFonts w:ascii="Arial" w:eastAsia="Soberana Sans" w:hAnsi="Arial" w:cs="Arial"/>
          <w:b/>
          <w:bCs/>
          <w:color w:val="000000"/>
          <w:sz w:val="24"/>
          <w:szCs w:val="24"/>
        </w:rPr>
      </w:pPr>
      <w:r w:rsidRPr="007B545D">
        <w:rPr>
          <w:rFonts w:ascii="Arial" w:eastAsia="Soberana Sans" w:hAnsi="Arial" w:cs="Arial"/>
          <w:b/>
          <w:bCs/>
          <w:color w:val="000000"/>
          <w:sz w:val="24"/>
          <w:szCs w:val="24"/>
        </w:rPr>
        <w:t>DR. FRANCISCO LEÓN Y VÉLEZ ARRIAGA</w:t>
      </w:r>
    </w:p>
    <w:p w14:paraId="3C1D325A" w14:textId="77777777" w:rsidR="007B545D" w:rsidRPr="007B545D" w:rsidRDefault="007B545D" w:rsidP="007B545D">
      <w:pPr>
        <w:widowControl w:val="0"/>
        <w:spacing w:after="0" w:line="240" w:lineRule="auto"/>
        <w:jc w:val="center"/>
        <w:rPr>
          <w:rFonts w:ascii="Arial" w:eastAsia="Soberana Sans" w:hAnsi="Arial" w:cs="Arial"/>
          <w:b/>
          <w:bCs/>
          <w:color w:val="000000"/>
          <w:sz w:val="24"/>
          <w:szCs w:val="24"/>
        </w:rPr>
      </w:pPr>
      <w:r w:rsidRPr="007B545D">
        <w:rPr>
          <w:rFonts w:ascii="Arial" w:eastAsia="Soberana Sans" w:hAnsi="Arial" w:cs="Arial"/>
          <w:b/>
          <w:bCs/>
          <w:color w:val="000000"/>
          <w:sz w:val="24"/>
          <w:szCs w:val="24"/>
        </w:rPr>
        <w:t>ATENTAMENTE</w:t>
      </w:r>
    </w:p>
    <w:p w14:paraId="47217140" w14:textId="77777777" w:rsidR="007B545D" w:rsidRPr="007B545D" w:rsidRDefault="007B545D" w:rsidP="007B545D">
      <w:pPr>
        <w:widowControl w:val="0"/>
        <w:spacing w:after="0" w:line="240" w:lineRule="auto"/>
        <w:jc w:val="center"/>
        <w:rPr>
          <w:rFonts w:ascii="Arial" w:eastAsia="Soberana Sans" w:hAnsi="Arial" w:cs="Arial"/>
          <w:b/>
          <w:bCs/>
          <w:color w:val="000000"/>
          <w:sz w:val="24"/>
          <w:szCs w:val="24"/>
        </w:rPr>
      </w:pPr>
      <w:r w:rsidRPr="007B545D">
        <w:rPr>
          <w:rFonts w:ascii="Arial" w:eastAsia="Soberana Sans" w:hAnsi="Arial" w:cs="Arial"/>
          <w:b/>
          <w:bCs/>
          <w:color w:val="000000"/>
          <w:sz w:val="24"/>
          <w:szCs w:val="24"/>
        </w:rPr>
        <w:t>EL SECRETARIO DEL AYUNTAMIENTO</w:t>
      </w:r>
    </w:p>
    <w:p w14:paraId="690273D2" w14:textId="77777777" w:rsidR="007B545D" w:rsidRPr="007B545D" w:rsidRDefault="007B545D" w:rsidP="007B545D">
      <w:pPr>
        <w:widowControl w:val="0"/>
        <w:spacing w:after="0" w:line="240" w:lineRule="auto"/>
        <w:jc w:val="center"/>
        <w:rPr>
          <w:rFonts w:ascii="Arial" w:eastAsia="Soberana Sans" w:hAnsi="Arial" w:cs="Arial"/>
          <w:b/>
          <w:bCs/>
          <w:color w:val="000000"/>
          <w:sz w:val="24"/>
          <w:szCs w:val="24"/>
        </w:rPr>
      </w:pPr>
      <w:r w:rsidRPr="007B545D">
        <w:rPr>
          <w:rFonts w:ascii="Arial" w:eastAsia="Soberana Sans" w:hAnsi="Arial" w:cs="Arial"/>
          <w:b/>
          <w:bCs/>
          <w:color w:val="000000"/>
          <w:sz w:val="24"/>
          <w:szCs w:val="24"/>
        </w:rPr>
        <w:t>DE MIACATLÁN, MORELOS.</w:t>
      </w:r>
    </w:p>
    <w:p w14:paraId="1E223BBF" w14:textId="77777777" w:rsidR="007B545D" w:rsidRPr="007B545D" w:rsidRDefault="007B545D" w:rsidP="007B545D">
      <w:pPr>
        <w:widowControl w:val="0"/>
        <w:spacing w:after="0" w:line="240" w:lineRule="auto"/>
        <w:jc w:val="center"/>
        <w:rPr>
          <w:rFonts w:ascii="Arial" w:eastAsia="Soberana Sans" w:hAnsi="Arial" w:cs="Arial"/>
          <w:b/>
          <w:bCs/>
          <w:color w:val="000000"/>
          <w:sz w:val="24"/>
          <w:szCs w:val="24"/>
        </w:rPr>
      </w:pPr>
      <w:r w:rsidRPr="007B545D">
        <w:rPr>
          <w:rFonts w:ascii="Arial" w:eastAsia="Soberana Sans" w:hAnsi="Arial" w:cs="Arial"/>
          <w:b/>
          <w:bCs/>
          <w:color w:val="000000"/>
          <w:sz w:val="24"/>
          <w:szCs w:val="24"/>
        </w:rPr>
        <w:t>LIC. JOSÉ ALBERTO LUNA MELGAR</w:t>
      </w:r>
    </w:p>
    <w:p w14:paraId="02B3852D" w14:textId="225ADCEA" w:rsidR="00DA28D5" w:rsidRPr="007B545D" w:rsidRDefault="007B545D" w:rsidP="007B545D">
      <w:pPr>
        <w:widowControl w:val="0"/>
        <w:spacing w:after="0" w:line="240" w:lineRule="auto"/>
        <w:jc w:val="center"/>
        <w:rPr>
          <w:rFonts w:ascii="Arial" w:eastAsia="Soberana Sans" w:hAnsi="Arial" w:cs="Arial"/>
          <w:b/>
          <w:bCs/>
          <w:color w:val="000000"/>
          <w:sz w:val="24"/>
          <w:szCs w:val="24"/>
        </w:rPr>
      </w:pPr>
      <w:r w:rsidRPr="007B545D">
        <w:rPr>
          <w:rFonts w:ascii="Arial" w:eastAsia="Soberana Sans" w:hAnsi="Arial" w:cs="Arial"/>
          <w:b/>
          <w:bCs/>
          <w:color w:val="000000"/>
          <w:sz w:val="24"/>
          <w:szCs w:val="24"/>
        </w:rPr>
        <w:t>RÚBRICAS.</w:t>
      </w:r>
    </w:p>
    <w:sectPr w:rsidR="00DA28D5" w:rsidRPr="007B545D"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D2148" w14:textId="77777777" w:rsidR="00CF6FCF" w:rsidRDefault="00CF6FCF" w:rsidP="00BA5C18">
      <w:pPr>
        <w:spacing w:after="0" w:line="240" w:lineRule="auto"/>
      </w:pPr>
      <w:r>
        <w:separator/>
      </w:r>
    </w:p>
  </w:endnote>
  <w:endnote w:type="continuationSeparator" w:id="0">
    <w:p w14:paraId="47289D72" w14:textId="77777777" w:rsidR="00CF6FCF" w:rsidRDefault="00CF6FCF"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3171"/>
      <w:gridCol w:w="2242"/>
      <w:gridCol w:w="5413"/>
    </w:tblGrid>
    <w:tr w:rsidR="00EE2F49" w:rsidRPr="00BA5C18" w14:paraId="6AB019B8" w14:textId="77777777" w:rsidTr="00B350EF">
      <w:trPr>
        <w:gridAfter w:val="2"/>
        <w:wAfter w:w="7655" w:type="dxa"/>
        <w:trHeight w:val="154"/>
      </w:trPr>
      <w:tc>
        <w:tcPr>
          <w:tcW w:w="5413" w:type="dxa"/>
          <w:gridSpan w:val="2"/>
        </w:tcPr>
        <w:p w14:paraId="796D21A1" w14:textId="27375048" w:rsidR="00EE2F49" w:rsidRPr="00DA0215" w:rsidRDefault="00EE2F49" w:rsidP="00B350EF">
          <w:pPr>
            <w:pStyle w:val="Piedepgina"/>
            <w:rPr>
              <w:rFonts w:ascii="Arial" w:hAnsi="Arial" w:cs="Arial"/>
              <w:sz w:val="16"/>
              <w:szCs w:val="16"/>
            </w:rPr>
          </w:pPr>
        </w:p>
      </w:tc>
    </w:tr>
    <w:tr w:rsidR="00B350EF" w:rsidRPr="00BA5C18" w14:paraId="75735117" w14:textId="77777777" w:rsidTr="00B350EF">
      <w:trPr>
        <w:trHeight w:val="154"/>
      </w:trPr>
      <w:tc>
        <w:tcPr>
          <w:tcW w:w="2242" w:type="dxa"/>
        </w:tcPr>
        <w:p w14:paraId="00D787FB" w14:textId="77777777" w:rsidR="00B350EF" w:rsidRPr="00BA5C18" w:rsidRDefault="00B350EF" w:rsidP="00B350EF">
          <w:pPr>
            <w:pStyle w:val="Piedepgina"/>
            <w:rPr>
              <w:rFonts w:ascii="Arial" w:hAnsi="Arial" w:cs="Arial"/>
              <w:sz w:val="16"/>
              <w:szCs w:val="16"/>
            </w:rPr>
          </w:pPr>
          <w:r>
            <w:rPr>
              <w:rFonts w:ascii="Arial" w:hAnsi="Arial" w:cs="Arial"/>
              <w:sz w:val="16"/>
              <w:szCs w:val="16"/>
            </w:rPr>
            <w:t>Publicación</w:t>
          </w:r>
        </w:p>
      </w:tc>
      <w:tc>
        <w:tcPr>
          <w:tcW w:w="5413" w:type="dxa"/>
          <w:gridSpan w:val="2"/>
        </w:tcPr>
        <w:p w14:paraId="665D0AF0" w14:textId="0BC7B82F" w:rsidR="00B350EF" w:rsidRDefault="00B350EF" w:rsidP="00B350EF">
          <w:pPr>
            <w:pStyle w:val="Piedepgina"/>
            <w:rPr>
              <w:rFonts w:ascii="Arial" w:hAnsi="Arial" w:cs="Arial"/>
              <w:sz w:val="16"/>
              <w:szCs w:val="16"/>
            </w:rPr>
          </w:pPr>
          <w:r>
            <w:rPr>
              <w:rFonts w:ascii="Arial" w:hAnsi="Arial" w:cs="Arial"/>
              <w:sz w:val="16"/>
              <w:szCs w:val="16"/>
            </w:rPr>
            <w:t>2026/09/02</w:t>
          </w:r>
        </w:p>
      </w:tc>
      <w:tc>
        <w:tcPr>
          <w:tcW w:w="5413" w:type="dxa"/>
        </w:tcPr>
        <w:p w14:paraId="67885D61" w14:textId="100FA949" w:rsidR="00B350EF" w:rsidRPr="00DA0215" w:rsidRDefault="00B350EF" w:rsidP="00B350EF">
          <w:pPr>
            <w:pStyle w:val="Piedepgina"/>
            <w:rPr>
              <w:rFonts w:ascii="Arial" w:hAnsi="Arial" w:cs="Arial"/>
              <w:sz w:val="16"/>
              <w:szCs w:val="16"/>
            </w:rPr>
          </w:pPr>
        </w:p>
      </w:tc>
    </w:tr>
    <w:tr w:rsidR="00B350EF" w:rsidRPr="00BA5C18" w14:paraId="25B3A54D" w14:textId="77777777" w:rsidTr="00B350EF">
      <w:trPr>
        <w:trHeight w:val="154"/>
      </w:trPr>
      <w:tc>
        <w:tcPr>
          <w:tcW w:w="2242" w:type="dxa"/>
        </w:tcPr>
        <w:p w14:paraId="63FAD883" w14:textId="77777777" w:rsidR="00B350EF" w:rsidRPr="00BA5C18" w:rsidRDefault="00B350EF" w:rsidP="00B350EF">
          <w:pPr>
            <w:pStyle w:val="Piedepgina"/>
            <w:rPr>
              <w:rFonts w:ascii="Arial" w:hAnsi="Arial" w:cs="Arial"/>
              <w:sz w:val="16"/>
              <w:szCs w:val="16"/>
            </w:rPr>
          </w:pPr>
          <w:r>
            <w:rPr>
              <w:rFonts w:ascii="Arial" w:hAnsi="Arial" w:cs="Arial"/>
              <w:sz w:val="16"/>
              <w:szCs w:val="16"/>
            </w:rPr>
            <w:t>Vigencia</w:t>
          </w:r>
        </w:p>
      </w:tc>
      <w:tc>
        <w:tcPr>
          <w:tcW w:w="5413" w:type="dxa"/>
          <w:gridSpan w:val="2"/>
        </w:tcPr>
        <w:p w14:paraId="4599C787" w14:textId="13B8A1BB" w:rsidR="00B350EF" w:rsidRDefault="00B350EF" w:rsidP="00B350EF">
          <w:pPr>
            <w:pStyle w:val="Piedepgina"/>
            <w:rPr>
              <w:rFonts w:ascii="Arial" w:hAnsi="Arial" w:cs="Arial"/>
              <w:sz w:val="16"/>
              <w:szCs w:val="16"/>
            </w:rPr>
          </w:pPr>
          <w:r>
            <w:rPr>
              <w:rFonts w:ascii="Arial" w:hAnsi="Arial" w:cs="Arial"/>
              <w:sz w:val="16"/>
              <w:szCs w:val="16"/>
            </w:rPr>
            <w:t>2026/0</w:t>
          </w:r>
          <w:r w:rsidR="00EE2F49">
            <w:rPr>
              <w:rFonts w:ascii="Arial" w:hAnsi="Arial" w:cs="Arial"/>
              <w:sz w:val="16"/>
              <w:szCs w:val="16"/>
            </w:rPr>
            <w:t>1</w:t>
          </w:r>
          <w:r>
            <w:rPr>
              <w:rFonts w:ascii="Arial" w:hAnsi="Arial" w:cs="Arial"/>
              <w:sz w:val="16"/>
              <w:szCs w:val="16"/>
            </w:rPr>
            <w:t>/0</w:t>
          </w:r>
          <w:r w:rsidR="00EE2F49">
            <w:rPr>
              <w:rFonts w:ascii="Arial" w:hAnsi="Arial" w:cs="Arial"/>
              <w:sz w:val="16"/>
              <w:szCs w:val="16"/>
            </w:rPr>
            <w:t>1</w:t>
          </w:r>
        </w:p>
      </w:tc>
      <w:tc>
        <w:tcPr>
          <w:tcW w:w="5413" w:type="dxa"/>
        </w:tcPr>
        <w:p w14:paraId="29510EDB" w14:textId="43DE01CD" w:rsidR="00B350EF" w:rsidRPr="00DA0215" w:rsidRDefault="00B350EF" w:rsidP="00B350EF">
          <w:pPr>
            <w:pStyle w:val="Piedepgina"/>
            <w:rPr>
              <w:rFonts w:ascii="Arial" w:hAnsi="Arial" w:cs="Arial"/>
              <w:sz w:val="16"/>
              <w:szCs w:val="16"/>
            </w:rPr>
          </w:pPr>
        </w:p>
      </w:tc>
    </w:tr>
    <w:tr w:rsidR="00EE2F49" w:rsidRPr="00BA5C18" w14:paraId="16621F8F" w14:textId="77777777" w:rsidTr="00B350EF">
      <w:trPr>
        <w:trHeight w:val="154"/>
      </w:trPr>
      <w:tc>
        <w:tcPr>
          <w:tcW w:w="2242" w:type="dxa"/>
        </w:tcPr>
        <w:p w14:paraId="7AF0FE07" w14:textId="6CCB7072" w:rsidR="00EE2F49" w:rsidRDefault="00EE2F49" w:rsidP="00B350EF">
          <w:pPr>
            <w:pStyle w:val="Piedepgina"/>
            <w:rPr>
              <w:rFonts w:ascii="Arial" w:hAnsi="Arial" w:cs="Arial"/>
              <w:sz w:val="16"/>
              <w:szCs w:val="16"/>
            </w:rPr>
          </w:pPr>
          <w:r>
            <w:rPr>
              <w:rFonts w:ascii="Arial" w:hAnsi="Arial" w:cs="Arial"/>
              <w:sz w:val="16"/>
              <w:szCs w:val="16"/>
            </w:rPr>
            <w:t>Termino de Vigencia</w:t>
          </w:r>
        </w:p>
      </w:tc>
      <w:tc>
        <w:tcPr>
          <w:tcW w:w="5413" w:type="dxa"/>
          <w:gridSpan w:val="2"/>
        </w:tcPr>
        <w:p w14:paraId="0A4E5599" w14:textId="75D69016" w:rsidR="00EE2F49" w:rsidRDefault="00EE2F49" w:rsidP="00B350EF">
          <w:pPr>
            <w:pStyle w:val="Piedepgina"/>
            <w:rPr>
              <w:rFonts w:ascii="Arial" w:hAnsi="Arial" w:cs="Arial"/>
              <w:sz w:val="16"/>
              <w:szCs w:val="16"/>
            </w:rPr>
          </w:pPr>
          <w:r>
            <w:rPr>
              <w:rFonts w:ascii="Arial" w:hAnsi="Arial" w:cs="Arial"/>
              <w:sz w:val="16"/>
              <w:szCs w:val="16"/>
            </w:rPr>
            <w:t>2026/12/31</w:t>
          </w:r>
        </w:p>
      </w:tc>
      <w:tc>
        <w:tcPr>
          <w:tcW w:w="5413" w:type="dxa"/>
        </w:tcPr>
        <w:p w14:paraId="7A367637" w14:textId="77777777" w:rsidR="00EE2F49" w:rsidRPr="00DA0215" w:rsidRDefault="00EE2F49" w:rsidP="00B350EF">
          <w:pPr>
            <w:pStyle w:val="Piedepgina"/>
            <w:rPr>
              <w:rFonts w:ascii="Arial" w:hAnsi="Arial" w:cs="Arial"/>
              <w:sz w:val="16"/>
              <w:szCs w:val="16"/>
            </w:rPr>
          </w:pPr>
        </w:p>
      </w:tc>
    </w:tr>
    <w:tr w:rsidR="00B350EF" w:rsidRPr="00BA5C18" w14:paraId="5C1036B4" w14:textId="77777777" w:rsidTr="00B350EF">
      <w:trPr>
        <w:trHeight w:val="159"/>
      </w:trPr>
      <w:tc>
        <w:tcPr>
          <w:tcW w:w="2242" w:type="dxa"/>
        </w:tcPr>
        <w:p w14:paraId="77D94838" w14:textId="77777777" w:rsidR="00B350EF" w:rsidRPr="00BA5C18" w:rsidRDefault="00B350EF" w:rsidP="00B350EF">
          <w:pPr>
            <w:pStyle w:val="Piedepgina"/>
            <w:rPr>
              <w:rFonts w:ascii="Arial" w:hAnsi="Arial" w:cs="Arial"/>
              <w:sz w:val="16"/>
              <w:szCs w:val="16"/>
            </w:rPr>
          </w:pPr>
          <w:r w:rsidRPr="00BA5C18">
            <w:rPr>
              <w:rFonts w:ascii="Arial" w:hAnsi="Arial" w:cs="Arial"/>
              <w:sz w:val="16"/>
              <w:szCs w:val="16"/>
            </w:rPr>
            <w:t>Expidió</w:t>
          </w:r>
        </w:p>
      </w:tc>
      <w:tc>
        <w:tcPr>
          <w:tcW w:w="5413" w:type="dxa"/>
          <w:gridSpan w:val="2"/>
        </w:tcPr>
        <w:p w14:paraId="04606376" w14:textId="590CDDB2" w:rsidR="00B350EF" w:rsidRDefault="00B350EF" w:rsidP="00B350EF">
          <w:pPr>
            <w:pStyle w:val="Piedepgina"/>
            <w:rPr>
              <w:rFonts w:ascii="Arial" w:hAnsi="Arial" w:cs="Arial"/>
              <w:sz w:val="16"/>
              <w:szCs w:val="16"/>
            </w:rPr>
          </w:pPr>
          <w:r>
            <w:rPr>
              <w:rFonts w:ascii="Arial" w:hAnsi="Arial" w:cs="Arial"/>
              <w:sz w:val="16"/>
              <w:szCs w:val="16"/>
            </w:rPr>
            <w:t>H. Ayuntamiento Constitucional de Miacatlán, Morelos.</w:t>
          </w:r>
        </w:p>
      </w:tc>
      <w:tc>
        <w:tcPr>
          <w:tcW w:w="5413" w:type="dxa"/>
        </w:tcPr>
        <w:p w14:paraId="65B496F6" w14:textId="36F7FCBA" w:rsidR="00B350EF" w:rsidRPr="00DA0215" w:rsidRDefault="00B350EF" w:rsidP="00B350EF">
          <w:pPr>
            <w:pStyle w:val="Piedepgina"/>
            <w:rPr>
              <w:rFonts w:ascii="Arial" w:hAnsi="Arial" w:cs="Arial"/>
              <w:sz w:val="16"/>
              <w:szCs w:val="16"/>
            </w:rPr>
          </w:pPr>
        </w:p>
      </w:tc>
    </w:tr>
    <w:tr w:rsidR="00B350EF" w:rsidRPr="00BA5C18" w14:paraId="64B4F1C3" w14:textId="77777777" w:rsidTr="00B350EF">
      <w:trPr>
        <w:trHeight w:val="179"/>
      </w:trPr>
      <w:tc>
        <w:tcPr>
          <w:tcW w:w="2242" w:type="dxa"/>
        </w:tcPr>
        <w:p w14:paraId="750F8156" w14:textId="77777777" w:rsidR="00B350EF" w:rsidRPr="00BA5C18" w:rsidRDefault="00B350EF" w:rsidP="00B350E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gridSpan w:val="2"/>
        </w:tcPr>
        <w:p w14:paraId="6C9140DB" w14:textId="5DA1E767" w:rsidR="00B350EF" w:rsidRDefault="00B350EF" w:rsidP="00B350EF">
          <w:pPr>
            <w:pStyle w:val="Piedepgina"/>
            <w:rPr>
              <w:rFonts w:ascii="Arial" w:hAnsi="Arial" w:cs="Arial"/>
              <w:sz w:val="16"/>
              <w:szCs w:val="16"/>
            </w:rPr>
          </w:pPr>
          <w:r>
            <w:rPr>
              <w:rFonts w:ascii="Arial" w:hAnsi="Arial" w:cs="Arial"/>
              <w:sz w:val="16"/>
              <w:szCs w:val="16"/>
            </w:rPr>
            <w:t xml:space="preserve">6598 </w:t>
          </w:r>
          <w:proofErr w:type="gramStart"/>
          <w:r>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r>
            <w:rPr>
              <w:rFonts w:ascii="Arial" w:hAnsi="Arial" w:cs="Arial"/>
              <w:sz w:val="16"/>
              <w:szCs w:val="16"/>
            </w:rPr>
            <w:t>.</w:t>
          </w:r>
        </w:p>
      </w:tc>
      <w:tc>
        <w:tcPr>
          <w:tcW w:w="5413" w:type="dxa"/>
        </w:tcPr>
        <w:p w14:paraId="6EE1BA4C" w14:textId="62A72A95" w:rsidR="00B350EF" w:rsidRPr="00DA0215" w:rsidRDefault="00B350EF" w:rsidP="00B350EF">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EE2F49" w:rsidRPr="00BA5C18" w14:paraId="4C9EE6D8" w14:textId="77777777" w:rsidTr="009C0C40">
      <w:trPr>
        <w:trHeight w:val="154"/>
      </w:trPr>
      <w:tc>
        <w:tcPr>
          <w:tcW w:w="2242" w:type="dxa"/>
        </w:tcPr>
        <w:p w14:paraId="72B7934A" w14:textId="77777777" w:rsidR="00EE2F49" w:rsidRPr="00BA5C18" w:rsidRDefault="00EE2F49" w:rsidP="00EE2F49">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7DAC6488" w:rsidR="00EE2F49" w:rsidRPr="00BA5C18" w:rsidRDefault="00EE2F49" w:rsidP="00EE2F49">
          <w:pPr>
            <w:pStyle w:val="Piedepgina"/>
            <w:rPr>
              <w:rFonts w:ascii="Arial" w:hAnsi="Arial" w:cs="Arial"/>
              <w:sz w:val="16"/>
              <w:szCs w:val="16"/>
            </w:rPr>
          </w:pPr>
          <w:r>
            <w:rPr>
              <w:rFonts w:ascii="Arial" w:hAnsi="Arial" w:cs="Arial"/>
              <w:sz w:val="16"/>
              <w:szCs w:val="16"/>
            </w:rPr>
            <w:t>2026/09/02</w:t>
          </w:r>
        </w:p>
      </w:tc>
    </w:tr>
    <w:tr w:rsidR="00EE2F49" w:rsidRPr="00BA5C18" w14:paraId="40283802" w14:textId="77777777" w:rsidTr="009C0C40">
      <w:trPr>
        <w:trHeight w:val="154"/>
      </w:trPr>
      <w:tc>
        <w:tcPr>
          <w:tcW w:w="2242" w:type="dxa"/>
        </w:tcPr>
        <w:p w14:paraId="070ABCA5" w14:textId="77777777" w:rsidR="00EE2F49" w:rsidRPr="00BA5C18" w:rsidRDefault="00EE2F49" w:rsidP="00EE2F49">
          <w:pPr>
            <w:pStyle w:val="Piedepgina"/>
            <w:rPr>
              <w:rFonts w:ascii="Arial" w:hAnsi="Arial" w:cs="Arial"/>
              <w:sz w:val="16"/>
              <w:szCs w:val="16"/>
            </w:rPr>
          </w:pPr>
          <w:r>
            <w:rPr>
              <w:rFonts w:ascii="Arial" w:hAnsi="Arial" w:cs="Arial"/>
              <w:sz w:val="16"/>
              <w:szCs w:val="16"/>
            </w:rPr>
            <w:t>Vigencia</w:t>
          </w:r>
        </w:p>
      </w:tc>
      <w:tc>
        <w:tcPr>
          <w:tcW w:w="5413" w:type="dxa"/>
        </w:tcPr>
        <w:p w14:paraId="41F3C70E" w14:textId="7A5FE1D4" w:rsidR="00EE2F49" w:rsidRPr="00BA5C18" w:rsidRDefault="00EE2F49" w:rsidP="00EE2F49">
          <w:pPr>
            <w:pStyle w:val="Piedepgina"/>
            <w:rPr>
              <w:rFonts w:ascii="Arial" w:hAnsi="Arial" w:cs="Arial"/>
              <w:sz w:val="16"/>
              <w:szCs w:val="16"/>
            </w:rPr>
          </w:pPr>
          <w:r>
            <w:rPr>
              <w:rFonts w:ascii="Arial" w:hAnsi="Arial" w:cs="Arial"/>
              <w:sz w:val="16"/>
              <w:szCs w:val="16"/>
            </w:rPr>
            <w:t>2026/01/01</w:t>
          </w:r>
        </w:p>
      </w:tc>
    </w:tr>
    <w:tr w:rsidR="00EE2F49" w:rsidRPr="00BA5C18" w14:paraId="3E8900A3" w14:textId="77777777" w:rsidTr="009C0C40">
      <w:trPr>
        <w:trHeight w:val="154"/>
      </w:trPr>
      <w:tc>
        <w:tcPr>
          <w:tcW w:w="2242" w:type="dxa"/>
        </w:tcPr>
        <w:p w14:paraId="4833A8D3" w14:textId="1D2D7024" w:rsidR="00EE2F49" w:rsidRDefault="00EE2F49" w:rsidP="00EE2F49">
          <w:pPr>
            <w:pStyle w:val="Piedepgina"/>
            <w:rPr>
              <w:rFonts w:ascii="Arial" w:hAnsi="Arial" w:cs="Arial"/>
              <w:sz w:val="16"/>
              <w:szCs w:val="16"/>
            </w:rPr>
          </w:pPr>
          <w:r>
            <w:rPr>
              <w:rFonts w:ascii="Arial" w:hAnsi="Arial" w:cs="Arial"/>
              <w:sz w:val="16"/>
              <w:szCs w:val="16"/>
            </w:rPr>
            <w:t xml:space="preserve">Termino de Vigencia </w:t>
          </w:r>
        </w:p>
      </w:tc>
      <w:tc>
        <w:tcPr>
          <w:tcW w:w="5413" w:type="dxa"/>
        </w:tcPr>
        <w:p w14:paraId="00E078DA" w14:textId="4B67715C" w:rsidR="00EE2F49" w:rsidRDefault="00EE2F49" w:rsidP="00EE2F49">
          <w:pPr>
            <w:pStyle w:val="Piedepgina"/>
            <w:rPr>
              <w:rFonts w:ascii="Arial" w:hAnsi="Arial" w:cs="Arial"/>
              <w:sz w:val="16"/>
              <w:szCs w:val="16"/>
            </w:rPr>
          </w:pPr>
          <w:r>
            <w:rPr>
              <w:rFonts w:ascii="Arial" w:hAnsi="Arial" w:cs="Arial"/>
              <w:sz w:val="16"/>
              <w:szCs w:val="16"/>
            </w:rPr>
            <w:t>2026/12/31</w:t>
          </w:r>
        </w:p>
      </w:tc>
    </w:tr>
    <w:tr w:rsidR="00EE2F49" w:rsidRPr="00BA5C18" w14:paraId="2921D936" w14:textId="77777777" w:rsidTr="009C0C40">
      <w:trPr>
        <w:trHeight w:val="159"/>
      </w:trPr>
      <w:tc>
        <w:tcPr>
          <w:tcW w:w="2242" w:type="dxa"/>
        </w:tcPr>
        <w:p w14:paraId="61F968FC" w14:textId="77777777" w:rsidR="00EE2F49" w:rsidRPr="00BA5C18" w:rsidRDefault="00EE2F49" w:rsidP="00EE2F49">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4927D12F" w:rsidR="00EE2F49" w:rsidRPr="00BA5C18" w:rsidRDefault="00EE2F49" w:rsidP="00EE2F49">
          <w:pPr>
            <w:pStyle w:val="Piedepgina"/>
            <w:rPr>
              <w:rFonts w:ascii="Arial" w:hAnsi="Arial" w:cs="Arial"/>
              <w:sz w:val="16"/>
              <w:szCs w:val="16"/>
            </w:rPr>
          </w:pPr>
          <w:r>
            <w:rPr>
              <w:rFonts w:ascii="Arial" w:hAnsi="Arial" w:cs="Arial"/>
              <w:sz w:val="16"/>
              <w:szCs w:val="16"/>
            </w:rPr>
            <w:t>H. Ayuntamiento Constitucional de Miacatlán, Morelos.</w:t>
          </w:r>
        </w:p>
      </w:tc>
    </w:tr>
    <w:tr w:rsidR="00EE2F49" w:rsidRPr="00BA5C18" w14:paraId="2ECB5830" w14:textId="77777777" w:rsidTr="009C0C40">
      <w:trPr>
        <w:trHeight w:val="179"/>
      </w:trPr>
      <w:tc>
        <w:tcPr>
          <w:tcW w:w="2242" w:type="dxa"/>
        </w:tcPr>
        <w:p w14:paraId="1296C20A" w14:textId="77777777" w:rsidR="00EE2F49" w:rsidRPr="00BA5C18" w:rsidRDefault="00EE2F49" w:rsidP="00EE2F49">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2B757CCD" w:rsidR="00EE2F49" w:rsidRPr="00BA5C18" w:rsidRDefault="00EE2F49" w:rsidP="00EE2F49">
          <w:pPr>
            <w:pStyle w:val="Piedepgina"/>
            <w:rPr>
              <w:rFonts w:ascii="Arial" w:hAnsi="Arial" w:cs="Arial"/>
              <w:sz w:val="16"/>
              <w:szCs w:val="16"/>
            </w:rPr>
          </w:pPr>
          <w:r>
            <w:rPr>
              <w:rFonts w:ascii="Arial" w:hAnsi="Arial" w:cs="Arial"/>
              <w:sz w:val="16"/>
              <w:szCs w:val="16"/>
            </w:rPr>
            <w:t xml:space="preserve">6598 </w:t>
          </w:r>
          <w:proofErr w:type="gramStart"/>
          <w:r>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r>
            <w:rPr>
              <w:rFonts w:ascii="Arial" w:hAnsi="Arial" w:cs="Arial"/>
              <w:sz w:val="16"/>
              <w:szCs w:val="16"/>
            </w:rPr>
            <w:t>.</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8B1AE" w14:textId="77777777" w:rsidR="00CF6FCF" w:rsidRDefault="00CF6FCF" w:rsidP="00BA5C18">
      <w:pPr>
        <w:spacing w:after="0" w:line="240" w:lineRule="auto"/>
      </w:pPr>
      <w:r>
        <w:separator/>
      </w:r>
    </w:p>
  </w:footnote>
  <w:footnote w:type="continuationSeparator" w:id="0">
    <w:p w14:paraId="0E9F168B" w14:textId="77777777" w:rsidR="00CF6FCF" w:rsidRDefault="00CF6FCF"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64E0464B">
              <wp:simplePos x="0" y="0"/>
              <wp:positionH relativeFrom="column">
                <wp:posOffset>194945</wp:posOffset>
              </wp:positionH>
              <wp:positionV relativeFrom="paragraph">
                <wp:posOffset>-120812</wp:posOffset>
              </wp:positionV>
              <wp:extent cx="6084570" cy="287020"/>
              <wp:effectExtent l="0" t="0" r="0" b="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228AF6B4" w:rsidR="009C173E" w:rsidRPr="00CA3B0A" w:rsidRDefault="00B350EF" w:rsidP="00B350EF">
                          <w:pPr>
                            <w:widowControl w:val="0"/>
                            <w:spacing w:after="0" w:line="240" w:lineRule="auto"/>
                            <w:jc w:val="both"/>
                            <w:rPr>
                              <w:rFonts w:ascii="Arial" w:hAnsi="Arial" w:cs="Arial"/>
                              <w:color w:val="000000"/>
                              <w:sz w:val="14"/>
                              <w:szCs w:val="14"/>
                              <w:lang w:eastAsia="ar-SA"/>
                            </w:rPr>
                          </w:pPr>
                          <w:r w:rsidRPr="00B350EF">
                            <w:rPr>
                              <w:rFonts w:ascii="Arial" w:hAnsi="Arial" w:cs="Arial"/>
                              <w:color w:val="000000"/>
                              <w:sz w:val="14"/>
                              <w:szCs w:val="14"/>
                              <w:lang w:eastAsia="ar-SA"/>
                            </w:rPr>
                            <w:t>Acuerdo por el que se aprueba el Presupuesto de egresos del municipio de Miacatlán, Morelos, para el ejercicio fiscal del 01 de enero al 31 de diciembre del 2026</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5.35pt;margin-top:-9.5pt;width:479.1pt;height:22.6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" filled="f" stroked="f">
              <v:textbox>
                <w:txbxContent>
                  <w:p w14:paraId="3698E8B0" w14:textId="228AF6B4" w:rsidR="009C173E" w:rsidRPr="00CA3B0A" w:rsidRDefault="00B350EF" w:rsidP="00B350EF">
                    <w:pPr>
                      <w:widowControl w:val="0"/>
                      <w:spacing w:after="0" w:line="240" w:lineRule="auto"/>
                      <w:jc w:val="both"/>
                      <w:rPr>
                        <w:rFonts w:ascii="Arial" w:hAnsi="Arial" w:cs="Arial"/>
                        <w:color w:val="000000"/>
                        <w:sz w:val="14"/>
                        <w:szCs w:val="14"/>
                        <w:lang w:eastAsia="ar-SA"/>
                      </w:rPr>
                    </w:pPr>
                    <w:r w:rsidRPr="00B350EF">
                      <w:rPr>
                        <w:rFonts w:ascii="Arial" w:hAnsi="Arial" w:cs="Arial"/>
                        <w:color w:val="000000"/>
                        <w:sz w:val="14"/>
                        <w:szCs w:val="14"/>
                        <w:lang w:eastAsia="ar-SA"/>
                      </w:rPr>
                      <w:t>Acuerdo por el que se aprueba el Presupuesto de egresos del municipio de Miacatlán, Morelos, para el ejercicio fiscal del 01 de enero al 31 de diciembre del 2026</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0538AE16">
              <wp:simplePos x="0" y="0"/>
              <wp:positionH relativeFrom="column">
                <wp:posOffset>-709295</wp:posOffset>
              </wp:positionH>
              <wp:positionV relativeFrom="paragraph">
                <wp:posOffset>-135417</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475ED9E7" w:rsidR="009C173E" w:rsidRPr="00CA3B0A" w:rsidRDefault="00B350EF" w:rsidP="009C173E">
                          <w:pPr>
                            <w:widowControl w:val="0"/>
                            <w:spacing w:after="0" w:line="240" w:lineRule="auto"/>
                            <w:jc w:val="right"/>
                            <w:rPr>
                              <w:rFonts w:ascii="Arial" w:hAnsi="Arial" w:cs="Arial"/>
                              <w:color w:val="000000"/>
                              <w:sz w:val="14"/>
                              <w:szCs w:val="14"/>
                              <w:lang w:eastAsia="ar-SA"/>
                            </w:rPr>
                          </w:pPr>
                          <w:r w:rsidRPr="00B350EF">
                            <w:rPr>
                              <w:rFonts w:ascii="Arial" w:hAnsi="Arial" w:cs="Arial"/>
                              <w:color w:val="000000"/>
                              <w:sz w:val="14"/>
                              <w:szCs w:val="14"/>
                              <w:lang w:eastAsia="ar-SA"/>
                            </w:rPr>
                            <w:t>Acuerdo por el que se aprueba el Presupuesto de egresos del municipio de Miacatlán, Morelos, para el ejercicio fiscal del 01 de enero al 31 de diciembre del 2026</w:t>
                          </w:r>
                          <w:r>
                            <w:rPr>
                              <w:rFonts w:ascii="Arial" w:hAnsi="Arial" w:cs="Arial"/>
                              <w:color w:val="000000"/>
                              <w:sz w:val="14"/>
                              <w:szCs w:val="14"/>
                              <w:lang w:eastAsia="ar-SA"/>
                            </w:rP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85pt;margin-top:-10.6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" filled="f" stroked="f">
              <v:textbox>
                <w:txbxContent>
                  <w:p w14:paraId="19A791AB" w14:textId="475ED9E7" w:rsidR="009C173E" w:rsidRPr="00CA3B0A" w:rsidRDefault="00B350EF" w:rsidP="009C173E">
                    <w:pPr>
                      <w:widowControl w:val="0"/>
                      <w:spacing w:after="0" w:line="240" w:lineRule="auto"/>
                      <w:jc w:val="right"/>
                      <w:rPr>
                        <w:rFonts w:ascii="Arial" w:hAnsi="Arial" w:cs="Arial"/>
                        <w:color w:val="000000"/>
                        <w:sz w:val="14"/>
                        <w:szCs w:val="14"/>
                        <w:lang w:eastAsia="ar-SA"/>
                      </w:rPr>
                    </w:pPr>
                    <w:r w:rsidRPr="00B350EF">
                      <w:rPr>
                        <w:rFonts w:ascii="Arial" w:hAnsi="Arial" w:cs="Arial"/>
                        <w:color w:val="000000"/>
                        <w:sz w:val="14"/>
                        <w:szCs w:val="14"/>
                        <w:lang w:eastAsia="ar-SA"/>
                      </w:rPr>
                      <w:t>Acuerdo por el que se aprueba el Presupuesto de egresos del municipio de Miacatlán, Morelos, para el ejercicio fiscal del 01 de enero al 31 de diciembre del 2026</w:t>
                    </w:r>
                    <w:r>
                      <w:rPr>
                        <w:rFonts w:ascii="Arial" w:hAnsi="Arial" w:cs="Arial"/>
                        <w:color w:val="000000"/>
                        <w:sz w:val="14"/>
                        <w:szCs w:val="14"/>
                        <w:lang w:eastAsia="ar-SA"/>
                      </w:rPr>
                      <w:t>.</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2"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4" w15:restartNumberingAfterBreak="0">
    <w:nsid w:val="312D3D05"/>
    <w:multiLevelType w:val="multilevel"/>
    <w:tmpl w:val="E3E698C4"/>
    <w:lvl w:ilvl="0">
      <w:start w:val="1"/>
      <w:numFmt w:val="upperLetter"/>
      <w:suff w:val="space"/>
      <w:lvlText w:val="%1."/>
      <w:lvlJc w:val="left"/>
      <w:pPr>
        <w:ind w:left="955" w:hanging="360"/>
      </w:pPr>
      <w:rPr>
        <w:rFonts w:hint="default"/>
      </w:rPr>
    </w:lvl>
    <w:lvl w:ilvl="1">
      <w:start w:val="1"/>
      <w:numFmt w:val="lowerLetter"/>
      <w:lvlText w:val="%2."/>
      <w:lvlJc w:val="left"/>
      <w:pPr>
        <w:ind w:left="1675" w:hanging="360"/>
      </w:pPr>
      <w:rPr>
        <w:rFonts w:hint="default"/>
      </w:rPr>
    </w:lvl>
    <w:lvl w:ilvl="2">
      <w:start w:val="1"/>
      <w:numFmt w:val="lowerRoman"/>
      <w:lvlText w:val="%3."/>
      <w:lvlJc w:val="right"/>
      <w:pPr>
        <w:ind w:left="2395" w:hanging="180"/>
      </w:pPr>
      <w:rPr>
        <w:rFonts w:hint="default"/>
      </w:rPr>
    </w:lvl>
    <w:lvl w:ilvl="3">
      <w:start w:val="1"/>
      <w:numFmt w:val="decimal"/>
      <w:lvlText w:val="%4."/>
      <w:lvlJc w:val="left"/>
      <w:pPr>
        <w:ind w:left="3115" w:hanging="360"/>
      </w:pPr>
      <w:rPr>
        <w:rFonts w:hint="default"/>
      </w:rPr>
    </w:lvl>
    <w:lvl w:ilvl="4">
      <w:start w:val="1"/>
      <w:numFmt w:val="lowerLetter"/>
      <w:lvlText w:val="%5."/>
      <w:lvlJc w:val="left"/>
      <w:pPr>
        <w:ind w:left="3835" w:hanging="360"/>
      </w:pPr>
      <w:rPr>
        <w:rFonts w:hint="default"/>
      </w:rPr>
    </w:lvl>
    <w:lvl w:ilvl="5">
      <w:start w:val="1"/>
      <w:numFmt w:val="lowerRoman"/>
      <w:lvlText w:val="%6."/>
      <w:lvlJc w:val="right"/>
      <w:pPr>
        <w:ind w:left="4555" w:hanging="180"/>
      </w:pPr>
      <w:rPr>
        <w:rFonts w:hint="default"/>
      </w:rPr>
    </w:lvl>
    <w:lvl w:ilvl="6">
      <w:start w:val="1"/>
      <w:numFmt w:val="decimal"/>
      <w:lvlText w:val="%7."/>
      <w:lvlJc w:val="left"/>
      <w:pPr>
        <w:ind w:left="5275" w:hanging="360"/>
      </w:pPr>
      <w:rPr>
        <w:rFonts w:hint="default"/>
      </w:rPr>
    </w:lvl>
    <w:lvl w:ilvl="7">
      <w:start w:val="1"/>
      <w:numFmt w:val="lowerLetter"/>
      <w:lvlText w:val="%8."/>
      <w:lvlJc w:val="left"/>
      <w:pPr>
        <w:ind w:left="5995" w:hanging="360"/>
      </w:pPr>
      <w:rPr>
        <w:rFonts w:hint="default"/>
      </w:rPr>
    </w:lvl>
    <w:lvl w:ilvl="8">
      <w:start w:val="1"/>
      <w:numFmt w:val="lowerRoman"/>
      <w:lvlText w:val="%9."/>
      <w:lvlJc w:val="right"/>
      <w:pPr>
        <w:ind w:left="6715" w:hanging="180"/>
      </w:pPr>
      <w:rPr>
        <w:rFonts w:hint="default"/>
      </w:rPr>
    </w:lvl>
  </w:abstractNum>
  <w:abstractNum w:abstractNumId="5"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6"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7"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8"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9" w15:restartNumberingAfterBreak="0">
    <w:nsid w:val="5E466FA5"/>
    <w:multiLevelType w:val="hybridMultilevel"/>
    <w:tmpl w:val="99E2DD28"/>
    <w:lvl w:ilvl="0" w:tplc="0CDCB246">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EB524F"/>
    <w:multiLevelType w:val="hybridMultilevel"/>
    <w:tmpl w:val="1ED42CEE"/>
    <w:lvl w:ilvl="0" w:tplc="D6C6296A">
      <w:start w:val="1"/>
      <w:numFmt w:val="upperLetter"/>
      <w:suff w:val="space"/>
      <w:lvlText w:val="%1."/>
      <w:lvlJc w:val="left"/>
      <w:pPr>
        <w:ind w:left="720" w:hanging="360"/>
      </w:pPr>
      <w:rPr>
        <w:rFonts w:hint="default"/>
      </w:rPr>
    </w:lvl>
    <w:lvl w:ilvl="1" w:tplc="D668E434">
      <w:numFmt w:val="bullet"/>
      <w:lvlText w:val=""/>
      <w:lvlJc w:val="left"/>
      <w:pPr>
        <w:ind w:left="1785" w:hanging="705"/>
      </w:pPr>
      <w:rPr>
        <w:rFonts w:ascii="Arial" w:eastAsia="Times New Roman" w:hAnsi="Arial" w:cs="Arial"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12"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13" w15:restartNumberingAfterBreak="0">
    <w:nsid w:val="69C161B4"/>
    <w:multiLevelType w:val="hybridMultilevel"/>
    <w:tmpl w:val="115AE806"/>
    <w:lvl w:ilvl="0" w:tplc="F920EFB8">
      <w:start w:val="1"/>
      <w:numFmt w:val="decimal"/>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7D492FE4"/>
    <w:multiLevelType w:val="multilevel"/>
    <w:tmpl w:val="55D8D67A"/>
    <w:lvl w:ilvl="0">
      <w:start w:val="1"/>
      <w:numFmt w:val="upperLetter"/>
      <w:suff w:val="space"/>
      <w:lvlText w:val="%1."/>
      <w:lvlJc w:val="left"/>
      <w:pPr>
        <w:ind w:left="955" w:hanging="360"/>
      </w:pPr>
      <w:rPr>
        <w:rFonts w:hint="default"/>
      </w:rPr>
    </w:lvl>
    <w:lvl w:ilvl="1">
      <w:start w:val="1"/>
      <w:numFmt w:val="lowerLetter"/>
      <w:lvlText w:val="%2."/>
      <w:lvlJc w:val="left"/>
      <w:pPr>
        <w:ind w:left="1675" w:hanging="360"/>
      </w:pPr>
      <w:rPr>
        <w:rFonts w:hint="default"/>
      </w:rPr>
    </w:lvl>
    <w:lvl w:ilvl="2">
      <w:start w:val="1"/>
      <w:numFmt w:val="lowerRoman"/>
      <w:lvlText w:val="%3."/>
      <w:lvlJc w:val="right"/>
      <w:pPr>
        <w:ind w:left="2395" w:hanging="180"/>
      </w:pPr>
      <w:rPr>
        <w:rFonts w:hint="default"/>
      </w:rPr>
    </w:lvl>
    <w:lvl w:ilvl="3">
      <w:start w:val="1"/>
      <w:numFmt w:val="decimal"/>
      <w:lvlText w:val="%4."/>
      <w:lvlJc w:val="left"/>
      <w:pPr>
        <w:ind w:left="3115" w:hanging="360"/>
      </w:pPr>
      <w:rPr>
        <w:rFonts w:hint="default"/>
      </w:rPr>
    </w:lvl>
    <w:lvl w:ilvl="4">
      <w:start w:val="1"/>
      <w:numFmt w:val="lowerLetter"/>
      <w:lvlText w:val="%5."/>
      <w:lvlJc w:val="left"/>
      <w:pPr>
        <w:ind w:left="3835" w:hanging="360"/>
      </w:pPr>
      <w:rPr>
        <w:rFonts w:hint="default"/>
      </w:rPr>
    </w:lvl>
    <w:lvl w:ilvl="5">
      <w:start w:val="1"/>
      <w:numFmt w:val="lowerRoman"/>
      <w:lvlText w:val="%6."/>
      <w:lvlJc w:val="right"/>
      <w:pPr>
        <w:ind w:left="4555" w:hanging="180"/>
      </w:pPr>
      <w:rPr>
        <w:rFonts w:hint="default"/>
      </w:rPr>
    </w:lvl>
    <w:lvl w:ilvl="6">
      <w:start w:val="1"/>
      <w:numFmt w:val="decimal"/>
      <w:lvlText w:val="%7."/>
      <w:lvlJc w:val="left"/>
      <w:pPr>
        <w:ind w:left="5275" w:hanging="360"/>
      </w:pPr>
      <w:rPr>
        <w:rFonts w:hint="default"/>
      </w:rPr>
    </w:lvl>
    <w:lvl w:ilvl="7">
      <w:start w:val="1"/>
      <w:numFmt w:val="lowerLetter"/>
      <w:lvlText w:val="%8."/>
      <w:lvlJc w:val="left"/>
      <w:pPr>
        <w:ind w:left="5995" w:hanging="360"/>
      </w:pPr>
      <w:rPr>
        <w:rFonts w:hint="default"/>
      </w:rPr>
    </w:lvl>
    <w:lvl w:ilvl="8">
      <w:start w:val="1"/>
      <w:numFmt w:val="lowerRoman"/>
      <w:lvlText w:val="%9."/>
      <w:lvlJc w:val="right"/>
      <w:pPr>
        <w:ind w:left="6715" w:hanging="180"/>
      </w:pPr>
      <w:rPr>
        <w:rFonts w:hint="default"/>
      </w:rPr>
    </w:lvl>
  </w:abstractNum>
  <w:num w:numId="1" w16cid:durableId="67702689">
    <w:abstractNumId w:val="7"/>
  </w:num>
  <w:num w:numId="2" w16cid:durableId="1827360898">
    <w:abstractNumId w:val="6"/>
  </w:num>
  <w:num w:numId="3" w16cid:durableId="1104421591">
    <w:abstractNumId w:val="8"/>
  </w:num>
  <w:num w:numId="4" w16cid:durableId="1380780433">
    <w:abstractNumId w:val="11"/>
  </w:num>
  <w:num w:numId="5" w16cid:durableId="563686795">
    <w:abstractNumId w:val="5"/>
  </w:num>
  <w:num w:numId="6" w16cid:durableId="1726446546">
    <w:abstractNumId w:val="12"/>
  </w:num>
  <w:num w:numId="7" w16cid:durableId="1933733652">
    <w:abstractNumId w:val="1"/>
  </w:num>
  <w:num w:numId="8" w16cid:durableId="733436211">
    <w:abstractNumId w:val="0"/>
  </w:num>
  <w:num w:numId="9" w16cid:durableId="358240860">
    <w:abstractNumId w:val="3"/>
  </w:num>
  <w:num w:numId="10" w16cid:durableId="1117721659">
    <w:abstractNumId w:val="13"/>
  </w:num>
  <w:num w:numId="11" w16cid:durableId="1233812264">
    <w:abstractNumId w:val="10"/>
  </w:num>
  <w:num w:numId="12" w16cid:durableId="691416000">
    <w:abstractNumId w:val="9"/>
  </w:num>
  <w:num w:numId="13" w16cid:durableId="644312159">
    <w:abstractNumId w:val="4"/>
  </w:num>
  <w:num w:numId="14" w16cid:durableId="1116558300">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2CA4"/>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1778"/>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673AA"/>
    <w:rsid w:val="00471E48"/>
    <w:rsid w:val="00474938"/>
    <w:rsid w:val="004769E7"/>
    <w:rsid w:val="00480203"/>
    <w:rsid w:val="00481D83"/>
    <w:rsid w:val="004830A1"/>
    <w:rsid w:val="00483EF4"/>
    <w:rsid w:val="004870D8"/>
    <w:rsid w:val="00490174"/>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3EAC"/>
    <w:rsid w:val="006D5271"/>
    <w:rsid w:val="006D5EDA"/>
    <w:rsid w:val="006D7B8D"/>
    <w:rsid w:val="006E0F0F"/>
    <w:rsid w:val="006E3002"/>
    <w:rsid w:val="006E42A6"/>
    <w:rsid w:val="006E4301"/>
    <w:rsid w:val="006E4C9F"/>
    <w:rsid w:val="006F151B"/>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B545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2892"/>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087C"/>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50EF"/>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6FCF"/>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5BD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8D5"/>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2F49"/>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9"/>
      </w:numPr>
    </w:pPr>
  </w:style>
  <w:style w:type="numbering" w:customStyle="1" w:styleId="FIGURASPAC165">
    <w:name w:val="FIGURASPAC165"/>
    <w:rsid w:val="00E5666C"/>
    <w:pPr>
      <w:numPr>
        <w:numId w:val="2"/>
      </w:numPr>
    </w:pPr>
  </w:style>
  <w:style w:type="numbering" w:customStyle="1" w:styleId="FIGURASPAC185">
    <w:name w:val="FIGURASPAC185"/>
    <w:rsid w:val="00E5666C"/>
    <w:pPr>
      <w:numPr>
        <w:numId w:val="3"/>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4"/>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5"/>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6"/>
      </w:numPr>
    </w:pPr>
  </w:style>
  <w:style w:type="numbering" w:customStyle="1" w:styleId="Estiloimportado2">
    <w:name w:val="Estilo importado 2"/>
    <w:rsid w:val="00C974CD"/>
    <w:pPr>
      <w:numPr>
        <w:numId w:val="7"/>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8"/>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58</TotalTime>
  <Pages>26</Pages>
  <Words>7187</Words>
  <Characters>39534</Characters>
  <Application>Microsoft Office Word</Application>
  <DocSecurity>0</DocSecurity>
  <Lines>329</Lines>
  <Paragraphs>93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46628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12</cp:revision>
  <cp:lastPrinted>2026-06-05T15:48:00Z</cp:lastPrinted>
  <dcterms:created xsi:type="dcterms:W3CDTF">2026-08-17T23:29:00Z</dcterms:created>
  <dcterms:modified xsi:type="dcterms:W3CDTF">2026-09-10T23:33:00Z</dcterms:modified>
</cp:coreProperties>
</file>