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6D72E59" w14:textId="4893CA22" w:rsidR="0082012A" w:rsidRDefault="0082012A" w:rsidP="001929B7">
      <w:pPr>
        <w:pStyle w:val="Textoindependiente31"/>
        <w:overflowPunct/>
        <w:autoSpaceDE/>
        <w:autoSpaceDN/>
        <w:adjustRightInd/>
        <w:jc w:val="center"/>
        <w:textAlignment w:val="auto"/>
        <w:rPr>
          <w:rFonts w:eastAsia="Calibri" w:cs="Arial"/>
          <w:bCs/>
          <w:color w:val="000000"/>
          <w:sz w:val="32"/>
          <w:szCs w:val="32"/>
          <w:lang w:val="es-MX" w:eastAsia="ar-SA"/>
        </w:rPr>
      </w:pPr>
      <w:r w:rsidRPr="0082012A">
        <w:rPr>
          <w:rFonts w:eastAsia="Calibri" w:cs="Arial"/>
          <w:bCs/>
          <w:color w:val="000000"/>
          <w:sz w:val="32"/>
          <w:szCs w:val="32"/>
          <w:lang w:val="es-MX" w:eastAsia="ar-SA"/>
        </w:rPr>
        <w:t>REGLAS DE OPERACIÓN DEL PROGRAMA EL TURISMO QUE NOS UNE.</w:t>
      </w:r>
    </w:p>
    <w:p w14:paraId="044221AF" w14:textId="725FF8C2"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7FE139ED" w14:textId="77777777" w:rsidR="00E004F2" w:rsidRDefault="00F6552F" w:rsidP="00F83870">
      <w:pPr>
        <w:widowControl w:val="0"/>
        <w:spacing w:after="0" w:line="240" w:lineRule="auto"/>
        <w:jc w:val="both"/>
        <w:rPr>
          <w:rFonts w:ascii="Arial" w:hAnsi="Arial" w:cs="Arial"/>
          <w:sz w:val="24"/>
          <w:szCs w:val="24"/>
        </w:rPr>
      </w:pPr>
      <w:r w:rsidRPr="00AD69C5">
        <w:rPr>
          <w:rFonts w:ascii="Arial" w:hAnsi="Arial" w:cs="Arial"/>
          <w:sz w:val="24"/>
          <w:szCs w:val="24"/>
        </w:rPr>
        <w:br w:type="page"/>
      </w:r>
    </w:p>
    <w:p w14:paraId="638064A2" w14:textId="4B45310E" w:rsidR="00E004F2" w:rsidRDefault="00E004F2" w:rsidP="00F83870">
      <w:pPr>
        <w:widowControl w:val="0"/>
        <w:spacing w:after="0" w:line="240" w:lineRule="auto"/>
        <w:jc w:val="both"/>
        <w:rPr>
          <w:rFonts w:ascii="Arial" w:hAnsi="Arial" w:cs="Arial"/>
          <w:sz w:val="24"/>
          <w:szCs w:val="24"/>
        </w:rPr>
      </w:pPr>
      <w:r w:rsidRPr="00DB6E09">
        <w:rPr>
          <w:rFonts w:ascii="Arial" w:hAnsi="Arial" w:cs="Arial"/>
          <w:noProof/>
          <w:sz w:val="24"/>
          <w:szCs w:val="24"/>
        </w:rPr>
        <w:lastRenderedPageBreak/>
        <w:drawing>
          <wp:anchor distT="0" distB="0" distL="114300" distR="114300" simplePos="0" relativeHeight="251658752" behindDoc="0" locked="0" layoutInCell="1" allowOverlap="1" wp14:anchorId="0A144FDC" wp14:editId="43349AF1">
            <wp:simplePos x="0" y="0"/>
            <wp:positionH relativeFrom="margin">
              <wp:posOffset>-643890</wp:posOffset>
            </wp:positionH>
            <wp:positionV relativeFrom="margin">
              <wp:posOffset>-237490</wp:posOffset>
            </wp:positionV>
            <wp:extent cx="6869430" cy="6684010"/>
            <wp:effectExtent l="0" t="0" r="7620" b="2540"/>
            <wp:wrapSquare wrapText="bothSides"/>
            <wp:docPr id="13070168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9430" cy="6684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B20FCD" w14:textId="3FE3E4D2" w:rsid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lastRenderedPageBreak/>
        <w:t>Daniel Altafi Valladares, Secretario de Turismo del Poder Ejecutivo del Estado de Morelos, con fundamento en</w:t>
      </w:r>
      <w:r>
        <w:rPr>
          <w:rFonts w:ascii="Arial" w:hAnsi="Arial" w:cs="Arial"/>
          <w:sz w:val="24"/>
          <w:szCs w:val="24"/>
        </w:rPr>
        <w:t xml:space="preserve"> </w:t>
      </w:r>
      <w:r w:rsidRPr="00FD14DE">
        <w:rPr>
          <w:rFonts w:ascii="Arial" w:hAnsi="Arial" w:cs="Arial"/>
          <w:sz w:val="24"/>
          <w:szCs w:val="24"/>
        </w:rPr>
        <w:t>lo dispuesto por los artículos 19, penúltimo párrafo y 74 de la Constitución Política para el Estado Libre y Soberano de</w:t>
      </w:r>
      <w:r w:rsidR="006C26A0">
        <w:rPr>
          <w:rFonts w:ascii="Arial" w:hAnsi="Arial" w:cs="Arial"/>
          <w:sz w:val="24"/>
          <w:szCs w:val="24"/>
        </w:rPr>
        <w:t xml:space="preserve"> </w:t>
      </w:r>
      <w:r w:rsidRPr="00FD14DE">
        <w:rPr>
          <w:rFonts w:ascii="Arial" w:hAnsi="Arial" w:cs="Arial"/>
          <w:sz w:val="24"/>
          <w:szCs w:val="24"/>
        </w:rPr>
        <w:t>Morelos; 14, fracciones VIII y IX y 32, de la Ley Orgánica de la Administración Pública para el Estado Libre y</w:t>
      </w:r>
      <w:r w:rsidR="006C26A0">
        <w:rPr>
          <w:rFonts w:ascii="Arial" w:hAnsi="Arial" w:cs="Arial"/>
          <w:sz w:val="24"/>
          <w:szCs w:val="24"/>
        </w:rPr>
        <w:t xml:space="preserve"> </w:t>
      </w:r>
      <w:r w:rsidRPr="00FD14DE">
        <w:rPr>
          <w:rFonts w:ascii="Arial" w:hAnsi="Arial" w:cs="Arial"/>
          <w:sz w:val="24"/>
          <w:szCs w:val="24"/>
        </w:rPr>
        <w:t>Soberano de Morelos; 3, fracción VII, 39 y 40 de la Ley de Turismo para el Estado de Morelos, y 8, fracción XXVIII, 12</w:t>
      </w:r>
      <w:r w:rsidR="006C26A0">
        <w:rPr>
          <w:rFonts w:ascii="Arial" w:hAnsi="Arial" w:cs="Arial"/>
          <w:sz w:val="24"/>
          <w:szCs w:val="24"/>
        </w:rPr>
        <w:t xml:space="preserve"> </w:t>
      </w:r>
      <w:r w:rsidRPr="00FD14DE">
        <w:rPr>
          <w:rFonts w:ascii="Arial" w:hAnsi="Arial" w:cs="Arial"/>
          <w:sz w:val="24"/>
          <w:szCs w:val="24"/>
        </w:rPr>
        <w:t>fracción XX y XXII del Reglamento Interior de la Secretaría de Turismo del Poder Ejecutivo Estatal; y con base en los</w:t>
      </w:r>
      <w:r w:rsidR="006C26A0">
        <w:rPr>
          <w:rFonts w:ascii="Arial" w:hAnsi="Arial" w:cs="Arial"/>
          <w:sz w:val="24"/>
          <w:szCs w:val="24"/>
        </w:rPr>
        <w:t xml:space="preserve"> </w:t>
      </w:r>
      <w:r w:rsidRPr="00FD14DE">
        <w:rPr>
          <w:rFonts w:ascii="Arial" w:hAnsi="Arial" w:cs="Arial"/>
          <w:sz w:val="24"/>
          <w:szCs w:val="24"/>
        </w:rPr>
        <w:t>siguientes:</w:t>
      </w:r>
    </w:p>
    <w:p w14:paraId="136E739A" w14:textId="77777777" w:rsidR="006C26A0" w:rsidRPr="00FD14DE" w:rsidRDefault="006C26A0" w:rsidP="00FD14DE">
      <w:pPr>
        <w:widowControl w:val="0"/>
        <w:spacing w:after="0" w:line="240" w:lineRule="auto"/>
        <w:jc w:val="both"/>
        <w:rPr>
          <w:rFonts w:ascii="Arial" w:hAnsi="Arial" w:cs="Arial"/>
          <w:sz w:val="24"/>
          <w:szCs w:val="24"/>
        </w:rPr>
      </w:pPr>
    </w:p>
    <w:p w14:paraId="5414DD39" w14:textId="77777777" w:rsidR="00FD14DE" w:rsidRPr="00FD14DE" w:rsidRDefault="00FD14DE" w:rsidP="006C26A0">
      <w:pPr>
        <w:widowControl w:val="0"/>
        <w:spacing w:after="0" w:line="240" w:lineRule="auto"/>
        <w:jc w:val="center"/>
        <w:rPr>
          <w:rFonts w:ascii="Arial" w:hAnsi="Arial" w:cs="Arial"/>
          <w:sz w:val="24"/>
          <w:szCs w:val="24"/>
        </w:rPr>
      </w:pPr>
      <w:r w:rsidRPr="00FD14DE">
        <w:rPr>
          <w:rFonts w:ascii="Arial" w:hAnsi="Arial" w:cs="Arial"/>
          <w:sz w:val="24"/>
          <w:szCs w:val="24"/>
        </w:rPr>
        <w:t>CONSIDERANDOS:</w:t>
      </w:r>
    </w:p>
    <w:p w14:paraId="63B80F34" w14:textId="77777777" w:rsidR="006C26A0" w:rsidRDefault="006C26A0" w:rsidP="00FD14DE">
      <w:pPr>
        <w:widowControl w:val="0"/>
        <w:spacing w:after="0" w:line="240" w:lineRule="auto"/>
        <w:jc w:val="both"/>
        <w:rPr>
          <w:rFonts w:ascii="Arial" w:hAnsi="Arial" w:cs="Arial"/>
          <w:sz w:val="24"/>
          <w:szCs w:val="24"/>
        </w:rPr>
      </w:pPr>
    </w:p>
    <w:p w14:paraId="2EAA6451" w14:textId="7F7B48F6"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el artículo 4o. de la Constitución Política de los Estados Unidos Mexicanos reconoce el derecho de toda</w:t>
      </w:r>
      <w:r w:rsidR="006C26A0">
        <w:rPr>
          <w:rFonts w:ascii="Arial" w:hAnsi="Arial" w:cs="Arial"/>
          <w:sz w:val="24"/>
          <w:szCs w:val="24"/>
        </w:rPr>
        <w:t xml:space="preserve"> </w:t>
      </w:r>
      <w:r w:rsidRPr="00FD14DE">
        <w:rPr>
          <w:rFonts w:ascii="Arial" w:hAnsi="Arial" w:cs="Arial"/>
          <w:sz w:val="24"/>
          <w:szCs w:val="24"/>
        </w:rPr>
        <w:t>persona a disfrutar de un medio ambiente sano para su desarrollo y bienestar, así como el deber del Estado de</w:t>
      </w:r>
      <w:r w:rsidR="006C26A0">
        <w:rPr>
          <w:rFonts w:ascii="Arial" w:hAnsi="Arial" w:cs="Arial"/>
          <w:sz w:val="24"/>
          <w:szCs w:val="24"/>
        </w:rPr>
        <w:t xml:space="preserve"> </w:t>
      </w:r>
      <w:r w:rsidRPr="00FD14DE">
        <w:rPr>
          <w:rFonts w:ascii="Arial" w:hAnsi="Arial" w:cs="Arial"/>
          <w:sz w:val="24"/>
          <w:szCs w:val="24"/>
        </w:rPr>
        <w:t>garantizar el ejercicio progresivo de los derechos humanos bajo los principios de universalidad, interdependencia,</w:t>
      </w:r>
      <w:r w:rsidR="006C26A0">
        <w:rPr>
          <w:rFonts w:ascii="Arial" w:hAnsi="Arial" w:cs="Arial"/>
          <w:sz w:val="24"/>
          <w:szCs w:val="24"/>
        </w:rPr>
        <w:t xml:space="preserve"> </w:t>
      </w:r>
      <w:r w:rsidRPr="00FD14DE">
        <w:rPr>
          <w:rFonts w:ascii="Arial" w:hAnsi="Arial" w:cs="Arial"/>
          <w:sz w:val="24"/>
          <w:szCs w:val="24"/>
        </w:rPr>
        <w:t>indivisibilidad y progresividad. Asimismo, el artículo 1o. constitucional establece la obligación de todas las autoridades</w:t>
      </w:r>
      <w:r w:rsidR="006C26A0">
        <w:rPr>
          <w:rFonts w:ascii="Arial" w:hAnsi="Arial" w:cs="Arial"/>
          <w:sz w:val="24"/>
          <w:szCs w:val="24"/>
        </w:rPr>
        <w:t xml:space="preserve"> </w:t>
      </w:r>
      <w:r w:rsidRPr="00FD14DE">
        <w:rPr>
          <w:rFonts w:ascii="Arial" w:hAnsi="Arial" w:cs="Arial"/>
          <w:sz w:val="24"/>
          <w:szCs w:val="24"/>
        </w:rPr>
        <w:t>de promover, respetar, proteger y garantizar los derechos humanos reconocidos en la Constitución y en los tratados</w:t>
      </w:r>
      <w:r w:rsidR="006C26A0">
        <w:rPr>
          <w:rFonts w:ascii="Arial" w:hAnsi="Arial" w:cs="Arial"/>
          <w:sz w:val="24"/>
          <w:szCs w:val="24"/>
        </w:rPr>
        <w:t xml:space="preserve"> </w:t>
      </w:r>
      <w:r w:rsidRPr="00FD14DE">
        <w:rPr>
          <w:rFonts w:ascii="Arial" w:hAnsi="Arial" w:cs="Arial"/>
          <w:sz w:val="24"/>
          <w:szCs w:val="24"/>
        </w:rPr>
        <w:t>internacionales de los que el Estado Mexicano sea parte.</w:t>
      </w:r>
    </w:p>
    <w:p w14:paraId="2450F15D" w14:textId="77777777" w:rsidR="006C26A0" w:rsidRDefault="006C26A0" w:rsidP="00FD14DE">
      <w:pPr>
        <w:widowControl w:val="0"/>
        <w:spacing w:after="0" w:line="240" w:lineRule="auto"/>
        <w:jc w:val="both"/>
        <w:rPr>
          <w:rFonts w:ascii="Arial" w:hAnsi="Arial" w:cs="Arial"/>
          <w:sz w:val="24"/>
          <w:szCs w:val="24"/>
        </w:rPr>
      </w:pPr>
    </w:p>
    <w:p w14:paraId="33932685" w14:textId="08D8DE11"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el artículo 24 de la Declaración Universal de Derechos Humanos reconoce que toda persona tiene</w:t>
      </w:r>
      <w:r w:rsidR="006C26A0">
        <w:rPr>
          <w:rFonts w:ascii="Arial" w:hAnsi="Arial" w:cs="Arial"/>
          <w:sz w:val="24"/>
          <w:szCs w:val="24"/>
        </w:rPr>
        <w:t xml:space="preserve"> </w:t>
      </w:r>
      <w:r w:rsidRPr="00FD14DE">
        <w:rPr>
          <w:rFonts w:ascii="Arial" w:hAnsi="Arial" w:cs="Arial"/>
          <w:sz w:val="24"/>
          <w:szCs w:val="24"/>
        </w:rPr>
        <w:t>derecho al descanso, al disfrute del tiempo libre, a una limitación razonable de la duración del trabajo y a vacaciones</w:t>
      </w:r>
      <w:r w:rsidR="006C26A0">
        <w:rPr>
          <w:rFonts w:ascii="Arial" w:hAnsi="Arial" w:cs="Arial"/>
          <w:sz w:val="24"/>
          <w:szCs w:val="24"/>
        </w:rPr>
        <w:t xml:space="preserve"> </w:t>
      </w:r>
      <w:r w:rsidRPr="00FD14DE">
        <w:rPr>
          <w:rFonts w:ascii="Arial" w:hAnsi="Arial" w:cs="Arial"/>
          <w:sz w:val="24"/>
          <w:szCs w:val="24"/>
        </w:rPr>
        <w:t>periódicas pagadas, derecho que constituye uno de los pilares para el desarrollo integral de las personas y para el</w:t>
      </w:r>
      <w:r w:rsidR="006C26A0">
        <w:rPr>
          <w:rFonts w:ascii="Arial" w:hAnsi="Arial" w:cs="Arial"/>
          <w:sz w:val="24"/>
          <w:szCs w:val="24"/>
        </w:rPr>
        <w:t xml:space="preserve"> </w:t>
      </w:r>
      <w:r w:rsidRPr="00FD14DE">
        <w:rPr>
          <w:rFonts w:ascii="Arial" w:hAnsi="Arial" w:cs="Arial"/>
          <w:sz w:val="24"/>
          <w:szCs w:val="24"/>
        </w:rPr>
        <w:t>fortalecimiento de la cohesión social.</w:t>
      </w:r>
    </w:p>
    <w:p w14:paraId="63D70218" w14:textId="77777777" w:rsidR="006C26A0" w:rsidRDefault="006C26A0" w:rsidP="00FD14DE">
      <w:pPr>
        <w:widowControl w:val="0"/>
        <w:spacing w:after="0" w:line="240" w:lineRule="auto"/>
        <w:jc w:val="both"/>
        <w:rPr>
          <w:rFonts w:ascii="Arial" w:hAnsi="Arial" w:cs="Arial"/>
          <w:sz w:val="24"/>
          <w:szCs w:val="24"/>
        </w:rPr>
      </w:pPr>
    </w:p>
    <w:p w14:paraId="47BCE984" w14:textId="7158A714"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el turismo constituye una actividad estratégica para el desarrollo económico, social, cultural y ambiental</w:t>
      </w:r>
      <w:r w:rsidR="006C26A0">
        <w:rPr>
          <w:rFonts w:ascii="Arial" w:hAnsi="Arial" w:cs="Arial"/>
          <w:sz w:val="24"/>
          <w:szCs w:val="24"/>
        </w:rPr>
        <w:t xml:space="preserve"> </w:t>
      </w:r>
      <w:r w:rsidRPr="00FD14DE">
        <w:rPr>
          <w:rFonts w:ascii="Arial" w:hAnsi="Arial" w:cs="Arial"/>
          <w:sz w:val="24"/>
          <w:szCs w:val="24"/>
        </w:rPr>
        <w:t>del Estado de Morelos, al generar bienestar para las comunidades, fortalecer la identidad regional, promover el</w:t>
      </w:r>
      <w:r w:rsidR="006C26A0">
        <w:rPr>
          <w:rFonts w:ascii="Arial" w:hAnsi="Arial" w:cs="Arial"/>
          <w:sz w:val="24"/>
          <w:szCs w:val="24"/>
        </w:rPr>
        <w:t xml:space="preserve"> </w:t>
      </w:r>
      <w:r w:rsidRPr="00FD14DE">
        <w:rPr>
          <w:rFonts w:ascii="Arial" w:hAnsi="Arial" w:cs="Arial"/>
          <w:sz w:val="24"/>
          <w:szCs w:val="24"/>
        </w:rPr>
        <w:t>aprovechamiento responsable del patrimonio natural y cultural, incentivar la economía local y favorecer la integración</w:t>
      </w:r>
      <w:r w:rsidR="006C26A0">
        <w:rPr>
          <w:rFonts w:ascii="Arial" w:hAnsi="Arial" w:cs="Arial"/>
          <w:sz w:val="24"/>
          <w:szCs w:val="24"/>
        </w:rPr>
        <w:t xml:space="preserve"> </w:t>
      </w:r>
      <w:r w:rsidRPr="00FD14DE">
        <w:rPr>
          <w:rFonts w:ascii="Arial" w:hAnsi="Arial" w:cs="Arial"/>
          <w:sz w:val="24"/>
          <w:szCs w:val="24"/>
        </w:rPr>
        <w:t>social.</w:t>
      </w:r>
    </w:p>
    <w:p w14:paraId="586CC969" w14:textId="77777777" w:rsidR="006C26A0" w:rsidRDefault="006C26A0" w:rsidP="00FD14DE">
      <w:pPr>
        <w:widowControl w:val="0"/>
        <w:spacing w:after="0" w:line="240" w:lineRule="auto"/>
        <w:jc w:val="both"/>
        <w:rPr>
          <w:rFonts w:ascii="Arial" w:hAnsi="Arial" w:cs="Arial"/>
          <w:sz w:val="24"/>
          <w:szCs w:val="24"/>
        </w:rPr>
      </w:pPr>
    </w:p>
    <w:p w14:paraId="04F8B6D2" w14:textId="5AF35CD8"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diversos sectores de la población enfrentan condiciones económicas, sociales, físicas o geográficas que</w:t>
      </w:r>
      <w:r w:rsidR="006C26A0">
        <w:rPr>
          <w:rFonts w:ascii="Arial" w:hAnsi="Arial" w:cs="Arial"/>
          <w:sz w:val="24"/>
          <w:szCs w:val="24"/>
        </w:rPr>
        <w:t xml:space="preserve"> </w:t>
      </w:r>
      <w:r w:rsidRPr="00FD14DE">
        <w:rPr>
          <w:rFonts w:ascii="Arial" w:hAnsi="Arial" w:cs="Arial"/>
          <w:sz w:val="24"/>
          <w:szCs w:val="24"/>
        </w:rPr>
        <w:t>limitan su acceso a las actividades recreativas y turísticas, situación que impide el ejercicio pleno del derecho al</w:t>
      </w:r>
      <w:r w:rsidR="006C26A0">
        <w:rPr>
          <w:rFonts w:ascii="Arial" w:hAnsi="Arial" w:cs="Arial"/>
          <w:sz w:val="24"/>
          <w:szCs w:val="24"/>
        </w:rPr>
        <w:t xml:space="preserve"> </w:t>
      </w:r>
      <w:r w:rsidRPr="00FD14DE">
        <w:rPr>
          <w:rFonts w:ascii="Arial" w:hAnsi="Arial" w:cs="Arial"/>
          <w:sz w:val="24"/>
          <w:szCs w:val="24"/>
        </w:rPr>
        <w:t>descanso, al esparcimiento y al aprovechamiento del tiempo libre.</w:t>
      </w:r>
    </w:p>
    <w:p w14:paraId="3B941F1F" w14:textId="4628968D"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lastRenderedPageBreak/>
        <w:t>Que la Organización Mundial del Turismo ha reconocido al turismo social como una política pública orientada a</w:t>
      </w:r>
      <w:r w:rsidR="006C26A0">
        <w:rPr>
          <w:rFonts w:ascii="Arial" w:hAnsi="Arial" w:cs="Arial"/>
          <w:sz w:val="24"/>
          <w:szCs w:val="24"/>
        </w:rPr>
        <w:t xml:space="preserve"> </w:t>
      </w:r>
      <w:r w:rsidRPr="00FD14DE">
        <w:rPr>
          <w:rFonts w:ascii="Arial" w:hAnsi="Arial" w:cs="Arial"/>
          <w:sz w:val="24"/>
          <w:szCs w:val="24"/>
        </w:rPr>
        <w:t>democratizar el acceso a las actividades turísticas, procurando que todas las personas, particularmente aquellas</w:t>
      </w:r>
      <w:r w:rsidR="006C26A0">
        <w:rPr>
          <w:rFonts w:ascii="Arial" w:hAnsi="Arial" w:cs="Arial"/>
          <w:sz w:val="24"/>
          <w:szCs w:val="24"/>
        </w:rPr>
        <w:t xml:space="preserve"> </w:t>
      </w:r>
      <w:r w:rsidRPr="00FD14DE">
        <w:rPr>
          <w:rFonts w:ascii="Arial" w:hAnsi="Arial" w:cs="Arial"/>
          <w:sz w:val="24"/>
          <w:szCs w:val="24"/>
        </w:rPr>
        <w:t>pertenecientes a grupos prioritarios o en situación de vulnerabilidad, puedan</w:t>
      </w:r>
      <w:r w:rsidR="006C26A0">
        <w:rPr>
          <w:rFonts w:ascii="Arial" w:hAnsi="Arial" w:cs="Arial"/>
          <w:sz w:val="24"/>
          <w:szCs w:val="24"/>
        </w:rPr>
        <w:t xml:space="preserve"> </w:t>
      </w:r>
      <w:r w:rsidRPr="00FD14DE">
        <w:rPr>
          <w:rFonts w:ascii="Arial" w:hAnsi="Arial" w:cs="Arial"/>
          <w:sz w:val="24"/>
          <w:szCs w:val="24"/>
        </w:rPr>
        <w:t>disfrutar de los beneficios sociales,</w:t>
      </w:r>
      <w:r w:rsidR="006C26A0">
        <w:rPr>
          <w:rFonts w:ascii="Arial" w:hAnsi="Arial" w:cs="Arial"/>
          <w:sz w:val="24"/>
          <w:szCs w:val="24"/>
        </w:rPr>
        <w:t xml:space="preserve"> </w:t>
      </w:r>
      <w:r w:rsidRPr="00FD14DE">
        <w:rPr>
          <w:rFonts w:ascii="Arial" w:hAnsi="Arial" w:cs="Arial"/>
          <w:sz w:val="24"/>
          <w:szCs w:val="24"/>
        </w:rPr>
        <w:t>culturales, educativos y recreativos que genera esta actividad.</w:t>
      </w:r>
    </w:p>
    <w:p w14:paraId="50DCBE3B" w14:textId="77777777" w:rsidR="006C26A0" w:rsidRDefault="006C26A0" w:rsidP="00FD14DE">
      <w:pPr>
        <w:widowControl w:val="0"/>
        <w:spacing w:after="0" w:line="240" w:lineRule="auto"/>
        <w:jc w:val="both"/>
        <w:rPr>
          <w:rFonts w:ascii="Arial" w:hAnsi="Arial" w:cs="Arial"/>
          <w:sz w:val="24"/>
          <w:szCs w:val="24"/>
        </w:rPr>
      </w:pPr>
    </w:p>
    <w:p w14:paraId="5A7257B1" w14:textId="538F554C"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la Ley de Turismo para el Estado de Morelos, publicada en el Periódico Oficial "Tierra y Libertad" número</w:t>
      </w:r>
      <w:r w:rsidR="006C26A0">
        <w:rPr>
          <w:rFonts w:ascii="Arial" w:hAnsi="Arial" w:cs="Arial"/>
          <w:sz w:val="24"/>
          <w:szCs w:val="24"/>
        </w:rPr>
        <w:t xml:space="preserve"> </w:t>
      </w:r>
      <w:r w:rsidRPr="00FD14DE">
        <w:rPr>
          <w:rFonts w:ascii="Arial" w:hAnsi="Arial" w:cs="Arial"/>
          <w:sz w:val="24"/>
          <w:szCs w:val="24"/>
        </w:rPr>
        <w:t>6493 Extraordinaria de fecha 25 de noviembre de 2025, incorpora por primera vez un capítulo específico relativo al</w:t>
      </w:r>
      <w:r w:rsidR="006C26A0">
        <w:rPr>
          <w:rFonts w:ascii="Arial" w:hAnsi="Arial" w:cs="Arial"/>
          <w:sz w:val="24"/>
          <w:szCs w:val="24"/>
        </w:rPr>
        <w:t xml:space="preserve"> </w:t>
      </w:r>
      <w:r w:rsidRPr="00FD14DE">
        <w:rPr>
          <w:rFonts w:ascii="Arial" w:hAnsi="Arial" w:cs="Arial"/>
          <w:sz w:val="24"/>
          <w:szCs w:val="24"/>
        </w:rPr>
        <w:t>turismo social, reconociéndolo como una modalidad turística orientada a garantizar el derecho efectivo al descanso, la</w:t>
      </w:r>
      <w:r w:rsidR="006C26A0">
        <w:rPr>
          <w:rFonts w:ascii="Arial" w:hAnsi="Arial" w:cs="Arial"/>
          <w:sz w:val="24"/>
          <w:szCs w:val="24"/>
        </w:rPr>
        <w:t xml:space="preserve"> </w:t>
      </w:r>
      <w:r w:rsidRPr="00FD14DE">
        <w:rPr>
          <w:rFonts w:ascii="Arial" w:hAnsi="Arial" w:cs="Arial"/>
          <w:sz w:val="24"/>
          <w:szCs w:val="24"/>
        </w:rPr>
        <w:t>recreación y la participación turística de todas las personas, especialmente de quienes se encuentran en situación de</w:t>
      </w:r>
      <w:r w:rsidR="006C26A0">
        <w:rPr>
          <w:rFonts w:ascii="Arial" w:hAnsi="Arial" w:cs="Arial"/>
          <w:sz w:val="24"/>
          <w:szCs w:val="24"/>
        </w:rPr>
        <w:t xml:space="preserve"> </w:t>
      </w:r>
      <w:r w:rsidRPr="00FD14DE">
        <w:rPr>
          <w:rFonts w:ascii="Arial" w:hAnsi="Arial" w:cs="Arial"/>
          <w:sz w:val="24"/>
          <w:szCs w:val="24"/>
        </w:rPr>
        <w:t>vulnerabilidad o cuentan con menores oportunidades de acceso a la actividad turística. Asimismo, establece que su</w:t>
      </w:r>
      <w:r w:rsidR="006C26A0">
        <w:rPr>
          <w:rFonts w:ascii="Arial" w:hAnsi="Arial" w:cs="Arial"/>
          <w:sz w:val="24"/>
          <w:szCs w:val="24"/>
        </w:rPr>
        <w:t xml:space="preserve"> </w:t>
      </w:r>
      <w:r w:rsidRPr="00FD14DE">
        <w:rPr>
          <w:rFonts w:ascii="Arial" w:hAnsi="Arial" w:cs="Arial"/>
          <w:sz w:val="24"/>
          <w:szCs w:val="24"/>
        </w:rPr>
        <w:t>finalidad consiste en democratizar el acceso al turismo como una herramienta de inclusión social, desarrollo humano</w:t>
      </w:r>
      <w:r w:rsidR="006C26A0">
        <w:rPr>
          <w:rFonts w:ascii="Arial" w:hAnsi="Arial" w:cs="Arial"/>
          <w:sz w:val="24"/>
          <w:szCs w:val="24"/>
        </w:rPr>
        <w:t xml:space="preserve"> </w:t>
      </w:r>
      <w:r w:rsidRPr="00FD14DE">
        <w:rPr>
          <w:rFonts w:ascii="Arial" w:hAnsi="Arial" w:cs="Arial"/>
          <w:sz w:val="24"/>
          <w:szCs w:val="24"/>
        </w:rPr>
        <w:t>y cohesión social.</w:t>
      </w:r>
    </w:p>
    <w:p w14:paraId="4F356E05" w14:textId="77777777" w:rsidR="006C26A0" w:rsidRDefault="006C26A0" w:rsidP="00FD14DE">
      <w:pPr>
        <w:widowControl w:val="0"/>
        <w:spacing w:after="0" w:line="240" w:lineRule="auto"/>
        <w:jc w:val="both"/>
        <w:rPr>
          <w:rFonts w:ascii="Arial" w:hAnsi="Arial" w:cs="Arial"/>
          <w:sz w:val="24"/>
          <w:szCs w:val="24"/>
        </w:rPr>
      </w:pPr>
    </w:p>
    <w:p w14:paraId="508F8343" w14:textId="6442FBD4"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dicho ordenamiento jurídico dispone que el Ejecutivo del Estado, por conducto de la Secretaría de</w:t>
      </w:r>
      <w:r w:rsidR="006C26A0">
        <w:rPr>
          <w:rFonts w:ascii="Arial" w:hAnsi="Arial" w:cs="Arial"/>
          <w:sz w:val="24"/>
          <w:szCs w:val="24"/>
        </w:rPr>
        <w:t xml:space="preserve"> </w:t>
      </w:r>
      <w:r w:rsidRPr="00FD14DE">
        <w:rPr>
          <w:rFonts w:ascii="Arial" w:hAnsi="Arial" w:cs="Arial"/>
          <w:sz w:val="24"/>
          <w:szCs w:val="24"/>
        </w:rPr>
        <w:t>Turismo, promoverá políticas, programas, acciones y mecanismos de coordinación institucional que permitan ampliar</w:t>
      </w:r>
      <w:r w:rsidR="006C26A0">
        <w:rPr>
          <w:rFonts w:ascii="Arial" w:hAnsi="Arial" w:cs="Arial"/>
          <w:sz w:val="24"/>
          <w:szCs w:val="24"/>
        </w:rPr>
        <w:t xml:space="preserve"> </w:t>
      </w:r>
      <w:r w:rsidRPr="00FD14DE">
        <w:rPr>
          <w:rFonts w:ascii="Arial" w:hAnsi="Arial" w:cs="Arial"/>
          <w:sz w:val="24"/>
          <w:szCs w:val="24"/>
        </w:rPr>
        <w:t>el acceso de la población a las actividades turísticas bajo criterios de igualdad,</w:t>
      </w:r>
      <w:r w:rsidR="006C26A0">
        <w:rPr>
          <w:rFonts w:ascii="Arial" w:hAnsi="Arial" w:cs="Arial"/>
          <w:sz w:val="24"/>
          <w:szCs w:val="24"/>
        </w:rPr>
        <w:t xml:space="preserve"> </w:t>
      </w:r>
      <w:r w:rsidRPr="00FD14DE">
        <w:rPr>
          <w:rFonts w:ascii="Arial" w:hAnsi="Arial" w:cs="Arial"/>
          <w:sz w:val="24"/>
          <w:szCs w:val="24"/>
        </w:rPr>
        <w:t>accesibilidad, inclusión, sostenibilidad</w:t>
      </w:r>
      <w:r w:rsidR="006C26A0">
        <w:rPr>
          <w:rFonts w:ascii="Arial" w:hAnsi="Arial" w:cs="Arial"/>
          <w:sz w:val="24"/>
          <w:szCs w:val="24"/>
        </w:rPr>
        <w:t xml:space="preserve"> </w:t>
      </w:r>
      <w:r w:rsidRPr="00FD14DE">
        <w:rPr>
          <w:rFonts w:ascii="Arial" w:hAnsi="Arial" w:cs="Arial"/>
          <w:sz w:val="24"/>
          <w:szCs w:val="24"/>
        </w:rPr>
        <w:t>y respeto a los derechos humanos, consolidando al turismo como un instrumento para disminuir las brechas de</w:t>
      </w:r>
      <w:r w:rsidR="006C26A0">
        <w:rPr>
          <w:rFonts w:ascii="Arial" w:hAnsi="Arial" w:cs="Arial"/>
          <w:sz w:val="24"/>
          <w:szCs w:val="24"/>
        </w:rPr>
        <w:t xml:space="preserve"> </w:t>
      </w:r>
      <w:r w:rsidRPr="00FD14DE">
        <w:rPr>
          <w:rFonts w:ascii="Arial" w:hAnsi="Arial" w:cs="Arial"/>
          <w:sz w:val="24"/>
          <w:szCs w:val="24"/>
        </w:rPr>
        <w:t>acceso al disfrute del patrimonio turístico del Estado y fortalecer el bienestar de las personas.</w:t>
      </w:r>
    </w:p>
    <w:p w14:paraId="64AF4EAA" w14:textId="77777777" w:rsidR="006C26A0" w:rsidRDefault="006C26A0" w:rsidP="00FD14DE">
      <w:pPr>
        <w:widowControl w:val="0"/>
        <w:spacing w:after="0" w:line="240" w:lineRule="auto"/>
        <w:jc w:val="both"/>
        <w:rPr>
          <w:rFonts w:ascii="Arial" w:hAnsi="Arial" w:cs="Arial"/>
          <w:sz w:val="24"/>
          <w:szCs w:val="24"/>
        </w:rPr>
      </w:pPr>
    </w:p>
    <w:p w14:paraId="271A3834" w14:textId="23D81CD7"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las presentes Reglas de Operación constituyen el instrumento administrativo mediante el cual la</w:t>
      </w:r>
      <w:r w:rsidR="006C26A0">
        <w:rPr>
          <w:rFonts w:ascii="Arial" w:hAnsi="Arial" w:cs="Arial"/>
          <w:sz w:val="24"/>
          <w:szCs w:val="24"/>
        </w:rPr>
        <w:t xml:space="preserve"> </w:t>
      </w:r>
      <w:r w:rsidRPr="00FD14DE">
        <w:rPr>
          <w:rFonts w:ascii="Arial" w:hAnsi="Arial" w:cs="Arial"/>
          <w:sz w:val="24"/>
          <w:szCs w:val="24"/>
        </w:rPr>
        <w:t>Secretaría de Turismo materializa las disposiciones contenidas en la Ley de Turismo para el Estado de Morelos en</w:t>
      </w:r>
      <w:r w:rsidR="006C26A0">
        <w:rPr>
          <w:rFonts w:ascii="Arial" w:hAnsi="Arial" w:cs="Arial"/>
          <w:sz w:val="24"/>
          <w:szCs w:val="24"/>
        </w:rPr>
        <w:t xml:space="preserve"> </w:t>
      </w:r>
      <w:r w:rsidRPr="00FD14DE">
        <w:rPr>
          <w:rFonts w:ascii="Arial" w:hAnsi="Arial" w:cs="Arial"/>
          <w:sz w:val="24"/>
          <w:szCs w:val="24"/>
        </w:rPr>
        <w:t>materia de turismo social, estableciendo los criterios, procedimientos y mecanismos que garanticen la transparencia,</w:t>
      </w:r>
      <w:r w:rsidR="006C26A0">
        <w:rPr>
          <w:rFonts w:ascii="Arial" w:hAnsi="Arial" w:cs="Arial"/>
          <w:sz w:val="24"/>
          <w:szCs w:val="24"/>
        </w:rPr>
        <w:t xml:space="preserve"> </w:t>
      </w:r>
      <w:r w:rsidRPr="00FD14DE">
        <w:rPr>
          <w:rFonts w:ascii="Arial" w:hAnsi="Arial" w:cs="Arial"/>
          <w:sz w:val="24"/>
          <w:szCs w:val="24"/>
        </w:rPr>
        <w:t>objetividad, equidad e inclusión en la ejecución del Programa "El Turismo que nos Une", privilegiando el acceso de</w:t>
      </w:r>
      <w:r w:rsidR="006C26A0">
        <w:rPr>
          <w:rFonts w:ascii="Arial" w:hAnsi="Arial" w:cs="Arial"/>
          <w:sz w:val="24"/>
          <w:szCs w:val="24"/>
        </w:rPr>
        <w:t xml:space="preserve"> </w:t>
      </w:r>
      <w:r w:rsidRPr="00FD14DE">
        <w:rPr>
          <w:rFonts w:ascii="Arial" w:hAnsi="Arial" w:cs="Arial"/>
          <w:sz w:val="24"/>
          <w:szCs w:val="24"/>
        </w:rPr>
        <w:t>las personas pertenecientes a grupos prioritarios y promoviendo el turismo como un derecho social y un factor de</w:t>
      </w:r>
    </w:p>
    <w:p w14:paraId="33EAFB28" w14:textId="77777777"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desarrollo integral.</w:t>
      </w:r>
    </w:p>
    <w:p w14:paraId="3BAA958D" w14:textId="77777777" w:rsidR="006C26A0" w:rsidRDefault="006C26A0" w:rsidP="00FD14DE">
      <w:pPr>
        <w:widowControl w:val="0"/>
        <w:spacing w:after="0" w:line="240" w:lineRule="auto"/>
        <w:jc w:val="both"/>
        <w:rPr>
          <w:rFonts w:ascii="Arial" w:hAnsi="Arial" w:cs="Arial"/>
          <w:sz w:val="24"/>
          <w:szCs w:val="24"/>
        </w:rPr>
      </w:pPr>
    </w:p>
    <w:p w14:paraId="3C14AEFF" w14:textId="34D4F2F5"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el Gobierno del Estado de Morelos, a través de la Secretaría de Turismo, impulsa una política pública</w:t>
      </w:r>
      <w:r w:rsidR="006C26A0">
        <w:rPr>
          <w:rFonts w:ascii="Arial" w:hAnsi="Arial" w:cs="Arial"/>
          <w:sz w:val="24"/>
          <w:szCs w:val="24"/>
        </w:rPr>
        <w:t xml:space="preserve"> </w:t>
      </w:r>
      <w:r w:rsidRPr="00FD14DE">
        <w:rPr>
          <w:rFonts w:ascii="Arial" w:hAnsi="Arial" w:cs="Arial"/>
          <w:sz w:val="24"/>
          <w:szCs w:val="24"/>
        </w:rPr>
        <w:t>orientada a garantizar que el turismo constituya un mecanismo de inclusión social, bienestar colectivo, fortalecimiento</w:t>
      </w:r>
      <w:r w:rsidR="006C26A0">
        <w:rPr>
          <w:rFonts w:ascii="Arial" w:hAnsi="Arial" w:cs="Arial"/>
          <w:sz w:val="24"/>
          <w:szCs w:val="24"/>
        </w:rPr>
        <w:t xml:space="preserve"> </w:t>
      </w:r>
      <w:r w:rsidRPr="00FD14DE">
        <w:rPr>
          <w:rFonts w:ascii="Arial" w:hAnsi="Arial" w:cs="Arial"/>
          <w:sz w:val="24"/>
          <w:szCs w:val="24"/>
        </w:rPr>
        <w:t>del tejido comunitario, desarrollo humano y construcción de ciudadanía.</w:t>
      </w:r>
    </w:p>
    <w:p w14:paraId="6390E343" w14:textId="4E407C87"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lastRenderedPageBreak/>
        <w:t>Que, como antecedente inmediato del presente Programa, durante el ejercicio 2025 la Secretaría de Turismo</w:t>
      </w:r>
      <w:r w:rsidR="006C26A0">
        <w:rPr>
          <w:rFonts w:ascii="Arial" w:hAnsi="Arial" w:cs="Arial"/>
          <w:sz w:val="24"/>
          <w:szCs w:val="24"/>
        </w:rPr>
        <w:t xml:space="preserve"> </w:t>
      </w:r>
      <w:r w:rsidRPr="00FD14DE">
        <w:rPr>
          <w:rFonts w:ascii="Arial" w:hAnsi="Arial" w:cs="Arial"/>
          <w:sz w:val="24"/>
          <w:szCs w:val="24"/>
        </w:rPr>
        <w:t>implementó diversas acciones piloto de turismo social que permitieron evaluar su viabilidad operativa, logística y</w:t>
      </w:r>
      <w:r w:rsidR="006C26A0">
        <w:rPr>
          <w:rFonts w:ascii="Arial" w:hAnsi="Arial" w:cs="Arial"/>
          <w:sz w:val="24"/>
          <w:szCs w:val="24"/>
        </w:rPr>
        <w:t xml:space="preserve"> </w:t>
      </w:r>
      <w:r w:rsidRPr="00FD14DE">
        <w:rPr>
          <w:rFonts w:ascii="Arial" w:hAnsi="Arial" w:cs="Arial"/>
          <w:sz w:val="24"/>
          <w:szCs w:val="24"/>
        </w:rPr>
        <w:t>presupuestal.</w:t>
      </w:r>
    </w:p>
    <w:p w14:paraId="70E7DDCB" w14:textId="77777777" w:rsidR="006C26A0" w:rsidRDefault="006C26A0" w:rsidP="00FD14DE">
      <w:pPr>
        <w:widowControl w:val="0"/>
        <w:spacing w:after="0" w:line="240" w:lineRule="auto"/>
        <w:jc w:val="both"/>
        <w:rPr>
          <w:rFonts w:ascii="Arial" w:hAnsi="Arial" w:cs="Arial"/>
          <w:sz w:val="24"/>
          <w:szCs w:val="24"/>
        </w:rPr>
      </w:pPr>
    </w:p>
    <w:p w14:paraId="10414747" w14:textId="1E80B23B"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destaca la colaboración interinstitucional celebrada con el Gobierno de la Ciudad de México mediante el</w:t>
      </w:r>
      <w:r w:rsidR="006C26A0">
        <w:rPr>
          <w:rFonts w:ascii="Arial" w:hAnsi="Arial" w:cs="Arial"/>
          <w:sz w:val="24"/>
          <w:szCs w:val="24"/>
        </w:rPr>
        <w:t xml:space="preserve"> </w:t>
      </w:r>
      <w:r w:rsidRPr="00FD14DE">
        <w:rPr>
          <w:rFonts w:ascii="Arial" w:hAnsi="Arial" w:cs="Arial"/>
          <w:sz w:val="24"/>
          <w:szCs w:val="24"/>
        </w:rPr>
        <w:t>programa "Colibrí Viajero", a través del cual personas adultas mayores realizaron actividades de agroturismo en el</w:t>
      </w:r>
      <w:r w:rsidR="006C26A0">
        <w:rPr>
          <w:rFonts w:ascii="Arial" w:hAnsi="Arial" w:cs="Arial"/>
          <w:sz w:val="24"/>
          <w:szCs w:val="24"/>
        </w:rPr>
        <w:t xml:space="preserve"> </w:t>
      </w:r>
      <w:r w:rsidRPr="00FD14DE">
        <w:rPr>
          <w:rFonts w:ascii="Arial" w:hAnsi="Arial" w:cs="Arial"/>
          <w:sz w:val="24"/>
          <w:szCs w:val="24"/>
        </w:rPr>
        <w:t>municipio de Huitzilac, fortaleciendo el intercambio turístico y la cooperación entre entidades federativas.</w:t>
      </w:r>
    </w:p>
    <w:p w14:paraId="68C98DC1" w14:textId="77777777" w:rsidR="006C26A0" w:rsidRDefault="006C26A0" w:rsidP="00FD14DE">
      <w:pPr>
        <w:widowControl w:val="0"/>
        <w:spacing w:after="0" w:line="240" w:lineRule="auto"/>
        <w:jc w:val="both"/>
        <w:rPr>
          <w:rFonts w:ascii="Arial" w:hAnsi="Arial" w:cs="Arial"/>
          <w:sz w:val="24"/>
          <w:szCs w:val="24"/>
        </w:rPr>
      </w:pPr>
    </w:p>
    <w:p w14:paraId="125A0B54" w14:textId="25DD8A54" w:rsidR="00FD14DE"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Que con motivo de la conmemoración del Día Mundial del Turismo se desarrolló una prueba piloto estatal</w:t>
      </w:r>
      <w:r w:rsidR="006C26A0">
        <w:rPr>
          <w:rFonts w:ascii="Arial" w:hAnsi="Arial" w:cs="Arial"/>
          <w:sz w:val="24"/>
          <w:szCs w:val="24"/>
        </w:rPr>
        <w:t xml:space="preserve"> </w:t>
      </w:r>
      <w:r w:rsidRPr="00FD14DE">
        <w:rPr>
          <w:rFonts w:ascii="Arial" w:hAnsi="Arial" w:cs="Arial"/>
          <w:sz w:val="24"/>
          <w:szCs w:val="24"/>
        </w:rPr>
        <w:t>mediante la cual se realizaron recorridos turísticos dirigidos a personas integrantes del programa "Corazón de Mujer"</w:t>
      </w:r>
      <w:r w:rsidR="00AF3167">
        <w:rPr>
          <w:rFonts w:ascii="Arial" w:hAnsi="Arial" w:cs="Arial"/>
          <w:sz w:val="24"/>
          <w:szCs w:val="24"/>
        </w:rPr>
        <w:t xml:space="preserve"> </w:t>
      </w:r>
      <w:r w:rsidRPr="00FD14DE">
        <w:rPr>
          <w:rFonts w:ascii="Arial" w:hAnsi="Arial" w:cs="Arial"/>
          <w:sz w:val="24"/>
          <w:szCs w:val="24"/>
        </w:rPr>
        <w:t>y sus familias, ejercicio que permitió constatar los beneficios sociales derivados del acceso al turismo como</w:t>
      </w:r>
    </w:p>
    <w:p w14:paraId="5F48BD0D" w14:textId="04898E1B" w:rsidR="00AF3167"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instrumento de integración familiar, fortalecimiento emocional, convivencia comunitaria y apropiación del patrimonio</w:t>
      </w:r>
      <w:r w:rsidR="00AF3167">
        <w:rPr>
          <w:rFonts w:ascii="Arial" w:hAnsi="Arial" w:cs="Arial"/>
          <w:sz w:val="24"/>
          <w:szCs w:val="24"/>
        </w:rPr>
        <w:t xml:space="preserve"> </w:t>
      </w:r>
      <w:r w:rsidRPr="00FD14DE">
        <w:rPr>
          <w:rFonts w:ascii="Arial" w:hAnsi="Arial" w:cs="Arial"/>
          <w:sz w:val="24"/>
          <w:szCs w:val="24"/>
        </w:rPr>
        <w:t>turístico del Estado. Los resultados obtenidos permitieron confirmar la pertinencia de institucionalizar un programa</w:t>
      </w:r>
    </w:p>
    <w:p w14:paraId="04228CA5" w14:textId="15E26953" w:rsidR="00E004F2" w:rsidRPr="00FD14DE" w:rsidRDefault="00FD14DE" w:rsidP="00FD14DE">
      <w:pPr>
        <w:widowControl w:val="0"/>
        <w:spacing w:after="0" w:line="240" w:lineRule="auto"/>
        <w:jc w:val="both"/>
        <w:rPr>
          <w:rFonts w:ascii="Arial" w:hAnsi="Arial" w:cs="Arial"/>
          <w:sz w:val="24"/>
          <w:szCs w:val="24"/>
        </w:rPr>
      </w:pPr>
      <w:r w:rsidRPr="00FD14DE">
        <w:rPr>
          <w:rFonts w:ascii="Arial" w:hAnsi="Arial" w:cs="Arial"/>
          <w:sz w:val="24"/>
          <w:szCs w:val="24"/>
        </w:rPr>
        <w:t>permanente de turismo social, estableciendo reglas claras para garantizar la transparencia en la asignación de</w:t>
      </w:r>
      <w:r w:rsidR="00AF3167">
        <w:rPr>
          <w:rFonts w:ascii="Arial" w:hAnsi="Arial" w:cs="Arial"/>
          <w:sz w:val="24"/>
          <w:szCs w:val="24"/>
        </w:rPr>
        <w:t xml:space="preserve"> </w:t>
      </w:r>
      <w:r w:rsidRPr="00FD14DE">
        <w:rPr>
          <w:rFonts w:ascii="Arial" w:hAnsi="Arial" w:cs="Arial"/>
          <w:sz w:val="24"/>
          <w:szCs w:val="24"/>
        </w:rPr>
        <w:t>apoyos, la igualdad de oportunidades, la rendición de cuentas y el adecuado ejercicio de los recursos públicos.</w:t>
      </w:r>
    </w:p>
    <w:p w14:paraId="387C7545" w14:textId="77777777" w:rsidR="00E004F2" w:rsidRPr="00AF3167" w:rsidRDefault="00E004F2" w:rsidP="00AF3167">
      <w:pPr>
        <w:widowControl w:val="0"/>
        <w:spacing w:after="0" w:line="240" w:lineRule="auto"/>
        <w:jc w:val="both"/>
        <w:rPr>
          <w:rFonts w:ascii="Arial" w:hAnsi="Arial" w:cs="Arial"/>
          <w:sz w:val="24"/>
          <w:szCs w:val="24"/>
        </w:rPr>
      </w:pPr>
    </w:p>
    <w:p w14:paraId="70109674" w14:textId="426D2E3C" w:rsidR="00AF3167" w:rsidRPr="00AF3167" w:rsidRDefault="00AF3167" w:rsidP="00AF3167">
      <w:pPr>
        <w:widowControl w:val="0"/>
        <w:spacing w:after="0" w:line="240" w:lineRule="auto"/>
        <w:jc w:val="both"/>
        <w:rPr>
          <w:rFonts w:ascii="Arial" w:hAnsi="Arial" w:cs="Arial"/>
          <w:sz w:val="24"/>
          <w:szCs w:val="24"/>
        </w:rPr>
      </w:pPr>
      <w:r w:rsidRPr="00AF3167">
        <w:rPr>
          <w:rFonts w:ascii="Arial" w:hAnsi="Arial" w:cs="Arial"/>
          <w:sz w:val="24"/>
          <w:szCs w:val="24"/>
        </w:rPr>
        <w:t>Que en congruencia con el Plan Estatal de Desarrollo 2025-2030, con el Eje Rector 2: Economía Para El</w:t>
      </w:r>
      <w:r>
        <w:rPr>
          <w:rFonts w:ascii="Arial" w:hAnsi="Arial" w:cs="Arial"/>
          <w:sz w:val="24"/>
          <w:szCs w:val="24"/>
        </w:rPr>
        <w:t xml:space="preserve"> </w:t>
      </w:r>
      <w:r w:rsidRPr="00AF3167">
        <w:rPr>
          <w:rFonts w:ascii="Arial" w:hAnsi="Arial" w:cs="Arial"/>
          <w:sz w:val="24"/>
          <w:szCs w:val="24"/>
        </w:rPr>
        <w:t>Bienestar particularmente con el Objetivo Estratégico 2.3, relativo al fortalecimiento de Morelos como un destino</w:t>
      </w:r>
      <w:r>
        <w:rPr>
          <w:rFonts w:ascii="Arial" w:hAnsi="Arial" w:cs="Arial"/>
          <w:sz w:val="24"/>
          <w:szCs w:val="24"/>
        </w:rPr>
        <w:t xml:space="preserve"> </w:t>
      </w:r>
      <w:r w:rsidRPr="00AF3167">
        <w:rPr>
          <w:rFonts w:ascii="Arial" w:hAnsi="Arial" w:cs="Arial"/>
          <w:sz w:val="24"/>
          <w:szCs w:val="24"/>
        </w:rPr>
        <w:t>turístico competitivo, sostenible, incluyente y de calidad internacional; con el Programa Sectorial de Turismo 2025-</w:t>
      </w:r>
      <w:r>
        <w:rPr>
          <w:rFonts w:ascii="Arial" w:hAnsi="Arial" w:cs="Arial"/>
          <w:sz w:val="24"/>
          <w:szCs w:val="24"/>
        </w:rPr>
        <w:t xml:space="preserve"> </w:t>
      </w:r>
      <w:r w:rsidRPr="00AF3167">
        <w:rPr>
          <w:rFonts w:ascii="Arial" w:hAnsi="Arial" w:cs="Arial"/>
          <w:sz w:val="24"/>
          <w:szCs w:val="24"/>
        </w:rPr>
        <w:t>2030; y con lo dispuesto en el Capítulo IV "Del Turismo Social" de la Ley de Turismo para el Estado de Morelos, la</w:t>
      </w:r>
      <w:r>
        <w:rPr>
          <w:rFonts w:ascii="Arial" w:hAnsi="Arial" w:cs="Arial"/>
          <w:sz w:val="24"/>
          <w:szCs w:val="24"/>
        </w:rPr>
        <w:t xml:space="preserve"> </w:t>
      </w:r>
      <w:r w:rsidRPr="00AF3167">
        <w:rPr>
          <w:rFonts w:ascii="Arial" w:hAnsi="Arial" w:cs="Arial"/>
          <w:sz w:val="24"/>
          <w:szCs w:val="24"/>
        </w:rPr>
        <w:t>Secretaría de Turismo expide las presentes Reglas de Operación del Programa "El Turismo que nos Une", como el</w:t>
      </w:r>
    </w:p>
    <w:p w14:paraId="66DCF995" w14:textId="33E438BA" w:rsidR="00AF3167" w:rsidRPr="00AF3167" w:rsidRDefault="00AF3167" w:rsidP="00AF3167">
      <w:pPr>
        <w:widowControl w:val="0"/>
        <w:spacing w:after="0" w:line="240" w:lineRule="auto"/>
        <w:jc w:val="both"/>
        <w:rPr>
          <w:rFonts w:ascii="Arial" w:hAnsi="Arial" w:cs="Arial"/>
          <w:sz w:val="24"/>
          <w:szCs w:val="24"/>
        </w:rPr>
      </w:pPr>
      <w:r w:rsidRPr="00AF3167">
        <w:rPr>
          <w:rFonts w:ascii="Arial" w:hAnsi="Arial" w:cs="Arial"/>
          <w:sz w:val="24"/>
          <w:szCs w:val="24"/>
        </w:rPr>
        <w:t>instrumento normativo que regula la ejecución del Programa durante el ejercicio fiscal correspondiente, garantizando</w:t>
      </w:r>
      <w:r w:rsidR="004565CB">
        <w:rPr>
          <w:rFonts w:ascii="Arial" w:hAnsi="Arial" w:cs="Arial"/>
          <w:sz w:val="24"/>
          <w:szCs w:val="24"/>
        </w:rPr>
        <w:t xml:space="preserve"> </w:t>
      </w:r>
      <w:r w:rsidRPr="00AF3167">
        <w:rPr>
          <w:rFonts w:ascii="Arial" w:hAnsi="Arial" w:cs="Arial"/>
          <w:sz w:val="24"/>
          <w:szCs w:val="24"/>
        </w:rPr>
        <w:t>que su implementación se realice bajo los principios de legalidad, igualdad, inclusión, transparencia, rendición de</w:t>
      </w:r>
      <w:r w:rsidR="004565CB">
        <w:rPr>
          <w:rFonts w:ascii="Arial" w:hAnsi="Arial" w:cs="Arial"/>
          <w:sz w:val="24"/>
          <w:szCs w:val="24"/>
        </w:rPr>
        <w:t xml:space="preserve"> </w:t>
      </w:r>
      <w:r w:rsidRPr="00AF3167">
        <w:rPr>
          <w:rFonts w:ascii="Arial" w:hAnsi="Arial" w:cs="Arial"/>
          <w:sz w:val="24"/>
          <w:szCs w:val="24"/>
        </w:rPr>
        <w:t>cuentas y respeto a los derechos humanos.</w:t>
      </w:r>
    </w:p>
    <w:p w14:paraId="751A4FFC" w14:textId="77777777" w:rsidR="00AF3167" w:rsidRDefault="00AF3167" w:rsidP="00AF3167">
      <w:pPr>
        <w:widowControl w:val="0"/>
        <w:spacing w:after="0" w:line="240" w:lineRule="auto"/>
        <w:jc w:val="both"/>
        <w:rPr>
          <w:rFonts w:ascii="Arial" w:hAnsi="Arial" w:cs="Arial"/>
          <w:sz w:val="24"/>
          <w:szCs w:val="24"/>
        </w:rPr>
      </w:pPr>
    </w:p>
    <w:p w14:paraId="1F1F7B51" w14:textId="2B18D953" w:rsidR="00AF3167" w:rsidRPr="00AF3167" w:rsidRDefault="00AF3167" w:rsidP="00AF3167">
      <w:pPr>
        <w:widowControl w:val="0"/>
        <w:spacing w:after="0" w:line="240" w:lineRule="auto"/>
        <w:jc w:val="both"/>
        <w:rPr>
          <w:rFonts w:ascii="Arial" w:hAnsi="Arial" w:cs="Arial"/>
          <w:sz w:val="24"/>
          <w:szCs w:val="24"/>
        </w:rPr>
      </w:pPr>
      <w:r w:rsidRPr="00AF3167">
        <w:rPr>
          <w:rFonts w:ascii="Arial" w:hAnsi="Arial" w:cs="Arial"/>
          <w:sz w:val="24"/>
          <w:szCs w:val="24"/>
        </w:rPr>
        <w:t>El Programa de Turismo Social tiene como antecedente inmediato la implementación de acciones piloto y</w:t>
      </w:r>
      <w:r w:rsidR="000172B7">
        <w:rPr>
          <w:rFonts w:ascii="Arial" w:hAnsi="Arial" w:cs="Arial"/>
          <w:sz w:val="24"/>
          <w:szCs w:val="24"/>
        </w:rPr>
        <w:t xml:space="preserve"> </w:t>
      </w:r>
      <w:r w:rsidRPr="00AF3167">
        <w:rPr>
          <w:rFonts w:ascii="Arial" w:hAnsi="Arial" w:cs="Arial"/>
          <w:sz w:val="24"/>
          <w:szCs w:val="24"/>
        </w:rPr>
        <w:t>ejercicios de colaboración interinstitucional que permitieron validar la viabilidad e impacto social del modelo de</w:t>
      </w:r>
      <w:r w:rsidR="000172B7">
        <w:rPr>
          <w:rFonts w:ascii="Arial" w:hAnsi="Arial" w:cs="Arial"/>
          <w:sz w:val="24"/>
          <w:szCs w:val="24"/>
        </w:rPr>
        <w:t xml:space="preserve"> </w:t>
      </w:r>
      <w:r w:rsidRPr="00AF3167">
        <w:rPr>
          <w:rFonts w:ascii="Arial" w:hAnsi="Arial" w:cs="Arial"/>
          <w:sz w:val="24"/>
          <w:szCs w:val="24"/>
        </w:rPr>
        <w:t>turismo incluyente.</w:t>
      </w:r>
    </w:p>
    <w:p w14:paraId="4A124665" w14:textId="77777777" w:rsidR="000172B7" w:rsidRDefault="000172B7" w:rsidP="00AF3167">
      <w:pPr>
        <w:widowControl w:val="0"/>
        <w:spacing w:after="0" w:line="240" w:lineRule="auto"/>
        <w:jc w:val="both"/>
        <w:rPr>
          <w:rFonts w:ascii="Arial" w:hAnsi="Arial" w:cs="Arial"/>
          <w:sz w:val="24"/>
          <w:szCs w:val="24"/>
        </w:rPr>
      </w:pPr>
    </w:p>
    <w:p w14:paraId="7A05C8BB" w14:textId="77777777" w:rsidR="000172B7" w:rsidRDefault="000172B7" w:rsidP="00AF3167">
      <w:pPr>
        <w:widowControl w:val="0"/>
        <w:spacing w:after="0" w:line="240" w:lineRule="auto"/>
        <w:jc w:val="both"/>
        <w:rPr>
          <w:rFonts w:ascii="Arial" w:hAnsi="Arial" w:cs="Arial"/>
          <w:sz w:val="24"/>
          <w:szCs w:val="24"/>
        </w:rPr>
      </w:pPr>
    </w:p>
    <w:p w14:paraId="190937DB" w14:textId="19A051E3" w:rsidR="00AF3167" w:rsidRDefault="00AF3167" w:rsidP="00AF3167">
      <w:pPr>
        <w:widowControl w:val="0"/>
        <w:spacing w:after="0" w:line="240" w:lineRule="auto"/>
        <w:jc w:val="both"/>
        <w:rPr>
          <w:rFonts w:ascii="Arial" w:hAnsi="Arial" w:cs="Arial"/>
          <w:sz w:val="24"/>
          <w:szCs w:val="24"/>
        </w:rPr>
      </w:pPr>
      <w:r w:rsidRPr="00AF3167">
        <w:rPr>
          <w:rFonts w:ascii="Arial" w:hAnsi="Arial" w:cs="Arial"/>
          <w:sz w:val="24"/>
          <w:szCs w:val="24"/>
        </w:rPr>
        <w:lastRenderedPageBreak/>
        <w:t>Por lo anteriormente expuesto, la Secretaría de Turismo del Poder Ejecutivo Estatal, para el ejercicio fiscal</w:t>
      </w:r>
      <w:r w:rsidR="00B4053C">
        <w:rPr>
          <w:rFonts w:ascii="Arial" w:hAnsi="Arial" w:cs="Arial"/>
          <w:sz w:val="24"/>
          <w:szCs w:val="24"/>
        </w:rPr>
        <w:t xml:space="preserve"> </w:t>
      </w:r>
      <w:r w:rsidRPr="00AF3167">
        <w:rPr>
          <w:rFonts w:ascii="Arial" w:hAnsi="Arial" w:cs="Arial"/>
          <w:sz w:val="24"/>
          <w:szCs w:val="24"/>
        </w:rPr>
        <w:t>2026, emite las siguientes:</w:t>
      </w:r>
    </w:p>
    <w:p w14:paraId="57CE7761" w14:textId="77777777" w:rsidR="00B4053C" w:rsidRPr="00AF3167" w:rsidRDefault="00B4053C" w:rsidP="00AF3167">
      <w:pPr>
        <w:widowControl w:val="0"/>
        <w:spacing w:after="0" w:line="240" w:lineRule="auto"/>
        <w:jc w:val="both"/>
        <w:rPr>
          <w:rFonts w:ascii="Arial" w:hAnsi="Arial" w:cs="Arial"/>
          <w:sz w:val="24"/>
          <w:szCs w:val="24"/>
        </w:rPr>
      </w:pPr>
    </w:p>
    <w:p w14:paraId="11B085CF" w14:textId="77777777" w:rsidR="00AF3167" w:rsidRPr="005D3D84" w:rsidRDefault="00AF3167" w:rsidP="005D3D84">
      <w:pPr>
        <w:widowControl w:val="0"/>
        <w:spacing w:after="0" w:line="240" w:lineRule="auto"/>
        <w:jc w:val="center"/>
        <w:rPr>
          <w:rFonts w:ascii="Arial" w:hAnsi="Arial" w:cs="Arial"/>
          <w:b/>
          <w:bCs/>
          <w:sz w:val="24"/>
          <w:szCs w:val="24"/>
        </w:rPr>
      </w:pPr>
      <w:r w:rsidRPr="005D3D84">
        <w:rPr>
          <w:rFonts w:ascii="Arial" w:hAnsi="Arial" w:cs="Arial"/>
          <w:b/>
          <w:bCs/>
          <w:sz w:val="24"/>
          <w:szCs w:val="24"/>
        </w:rPr>
        <w:t>Reglas de Operación del Programa “EL TURISMO QUE NOS UNE”</w:t>
      </w:r>
    </w:p>
    <w:p w14:paraId="33130F59" w14:textId="77777777" w:rsidR="00B4053C" w:rsidRDefault="00B4053C" w:rsidP="00AF3167">
      <w:pPr>
        <w:widowControl w:val="0"/>
        <w:spacing w:after="0" w:line="240" w:lineRule="auto"/>
        <w:jc w:val="both"/>
        <w:rPr>
          <w:rFonts w:ascii="Arial" w:hAnsi="Arial" w:cs="Arial"/>
          <w:sz w:val="24"/>
          <w:szCs w:val="24"/>
        </w:rPr>
      </w:pPr>
    </w:p>
    <w:p w14:paraId="3C0A00FC" w14:textId="01F870FB" w:rsidR="00AF3167" w:rsidRDefault="00AF3167" w:rsidP="00AF3167">
      <w:pPr>
        <w:widowControl w:val="0"/>
        <w:spacing w:after="0" w:line="240" w:lineRule="auto"/>
        <w:jc w:val="both"/>
        <w:rPr>
          <w:rFonts w:ascii="Arial" w:hAnsi="Arial" w:cs="Arial"/>
          <w:sz w:val="24"/>
          <w:szCs w:val="24"/>
        </w:rPr>
      </w:pPr>
      <w:r w:rsidRPr="00AF3167">
        <w:rPr>
          <w:rFonts w:ascii="Arial" w:hAnsi="Arial" w:cs="Arial"/>
          <w:sz w:val="24"/>
          <w:szCs w:val="24"/>
        </w:rPr>
        <w:t>Glosario de términos.</w:t>
      </w:r>
    </w:p>
    <w:p w14:paraId="303D0024" w14:textId="77777777" w:rsidR="00B4053C" w:rsidRDefault="00B4053C" w:rsidP="00AF3167">
      <w:pPr>
        <w:widowControl w:val="0"/>
        <w:spacing w:after="0" w:line="240" w:lineRule="auto"/>
        <w:jc w:val="both"/>
        <w:rPr>
          <w:rFonts w:ascii="Arial" w:hAnsi="Arial" w:cs="Arial"/>
          <w:sz w:val="24"/>
          <w:szCs w:val="24"/>
        </w:rPr>
      </w:pPr>
    </w:p>
    <w:p w14:paraId="0405E365" w14:textId="0B51B86E" w:rsidR="00AF3167" w:rsidRDefault="00AF3167" w:rsidP="00AF3167">
      <w:pPr>
        <w:widowControl w:val="0"/>
        <w:spacing w:after="0" w:line="240" w:lineRule="auto"/>
        <w:jc w:val="both"/>
        <w:rPr>
          <w:rFonts w:ascii="Arial" w:hAnsi="Arial" w:cs="Arial"/>
          <w:sz w:val="24"/>
          <w:szCs w:val="24"/>
        </w:rPr>
      </w:pPr>
      <w:r w:rsidRPr="00AF3167">
        <w:rPr>
          <w:rFonts w:ascii="Arial" w:hAnsi="Arial" w:cs="Arial"/>
          <w:sz w:val="24"/>
          <w:szCs w:val="24"/>
        </w:rPr>
        <w:t>Para efectos de las presentes Reglas de Operación, además de las definiciones previstas en la Ley de Turismo</w:t>
      </w:r>
      <w:r w:rsidR="00B4053C">
        <w:rPr>
          <w:rFonts w:ascii="Arial" w:hAnsi="Arial" w:cs="Arial"/>
          <w:sz w:val="24"/>
          <w:szCs w:val="24"/>
        </w:rPr>
        <w:t xml:space="preserve"> </w:t>
      </w:r>
      <w:r w:rsidRPr="00AF3167">
        <w:rPr>
          <w:rFonts w:ascii="Arial" w:hAnsi="Arial" w:cs="Arial"/>
          <w:sz w:val="24"/>
          <w:szCs w:val="24"/>
        </w:rPr>
        <w:t>para el Estado de Morelos y demás disposiciones aplicables, se entenderá por:</w:t>
      </w:r>
    </w:p>
    <w:p w14:paraId="4BC9CD4E" w14:textId="77777777" w:rsidR="00B4053C" w:rsidRPr="00AF3167" w:rsidRDefault="00B4053C" w:rsidP="00AF3167">
      <w:pPr>
        <w:widowControl w:val="0"/>
        <w:spacing w:after="0" w:line="240" w:lineRule="auto"/>
        <w:jc w:val="both"/>
        <w:rPr>
          <w:rFonts w:ascii="Arial" w:hAnsi="Arial" w:cs="Arial"/>
          <w:sz w:val="24"/>
          <w:szCs w:val="24"/>
        </w:rPr>
      </w:pPr>
    </w:p>
    <w:p w14:paraId="71A93921" w14:textId="2AB9D7F8"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I. Accesibilidad Turística: condición que permite que todas las personas puedan disfrutar de los servicios</w:t>
      </w:r>
      <w:r w:rsidR="00DF5880">
        <w:rPr>
          <w:rFonts w:ascii="Arial" w:hAnsi="Arial" w:cs="Arial"/>
          <w:sz w:val="24"/>
          <w:szCs w:val="24"/>
        </w:rPr>
        <w:t xml:space="preserve"> </w:t>
      </w:r>
      <w:r w:rsidRPr="00AF3167">
        <w:rPr>
          <w:rFonts w:ascii="Arial" w:hAnsi="Arial" w:cs="Arial"/>
          <w:sz w:val="24"/>
          <w:szCs w:val="24"/>
        </w:rPr>
        <w:t>turísticos en igualdad de condiciones, eliminando barreras físicas, sociales, económicas y de comunicación.</w:t>
      </w:r>
    </w:p>
    <w:p w14:paraId="4E27582B" w14:textId="0D8475C3"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II. Actividad Turística: conjunto de acciones recreativas, culturales, deportivas, educativas, ambientales o de</w:t>
      </w:r>
      <w:r w:rsidR="00DF5880">
        <w:rPr>
          <w:rFonts w:ascii="Arial" w:hAnsi="Arial" w:cs="Arial"/>
          <w:sz w:val="24"/>
          <w:szCs w:val="24"/>
        </w:rPr>
        <w:t xml:space="preserve"> </w:t>
      </w:r>
      <w:r w:rsidRPr="00AF3167">
        <w:rPr>
          <w:rFonts w:ascii="Arial" w:hAnsi="Arial" w:cs="Arial"/>
          <w:sz w:val="24"/>
          <w:szCs w:val="24"/>
        </w:rPr>
        <w:t>esparcimiento que forman parte de una experiencia de turismo social.</w:t>
      </w:r>
    </w:p>
    <w:p w14:paraId="60246BC5" w14:textId="681AE74C"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III. Beneficiaria o Beneficiario: persona residente del Estado de Morelos que, habiendo cumplido los requisitos</w:t>
      </w:r>
      <w:r w:rsidR="00DF5880">
        <w:rPr>
          <w:rFonts w:ascii="Arial" w:hAnsi="Arial" w:cs="Arial"/>
          <w:sz w:val="24"/>
          <w:szCs w:val="24"/>
        </w:rPr>
        <w:t xml:space="preserve"> </w:t>
      </w:r>
      <w:r w:rsidRPr="00AF3167">
        <w:rPr>
          <w:rFonts w:ascii="Arial" w:hAnsi="Arial" w:cs="Arial"/>
          <w:sz w:val="24"/>
          <w:szCs w:val="24"/>
        </w:rPr>
        <w:t>establecidos en las presentes Reglas de Operación, resulte seleccionada para participar en el Programa.</w:t>
      </w:r>
    </w:p>
    <w:p w14:paraId="796B3F5A" w14:textId="3635DD48"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IV. Comité Dictaminador: órgano colegiado encargado de verificar el cumplimiento de los requisitos de</w:t>
      </w:r>
      <w:r w:rsidR="00DF5880">
        <w:rPr>
          <w:rFonts w:ascii="Arial" w:hAnsi="Arial" w:cs="Arial"/>
          <w:sz w:val="24"/>
          <w:szCs w:val="24"/>
        </w:rPr>
        <w:t xml:space="preserve"> </w:t>
      </w:r>
      <w:r w:rsidRPr="00AF3167">
        <w:rPr>
          <w:rFonts w:ascii="Arial" w:hAnsi="Arial" w:cs="Arial"/>
          <w:sz w:val="24"/>
          <w:szCs w:val="24"/>
        </w:rPr>
        <w:t>elegibilidad, aprobar el padrón de personas beneficiarias y resolver los casos no previstos en las presentes Reglas.</w:t>
      </w:r>
    </w:p>
    <w:p w14:paraId="2CC0FEB4" w14:textId="7BF3D6C7" w:rsidR="00AF3167" w:rsidRPr="00AF3167" w:rsidRDefault="00AF3167" w:rsidP="00D3062E">
      <w:pPr>
        <w:widowControl w:val="0"/>
        <w:spacing w:after="0" w:line="240" w:lineRule="auto"/>
        <w:ind w:left="284"/>
        <w:jc w:val="both"/>
        <w:rPr>
          <w:rFonts w:ascii="Arial" w:hAnsi="Arial" w:cs="Arial"/>
          <w:sz w:val="24"/>
          <w:szCs w:val="24"/>
        </w:rPr>
      </w:pPr>
      <w:r w:rsidRPr="00AF3167">
        <w:rPr>
          <w:rFonts w:ascii="Arial" w:hAnsi="Arial" w:cs="Arial"/>
          <w:sz w:val="24"/>
          <w:szCs w:val="24"/>
        </w:rPr>
        <w:t>V. Convenio de Colaboración: instrumento jurídico mediante el cual la Secretaría de Turismo establece</w:t>
      </w:r>
      <w:r w:rsidR="00DF5880">
        <w:rPr>
          <w:rFonts w:ascii="Arial" w:hAnsi="Arial" w:cs="Arial"/>
          <w:sz w:val="24"/>
          <w:szCs w:val="24"/>
        </w:rPr>
        <w:t xml:space="preserve"> </w:t>
      </w:r>
      <w:r w:rsidRPr="00AF3167">
        <w:rPr>
          <w:rFonts w:ascii="Arial" w:hAnsi="Arial" w:cs="Arial"/>
          <w:sz w:val="24"/>
          <w:szCs w:val="24"/>
        </w:rPr>
        <w:t>mecanismos de coordinación y cooperación con personas físicas o morales prestadoras de servicios turísticos,</w:t>
      </w:r>
      <w:r w:rsidR="00DF5880">
        <w:rPr>
          <w:rFonts w:ascii="Arial" w:hAnsi="Arial" w:cs="Arial"/>
          <w:sz w:val="24"/>
          <w:szCs w:val="24"/>
        </w:rPr>
        <w:t xml:space="preserve"> </w:t>
      </w:r>
      <w:r w:rsidRPr="00AF3167">
        <w:rPr>
          <w:rFonts w:ascii="Arial" w:hAnsi="Arial" w:cs="Arial"/>
          <w:sz w:val="24"/>
          <w:szCs w:val="24"/>
        </w:rPr>
        <w:t>proveedores de bienes y/o servicios, dependencias y entidades de los tres órdenes de gobierno, organismos públicos,</w:t>
      </w:r>
      <w:r w:rsidR="00D3062E">
        <w:rPr>
          <w:rFonts w:ascii="Arial" w:hAnsi="Arial" w:cs="Arial"/>
          <w:sz w:val="24"/>
          <w:szCs w:val="24"/>
        </w:rPr>
        <w:t xml:space="preserve"> </w:t>
      </w:r>
      <w:r w:rsidRPr="00AF3167">
        <w:rPr>
          <w:rFonts w:ascii="Arial" w:hAnsi="Arial" w:cs="Arial"/>
          <w:sz w:val="24"/>
          <w:szCs w:val="24"/>
        </w:rPr>
        <w:t>instituciones educativas, organizaciones de la sociedad civil y demás instituciones afines, con el propósito de</w:t>
      </w:r>
      <w:r w:rsidR="00DF5880">
        <w:rPr>
          <w:rFonts w:ascii="Arial" w:hAnsi="Arial" w:cs="Arial"/>
          <w:sz w:val="24"/>
          <w:szCs w:val="24"/>
        </w:rPr>
        <w:t xml:space="preserve"> </w:t>
      </w:r>
      <w:r w:rsidRPr="00AF3167">
        <w:rPr>
          <w:rFonts w:ascii="Arial" w:hAnsi="Arial" w:cs="Arial"/>
          <w:sz w:val="24"/>
          <w:szCs w:val="24"/>
        </w:rPr>
        <w:t>contribuir al cumplimiento de los objetivos del Programa y, en su caso, establecer condiciones preferenciales para las</w:t>
      </w:r>
      <w:r w:rsidR="00DF5880">
        <w:rPr>
          <w:rFonts w:ascii="Arial" w:hAnsi="Arial" w:cs="Arial"/>
          <w:sz w:val="24"/>
          <w:szCs w:val="24"/>
        </w:rPr>
        <w:t xml:space="preserve"> </w:t>
      </w:r>
      <w:r w:rsidRPr="00AF3167">
        <w:rPr>
          <w:rFonts w:ascii="Arial" w:hAnsi="Arial" w:cs="Arial"/>
          <w:sz w:val="24"/>
          <w:szCs w:val="24"/>
        </w:rPr>
        <w:t>personas beneficiarias.</w:t>
      </w:r>
    </w:p>
    <w:p w14:paraId="00745A90" w14:textId="0305A304"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VI. Convocatoria: instrumento mediante el cual la Secretaría da a conocer a la población la apertura del</w:t>
      </w:r>
      <w:r w:rsidR="00DF5880">
        <w:rPr>
          <w:rFonts w:ascii="Arial" w:hAnsi="Arial" w:cs="Arial"/>
          <w:sz w:val="24"/>
          <w:szCs w:val="24"/>
        </w:rPr>
        <w:t xml:space="preserve"> </w:t>
      </w:r>
      <w:r w:rsidRPr="00AF3167">
        <w:rPr>
          <w:rFonts w:ascii="Arial" w:hAnsi="Arial" w:cs="Arial"/>
          <w:sz w:val="24"/>
          <w:szCs w:val="24"/>
        </w:rPr>
        <w:t>Programa para participar en el mismo.</w:t>
      </w:r>
    </w:p>
    <w:p w14:paraId="72C7FC23" w14:textId="0E9B0CEE"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VII. Expediente: conjunto de documentos físicos o electrónicos integrados para acreditar el cumplimiento de los</w:t>
      </w:r>
      <w:r w:rsidR="00DF5880">
        <w:rPr>
          <w:rFonts w:ascii="Arial" w:hAnsi="Arial" w:cs="Arial"/>
          <w:sz w:val="24"/>
          <w:szCs w:val="24"/>
        </w:rPr>
        <w:t xml:space="preserve"> </w:t>
      </w:r>
      <w:r w:rsidRPr="00AF3167">
        <w:rPr>
          <w:rFonts w:ascii="Arial" w:hAnsi="Arial" w:cs="Arial"/>
          <w:sz w:val="24"/>
          <w:szCs w:val="24"/>
        </w:rPr>
        <w:t>requisitos de participación.</w:t>
      </w:r>
    </w:p>
    <w:p w14:paraId="585B56B5" w14:textId="38FD4D3F"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VIII. Experiencia de Turismo Social: conjunto de actividades turísticas organizadas por la Secretaría de Turismo</w:t>
      </w:r>
      <w:r w:rsidR="00DF5880">
        <w:rPr>
          <w:rFonts w:ascii="Arial" w:hAnsi="Arial" w:cs="Arial"/>
          <w:sz w:val="24"/>
          <w:szCs w:val="24"/>
        </w:rPr>
        <w:t xml:space="preserve"> </w:t>
      </w:r>
      <w:r w:rsidRPr="00AF3167">
        <w:rPr>
          <w:rFonts w:ascii="Arial" w:hAnsi="Arial" w:cs="Arial"/>
          <w:sz w:val="24"/>
          <w:szCs w:val="24"/>
        </w:rPr>
        <w:t xml:space="preserve">que incluyen transporte, acceso a sitios </w:t>
      </w:r>
      <w:r w:rsidRPr="00AF3167">
        <w:rPr>
          <w:rFonts w:ascii="Arial" w:hAnsi="Arial" w:cs="Arial"/>
          <w:sz w:val="24"/>
          <w:szCs w:val="24"/>
        </w:rPr>
        <w:lastRenderedPageBreak/>
        <w:t>turísticos, actividades recreativas, culturales, deportivas, gastronómicas,</w:t>
      </w:r>
      <w:r w:rsidR="00DF5880">
        <w:rPr>
          <w:rFonts w:ascii="Arial" w:hAnsi="Arial" w:cs="Arial"/>
          <w:sz w:val="24"/>
          <w:szCs w:val="24"/>
        </w:rPr>
        <w:t xml:space="preserve"> </w:t>
      </w:r>
      <w:r w:rsidRPr="00AF3167">
        <w:rPr>
          <w:rFonts w:ascii="Arial" w:hAnsi="Arial" w:cs="Arial"/>
          <w:sz w:val="24"/>
          <w:szCs w:val="24"/>
        </w:rPr>
        <w:t>históricas o ambientales.</w:t>
      </w:r>
    </w:p>
    <w:p w14:paraId="54C44F48" w14:textId="5AEC8772"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IX. Grupos de Atención Prioritaria: personas que, por su condición social, económica, física, cultural, de edad,</w:t>
      </w:r>
      <w:r w:rsidR="00DF5880">
        <w:rPr>
          <w:rFonts w:ascii="Arial" w:hAnsi="Arial" w:cs="Arial"/>
          <w:sz w:val="24"/>
          <w:szCs w:val="24"/>
        </w:rPr>
        <w:t xml:space="preserve"> </w:t>
      </w:r>
      <w:r w:rsidRPr="00AF3167">
        <w:rPr>
          <w:rFonts w:ascii="Arial" w:hAnsi="Arial" w:cs="Arial"/>
          <w:sz w:val="24"/>
          <w:szCs w:val="24"/>
        </w:rPr>
        <w:t>género o de cualquier otra naturaleza,</w:t>
      </w:r>
      <w:r w:rsidR="00DF5880">
        <w:rPr>
          <w:rFonts w:ascii="Arial" w:hAnsi="Arial" w:cs="Arial"/>
          <w:sz w:val="24"/>
          <w:szCs w:val="24"/>
        </w:rPr>
        <w:t xml:space="preserve"> </w:t>
      </w:r>
      <w:r w:rsidRPr="00AF3167">
        <w:rPr>
          <w:rFonts w:ascii="Arial" w:hAnsi="Arial" w:cs="Arial"/>
          <w:sz w:val="24"/>
          <w:szCs w:val="24"/>
        </w:rPr>
        <w:t>requieren atención preferente para garantizar el ejercicio pleno de sus</w:t>
      </w:r>
      <w:r w:rsidR="00DF5880">
        <w:rPr>
          <w:rFonts w:ascii="Arial" w:hAnsi="Arial" w:cs="Arial"/>
          <w:sz w:val="24"/>
          <w:szCs w:val="24"/>
        </w:rPr>
        <w:t xml:space="preserve"> </w:t>
      </w:r>
      <w:r w:rsidRPr="00AF3167">
        <w:rPr>
          <w:rFonts w:ascii="Arial" w:hAnsi="Arial" w:cs="Arial"/>
          <w:sz w:val="24"/>
          <w:szCs w:val="24"/>
        </w:rPr>
        <w:t>derechos.</w:t>
      </w:r>
    </w:p>
    <w:p w14:paraId="62B82313" w14:textId="249A6CB9"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 Inclusión Social: conjunto de acciones destinadas a garantizar la participación plena y efectiva de todas las</w:t>
      </w:r>
      <w:r w:rsidR="00DF5880">
        <w:rPr>
          <w:rFonts w:ascii="Arial" w:hAnsi="Arial" w:cs="Arial"/>
          <w:sz w:val="24"/>
          <w:szCs w:val="24"/>
        </w:rPr>
        <w:t xml:space="preserve"> </w:t>
      </w:r>
      <w:r w:rsidRPr="00AF3167">
        <w:rPr>
          <w:rFonts w:ascii="Arial" w:hAnsi="Arial" w:cs="Arial"/>
          <w:sz w:val="24"/>
          <w:szCs w:val="24"/>
        </w:rPr>
        <w:t>personas en igualdad de condiciones.</w:t>
      </w:r>
    </w:p>
    <w:p w14:paraId="5770FBA6" w14:textId="5111B71C"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XI. Itinerario: documento operativo que establece horarios, rutas, actividades y servicios incluidos en cada</w:t>
      </w:r>
      <w:r w:rsidR="00DF5880">
        <w:rPr>
          <w:rFonts w:ascii="Arial" w:hAnsi="Arial" w:cs="Arial"/>
          <w:sz w:val="24"/>
          <w:szCs w:val="24"/>
        </w:rPr>
        <w:t xml:space="preserve"> </w:t>
      </w:r>
      <w:r w:rsidRPr="00AF3167">
        <w:rPr>
          <w:rFonts w:ascii="Arial" w:hAnsi="Arial" w:cs="Arial"/>
          <w:sz w:val="24"/>
          <w:szCs w:val="24"/>
        </w:rPr>
        <w:t>recorrido.</w:t>
      </w:r>
    </w:p>
    <w:p w14:paraId="69584BBD" w14:textId="3C40ED4E"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XII. Persona Solicitante: persona que presenta su solicitud para incorporarse al Programa y cuyo expediente se</w:t>
      </w:r>
      <w:r w:rsidR="00DF5880">
        <w:rPr>
          <w:rFonts w:ascii="Arial" w:hAnsi="Arial" w:cs="Arial"/>
          <w:sz w:val="24"/>
          <w:szCs w:val="24"/>
        </w:rPr>
        <w:t xml:space="preserve"> </w:t>
      </w:r>
      <w:r w:rsidRPr="00AF3167">
        <w:rPr>
          <w:rFonts w:ascii="Arial" w:hAnsi="Arial" w:cs="Arial"/>
          <w:sz w:val="24"/>
          <w:szCs w:val="24"/>
        </w:rPr>
        <w:t>encuentra en proceso de revisión.</w:t>
      </w:r>
    </w:p>
    <w:p w14:paraId="72A1E466" w14:textId="281F2A83"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XIII. Padrón de Beneficiarios: registro oficial integrado por las personas seleccionadas para recibir los apoyos</w:t>
      </w:r>
      <w:r w:rsidR="00DF5880">
        <w:rPr>
          <w:rFonts w:ascii="Arial" w:hAnsi="Arial" w:cs="Arial"/>
          <w:sz w:val="24"/>
          <w:szCs w:val="24"/>
        </w:rPr>
        <w:t xml:space="preserve"> </w:t>
      </w:r>
      <w:r w:rsidRPr="00AF3167">
        <w:rPr>
          <w:rFonts w:ascii="Arial" w:hAnsi="Arial" w:cs="Arial"/>
          <w:sz w:val="24"/>
          <w:szCs w:val="24"/>
        </w:rPr>
        <w:t>del Programa.</w:t>
      </w:r>
    </w:p>
    <w:p w14:paraId="48390F05" w14:textId="20021E02"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XIV. Perspectiva de Derechos Humanos: enfoque orientado a garantizar el respeto, protección, promoción y</w:t>
      </w:r>
      <w:r w:rsidR="00DF5880">
        <w:rPr>
          <w:rFonts w:ascii="Arial" w:hAnsi="Arial" w:cs="Arial"/>
          <w:sz w:val="24"/>
          <w:szCs w:val="24"/>
        </w:rPr>
        <w:t xml:space="preserve"> </w:t>
      </w:r>
      <w:r w:rsidRPr="00AF3167">
        <w:rPr>
          <w:rFonts w:ascii="Arial" w:hAnsi="Arial" w:cs="Arial"/>
          <w:sz w:val="24"/>
          <w:szCs w:val="24"/>
        </w:rPr>
        <w:t>ejercicio efectivo de los derechos humanos durante la operación del Programa.</w:t>
      </w:r>
    </w:p>
    <w:p w14:paraId="77FA4E3A" w14:textId="71410330"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XV. Perspectiva de Género: metodología que incorpora acciones orientadas a garantizar la igualdad sustantiva</w:t>
      </w:r>
      <w:r w:rsidR="00DF5880">
        <w:rPr>
          <w:rFonts w:ascii="Arial" w:hAnsi="Arial" w:cs="Arial"/>
          <w:sz w:val="24"/>
          <w:szCs w:val="24"/>
        </w:rPr>
        <w:t xml:space="preserve"> </w:t>
      </w:r>
      <w:r w:rsidRPr="00AF3167">
        <w:rPr>
          <w:rFonts w:ascii="Arial" w:hAnsi="Arial" w:cs="Arial"/>
          <w:sz w:val="24"/>
          <w:szCs w:val="24"/>
        </w:rPr>
        <w:t>entre mujeres y hombres.</w:t>
      </w:r>
    </w:p>
    <w:p w14:paraId="053EF2E2" w14:textId="35C9FC98"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XVI. Prestadores de Servicios Turísticos: personas físicas o morales que proporcionan servicios turísticos, de</w:t>
      </w:r>
      <w:r w:rsidR="00DF5880">
        <w:rPr>
          <w:rFonts w:ascii="Arial" w:hAnsi="Arial" w:cs="Arial"/>
          <w:sz w:val="24"/>
          <w:szCs w:val="24"/>
        </w:rPr>
        <w:t xml:space="preserve"> </w:t>
      </w:r>
      <w:r w:rsidRPr="00AF3167">
        <w:rPr>
          <w:rFonts w:ascii="Arial" w:hAnsi="Arial" w:cs="Arial"/>
          <w:sz w:val="24"/>
          <w:szCs w:val="24"/>
        </w:rPr>
        <w:t>conformidad con las disposiciones jurídicas aplicables, y que, en su caso, participen en el Programa mediante el</w:t>
      </w:r>
      <w:r w:rsidR="00DF5880">
        <w:rPr>
          <w:rFonts w:ascii="Arial" w:hAnsi="Arial" w:cs="Arial"/>
          <w:sz w:val="24"/>
          <w:szCs w:val="24"/>
        </w:rPr>
        <w:t xml:space="preserve"> </w:t>
      </w:r>
      <w:r w:rsidRPr="00AF3167">
        <w:rPr>
          <w:rFonts w:ascii="Arial" w:hAnsi="Arial" w:cs="Arial"/>
          <w:sz w:val="24"/>
          <w:szCs w:val="24"/>
        </w:rPr>
        <w:t>instrumento jurídico correspondiente.</w:t>
      </w:r>
    </w:p>
    <w:p w14:paraId="0F05BE8A" w14:textId="4190F3AD"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XVII. Proveedores de bienes y/o servicios: personas físicas o morales que proporcionan bienes y/o servicios</w:t>
      </w:r>
      <w:r w:rsidR="00DF5880">
        <w:rPr>
          <w:rFonts w:ascii="Arial" w:hAnsi="Arial" w:cs="Arial"/>
          <w:sz w:val="24"/>
          <w:szCs w:val="24"/>
        </w:rPr>
        <w:t xml:space="preserve"> </w:t>
      </w:r>
      <w:r w:rsidRPr="00AF3167">
        <w:rPr>
          <w:rFonts w:ascii="Arial" w:hAnsi="Arial" w:cs="Arial"/>
          <w:sz w:val="24"/>
          <w:szCs w:val="24"/>
        </w:rPr>
        <w:t>necesarios o complementarios para la operación del Programa y que, en su caso, participen mediante el instrumento</w:t>
      </w:r>
      <w:r w:rsidR="00DF5880">
        <w:rPr>
          <w:rFonts w:ascii="Arial" w:hAnsi="Arial" w:cs="Arial"/>
          <w:sz w:val="24"/>
          <w:szCs w:val="24"/>
        </w:rPr>
        <w:t xml:space="preserve"> </w:t>
      </w:r>
      <w:r w:rsidRPr="00AF3167">
        <w:rPr>
          <w:rFonts w:ascii="Arial" w:hAnsi="Arial" w:cs="Arial"/>
          <w:sz w:val="24"/>
          <w:szCs w:val="24"/>
        </w:rPr>
        <w:t>jurídico correspondiente.</w:t>
      </w:r>
    </w:p>
    <w:p w14:paraId="6A6B746B" w14:textId="77777777" w:rsidR="00AF3167" w:rsidRP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XVIII. Programa: programa de Turismo Social "El Turismo que nos Une".</w:t>
      </w:r>
    </w:p>
    <w:p w14:paraId="7B131210" w14:textId="74E4861E" w:rsidR="00AF3167" w:rsidRDefault="00AF3167" w:rsidP="00153E7E">
      <w:pPr>
        <w:widowControl w:val="0"/>
        <w:spacing w:after="0" w:line="240" w:lineRule="auto"/>
        <w:ind w:left="284"/>
        <w:jc w:val="both"/>
        <w:rPr>
          <w:rFonts w:ascii="Arial" w:hAnsi="Arial" w:cs="Arial"/>
          <w:sz w:val="24"/>
          <w:szCs w:val="24"/>
        </w:rPr>
      </w:pPr>
      <w:r w:rsidRPr="00AF3167">
        <w:rPr>
          <w:rFonts w:ascii="Arial" w:hAnsi="Arial" w:cs="Arial"/>
          <w:sz w:val="24"/>
          <w:szCs w:val="24"/>
        </w:rPr>
        <w:t>XIX. Recorrido Turístico: actividad organizada por la Secretaría consistente en la visita a uno o varios destinos</w:t>
      </w:r>
      <w:r w:rsidR="003C33E2">
        <w:rPr>
          <w:rFonts w:ascii="Arial" w:hAnsi="Arial" w:cs="Arial"/>
          <w:sz w:val="24"/>
          <w:szCs w:val="24"/>
        </w:rPr>
        <w:t xml:space="preserve"> </w:t>
      </w:r>
      <w:r w:rsidRPr="00AF3167">
        <w:rPr>
          <w:rFonts w:ascii="Arial" w:hAnsi="Arial" w:cs="Arial"/>
          <w:sz w:val="24"/>
          <w:szCs w:val="24"/>
        </w:rPr>
        <w:t>turísticos del Estado de Morelos.</w:t>
      </w:r>
    </w:p>
    <w:p w14:paraId="004DAD2F" w14:textId="77777777" w:rsidR="00153E7E" w:rsidRPr="00153E7E" w:rsidRDefault="00153E7E" w:rsidP="00153E7E">
      <w:pPr>
        <w:widowControl w:val="0"/>
        <w:spacing w:after="0" w:line="240" w:lineRule="auto"/>
        <w:ind w:left="284"/>
        <w:jc w:val="both"/>
        <w:rPr>
          <w:rFonts w:ascii="Arial" w:hAnsi="Arial" w:cs="Arial"/>
          <w:sz w:val="24"/>
          <w:szCs w:val="24"/>
        </w:rPr>
      </w:pPr>
      <w:r w:rsidRPr="00153E7E">
        <w:rPr>
          <w:rFonts w:ascii="Arial" w:hAnsi="Arial" w:cs="Arial"/>
          <w:sz w:val="24"/>
          <w:szCs w:val="24"/>
        </w:rPr>
        <w:t>XX. Secretaría: Secretaría de Turismo del Poder Ejecutivo del Estado de Morelos.</w:t>
      </w:r>
    </w:p>
    <w:p w14:paraId="05271135" w14:textId="0963433A" w:rsidR="00153E7E" w:rsidRPr="00153E7E" w:rsidRDefault="00153E7E" w:rsidP="00153E7E">
      <w:pPr>
        <w:widowControl w:val="0"/>
        <w:spacing w:after="0" w:line="240" w:lineRule="auto"/>
        <w:ind w:left="284"/>
        <w:jc w:val="both"/>
        <w:rPr>
          <w:rFonts w:ascii="Arial" w:hAnsi="Arial" w:cs="Arial"/>
          <w:sz w:val="24"/>
          <w:szCs w:val="24"/>
        </w:rPr>
      </w:pPr>
      <w:r w:rsidRPr="00153E7E">
        <w:rPr>
          <w:rFonts w:ascii="Arial" w:hAnsi="Arial" w:cs="Arial"/>
          <w:sz w:val="24"/>
          <w:szCs w:val="24"/>
        </w:rPr>
        <w:t>XXI. Turismo Accesible: modalidad turística que garantiza condiciones de accesibilidad para todas las</w:t>
      </w:r>
      <w:r>
        <w:rPr>
          <w:rFonts w:ascii="Arial" w:hAnsi="Arial" w:cs="Arial"/>
          <w:sz w:val="24"/>
          <w:szCs w:val="24"/>
        </w:rPr>
        <w:t xml:space="preserve"> </w:t>
      </w:r>
      <w:r w:rsidRPr="00153E7E">
        <w:rPr>
          <w:rFonts w:ascii="Arial" w:hAnsi="Arial" w:cs="Arial"/>
          <w:sz w:val="24"/>
          <w:szCs w:val="24"/>
        </w:rPr>
        <w:t>personas, independientemente de sus capacidades físicas, sensoriales o cognitivas.</w:t>
      </w:r>
    </w:p>
    <w:p w14:paraId="1270B92C" w14:textId="416DEF51" w:rsidR="00153E7E" w:rsidRPr="00153E7E" w:rsidRDefault="00153E7E" w:rsidP="00153E7E">
      <w:pPr>
        <w:widowControl w:val="0"/>
        <w:spacing w:after="0" w:line="240" w:lineRule="auto"/>
        <w:ind w:left="284"/>
        <w:jc w:val="both"/>
        <w:rPr>
          <w:rFonts w:ascii="Arial" w:hAnsi="Arial" w:cs="Arial"/>
          <w:sz w:val="24"/>
          <w:szCs w:val="24"/>
        </w:rPr>
      </w:pPr>
      <w:r w:rsidRPr="00153E7E">
        <w:rPr>
          <w:rFonts w:ascii="Arial" w:hAnsi="Arial" w:cs="Arial"/>
          <w:sz w:val="24"/>
          <w:szCs w:val="24"/>
        </w:rPr>
        <w:t>XXII. Turismo Incluyente: política pública orientada a garantizar el acceso equitativo de toda la población a los</w:t>
      </w:r>
      <w:r>
        <w:rPr>
          <w:rFonts w:ascii="Arial" w:hAnsi="Arial" w:cs="Arial"/>
          <w:sz w:val="24"/>
          <w:szCs w:val="24"/>
        </w:rPr>
        <w:t xml:space="preserve"> </w:t>
      </w:r>
      <w:r w:rsidRPr="00153E7E">
        <w:rPr>
          <w:rFonts w:ascii="Arial" w:hAnsi="Arial" w:cs="Arial"/>
          <w:sz w:val="24"/>
          <w:szCs w:val="24"/>
        </w:rPr>
        <w:t>beneficios del turismo.</w:t>
      </w:r>
    </w:p>
    <w:p w14:paraId="08BD9C04" w14:textId="04EC5651" w:rsidR="00153E7E" w:rsidRPr="00153E7E" w:rsidRDefault="00153E7E" w:rsidP="00153E7E">
      <w:pPr>
        <w:widowControl w:val="0"/>
        <w:spacing w:after="0" w:line="240" w:lineRule="auto"/>
        <w:ind w:left="284"/>
        <w:jc w:val="both"/>
        <w:rPr>
          <w:rFonts w:ascii="Arial" w:hAnsi="Arial" w:cs="Arial"/>
          <w:sz w:val="24"/>
          <w:szCs w:val="24"/>
        </w:rPr>
      </w:pPr>
      <w:r w:rsidRPr="00153E7E">
        <w:rPr>
          <w:rFonts w:ascii="Arial" w:hAnsi="Arial" w:cs="Arial"/>
          <w:sz w:val="24"/>
          <w:szCs w:val="24"/>
        </w:rPr>
        <w:t>XXIII. Turismo Social: conjunto de acciones y políticas públicas destinadas a facilitar el acceso de grupos de</w:t>
      </w:r>
      <w:r>
        <w:rPr>
          <w:rFonts w:ascii="Arial" w:hAnsi="Arial" w:cs="Arial"/>
          <w:sz w:val="24"/>
          <w:szCs w:val="24"/>
        </w:rPr>
        <w:t xml:space="preserve"> </w:t>
      </w:r>
      <w:r w:rsidRPr="00153E7E">
        <w:rPr>
          <w:rFonts w:ascii="Arial" w:hAnsi="Arial" w:cs="Arial"/>
          <w:sz w:val="24"/>
          <w:szCs w:val="24"/>
        </w:rPr>
        <w:t xml:space="preserve">atención prioritaria a actividades turísticas </w:t>
      </w:r>
      <w:r w:rsidRPr="00153E7E">
        <w:rPr>
          <w:rFonts w:ascii="Arial" w:hAnsi="Arial" w:cs="Arial"/>
          <w:sz w:val="24"/>
          <w:szCs w:val="24"/>
        </w:rPr>
        <w:lastRenderedPageBreak/>
        <w:t>mediante mecanismos de apoyo o colaboración institucional.</w:t>
      </w:r>
    </w:p>
    <w:p w14:paraId="38661B06" w14:textId="5631CA5D" w:rsidR="00153E7E" w:rsidRDefault="00153E7E" w:rsidP="00A255E0">
      <w:pPr>
        <w:widowControl w:val="0"/>
        <w:spacing w:after="0" w:line="240" w:lineRule="auto"/>
        <w:ind w:left="284"/>
        <w:jc w:val="both"/>
        <w:rPr>
          <w:rFonts w:ascii="Arial" w:hAnsi="Arial" w:cs="Arial"/>
          <w:sz w:val="24"/>
          <w:szCs w:val="24"/>
        </w:rPr>
      </w:pPr>
      <w:r w:rsidRPr="00153E7E">
        <w:rPr>
          <w:rFonts w:ascii="Arial" w:hAnsi="Arial" w:cs="Arial"/>
          <w:sz w:val="24"/>
          <w:szCs w:val="24"/>
        </w:rPr>
        <w:t>XXIV. Zonas de Atención Prioritaria (</w:t>
      </w:r>
      <w:proofErr w:type="spellStart"/>
      <w:r w:rsidRPr="00153E7E">
        <w:rPr>
          <w:rFonts w:ascii="Arial" w:hAnsi="Arial" w:cs="Arial"/>
          <w:sz w:val="24"/>
          <w:szCs w:val="24"/>
        </w:rPr>
        <w:t>ZAP</w:t>
      </w:r>
      <w:proofErr w:type="spellEnd"/>
      <w:r w:rsidRPr="00153E7E">
        <w:rPr>
          <w:rFonts w:ascii="Arial" w:hAnsi="Arial" w:cs="Arial"/>
          <w:sz w:val="24"/>
          <w:szCs w:val="24"/>
        </w:rPr>
        <w:t>): territorios reconocidos mediante la Declaratoria de Zonas de</w:t>
      </w:r>
      <w:r>
        <w:rPr>
          <w:rFonts w:ascii="Arial" w:hAnsi="Arial" w:cs="Arial"/>
          <w:sz w:val="24"/>
          <w:szCs w:val="24"/>
        </w:rPr>
        <w:t xml:space="preserve"> </w:t>
      </w:r>
      <w:r w:rsidRPr="00153E7E">
        <w:rPr>
          <w:rFonts w:ascii="Arial" w:hAnsi="Arial" w:cs="Arial"/>
          <w:sz w:val="24"/>
          <w:szCs w:val="24"/>
        </w:rPr>
        <w:t>Atención Prioritaria del Estado de Morelos, por presentar</w:t>
      </w:r>
      <w:r w:rsidR="00A255E0">
        <w:rPr>
          <w:rFonts w:ascii="Arial" w:hAnsi="Arial" w:cs="Arial"/>
          <w:sz w:val="24"/>
          <w:szCs w:val="24"/>
        </w:rPr>
        <w:t xml:space="preserve"> </w:t>
      </w:r>
      <w:r w:rsidRPr="00153E7E">
        <w:rPr>
          <w:rFonts w:ascii="Arial" w:hAnsi="Arial" w:cs="Arial"/>
          <w:sz w:val="24"/>
          <w:szCs w:val="24"/>
        </w:rPr>
        <w:t>condiciones de pobreza, marginación o rezago social que</w:t>
      </w:r>
      <w:r>
        <w:rPr>
          <w:rFonts w:ascii="Arial" w:hAnsi="Arial" w:cs="Arial"/>
          <w:sz w:val="24"/>
          <w:szCs w:val="24"/>
        </w:rPr>
        <w:t xml:space="preserve"> </w:t>
      </w:r>
      <w:r w:rsidRPr="00153E7E">
        <w:rPr>
          <w:rFonts w:ascii="Arial" w:hAnsi="Arial" w:cs="Arial"/>
          <w:sz w:val="24"/>
          <w:szCs w:val="24"/>
        </w:rPr>
        <w:t>requieren atención preferente.</w:t>
      </w:r>
    </w:p>
    <w:p w14:paraId="428C0F2E" w14:textId="77777777" w:rsidR="00153E7E" w:rsidRPr="00153E7E" w:rsidRDefault="00153E7E" w:rsidP="00153E7E">
      <w:pPr>
        <w:widowControl w:val="0"/>
        <w:spacing w:after="0" w:line="240" w:lineRule="auto"/>
        <w:jc w:val="both"/>
        <w:rPr>
          <w:rFonts w:ascii="Arial" w:hAnsi="Arial" w:cs="Arial"/>
          <w:sz w:val="24"/>
          <w:szCs w:val="24"/>
        </w:rPr>
      </w:pPr>
    </w:p>
    <w:p w14:paraId="40278FD8" w14:textId="77777777" w:rsidR="00153E7E" w:rsidRPr="00153E7E" w:rsidRDefault="00153E7E" w:rsidP="00153E7E">
      <w:pPr>
        <w:widowControl w:val="0"/>
        <w:spacing w:after="0" w:line="240" w:lineRule="auto"/>
        <w:jc w:val="both"/>
        <w:rPr>
          <w:rFonts w:ascii="Arial" w:hAnsi="Arial" w:cs="Arial"/>
          <w:sz w:val="24"/>
          <w:szCs w:val="24"/>
        </w:rPr>
      </w:pPr>
      <w:r w:rsidRPr="00E56909">
        <w:rPr>
          <w:rFonts w:ascii="Arial" w:hAnsi="Arial" w:cs="Arial"/>
          <w:b/>
          <w:bCs/>
          <w:sz w:val="24"/>
          <w:szCs w:val="24"/>
        </w:rPr>
        <w:t>1. NOMBRE DEL PROGRAMA</w:t>
      </w:r>
      <w:r w:rsidRPr="00153E7E">
        <w:rPr>
          <w:rFonts w:ascii="Arial" w:hAnsi="Arial" w:cs="Arial"/>
          <w:sz w:val="24"/>
          <w:szCs w:val="24"/>
        </w:rPr>
        <w:t>:</w:t>
      </w:r>
    </w:p>
    <w:p w14:paraId="48C2420D" w14:textId="77777777" w:rsidR="005A2C01" w:rsidRDefault="005A2C01" w:rsidP="00153E7E">
      <w:pPr>
        <w:widowControl w:val="0"/>
        <w:spacing w:after="0" w:line="240" w:lineRule="auto"/>
        <w:jc w:val="both"/>
        <w:rPr>
          <w:rFonts w:ascii="Arial" w:hAnsi="Arial" w:cs="Arial"/>
          <w:sz w:val="24"/>
          <w:szCs w:val="24"/>
        </w:rPr>
      </w:pPr>
    </w:p>
    <w:p w14:paraId="48C62311" w14:textId="5266B1DD"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“El Turismo que nos Une”.</w:t>
      </w:r>
    </w:p>
    <w:p w14:paraId="4FDB3C8D" w14:textId="77777777" w:rsidR="00A423CA" w:rsidRDefault="00A423CA" w:rsidP="00153E7E">
      <w:pPr>
        <w:widowControl w:val="0"/>
        <w:spacing w:after="0" w:line="240" w:lineRule="auto"/>
        <w:jc w:val="both"/>
        <w:rPr>
          <w:rFonts w:ascii="Arial" w:hAnsi="Arial" w:cs="Arial"/>
          <w:sz w:val="24"/>
          <w:szCs w:val="24"/>
        </w:rPr>
      </w:pPr>
    </w:p>
    <w:p w14:paraId="743C1598" w14:textId="396AC383" w:rsidR="00153E7E" w:rsidRPr="00E56909" w:rsidRDefault="00153E7E" w:rsidP="00153E7E">
      <w:pPr>
        <w:widowControl w:val="0"/>
        <w:spacing w:after="0" w:line="240" w:lineRule="auto"/>
        <w:jc w:val="both"/>
        <w:rPr>
          <w:rFonts w:ascii="Arial" w:hAnsi="Arial" w:cs="Arial"/>
          <w:b/>
          <w:bCs/>
          <w:sz w:val="24"/>
          <w:szCs w:val="24"/>
        </w:rPr>
      </w:pPr>
      <w:r w:rsidRPr="00E56909">
        <w:rPr>
          <w:rFonts w:ascii="Arial" w:hAnsi="Arial" w:cs="Arial"/>
          <w:b/>
          <w:bCs/>
          <w:sz w:val="24"/>
          <w:szCs w:val="24"/>
        </w:rPr>
        <w:t>2. UNIDAD RESPONSABLE DEL PROGRAMA (</w:t>
      </w:r>
      <w:proofErr w:type="spellStart"/>
      <w:r w:rsidRPr="00E56909">
        <w:rPr>
          <w:rFonts w:ascii="Arial" w:hAnsi="Arial" w:cs="Arial"/>
          <w:b/>
          <w:bCs/>
          <w:sz w:val="24"/>
          <w:szCs w:val="24"/>
        </w:rPr>
        <w:t>URP</w:t>
      </w:r>
      <w:proofErr w:type="spellEnd"/>
      <w:r w:rsidRPr="00E56909">
        <w:rPr>
          <w:rFonts w:ascii="Arial" w:hAnsi="Arial" w:cs="Arial"/>
          <w:b/>
          <w:bCs/>
          <w:sz w:val="24"/>
          <w:szCs w:val="24"/>
        </w:rPr>
        <w:t>).</w:t>
      </w:r>
    </w:p>
    <w:p w14:paraId="2EE2EB39" w14:textId="77777777" w:rsidR="005A2C01" w:rsidRDefault="005A2C01" w:rsidP="00153E7E">
      <w:pPr>
        <w:widowControl w:val="0"/>
        <w:spacing w:after="0" w:line="240" w:lineRule="auto"/>
        <w:jc w:val="both"/>
        <w:rPr>
          <w:rFonts w:ascii="Arial" w:hAnsi="Arial" w:cs="Arial"/>
          <w:sz w:val="24"/>
          <w:szCs w:val="24"/>
        </w:rPr>
      </w:pPr>
    </w:p>
    <w:p w14:paraId="401560EE" w14:textId="6433B63B"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Secretaría de Turismo, a través de la Dirección General de Desarrollo de Productos Turísticos.</w:t>
      </w:r>
    </w:p>
    <w:p w14:paraId="52A4B32B" w14:textId="77777777" w:rsidR="00A423CA" w:rsidRPr="00E56909" w:rsidRDefault="00A423CA" w:rsidP="00153E7E">
      <w:pPr>
        <w:widowControl w:val="0"/>
        <w:spacing w:after="0" w:line="240" w:lineRule="auto"/>
        <w:jc w:val="both"/>
        <w:rPr>
          <w:rFonts w:ascii="Arial" w:hAnsi="Arial" w:cs="Arial"/>
          <w:b/>
          <w:bCs/>
          <w:sz w:val="24"/>
          <w:szCs w:val="24"/>
        </w:rPr>
      </w:pPr>
    </w:p>
    <w:p w14:paraId="0F3455EB" w14:textId="28AEBD66" w:rsidR="00153E7E" w:rsidRPr="00153E7E" w:rsidRDefault="00153E7E" w:rsidP="00153E7E">
      <w:pPr>
        <w:widowControl w:val="0"/>
        <w:spacing w:after="0" w:line="240" w:lineRule="auto"/>
        <w:jc w:val="both"/>
        <w:rPr>
          <w:rFonts w:ascii="Arial" w:hAnsi="Arial" w:cs="Arial"/>
          <w:sz w:val="24"/>
          <w:szCs w:val="24"/>
        </w:rPr>
      </w:pPr>
      <w:r w:rsidRPr="00E56909">
        <w:rPr>
          <w:rFonts w:ascii="Arial" w:hAnsi="Arial" w:cs="Arial"/>
          <w:b/>
          <w:bCs/>
          <w:sz w:val="24"/>
          <w:szCs w:val="24"/>
        </w:rPr>
        <w:t>3. DERECHO SOCIAL O CARENCIA QUE ATIENDE EL PROGRAMA</w:t>
      </w:r>
      <w:r w:rsidRPr="00153E7E">
        <w:rPr>
          <w:rFonts w:ascii="Arial" w:hAnsi="Arial" w:cs="Arial"/>
          <w:sz w:val="24"/>
          <w:szCs w:val="24"/>
        </w:rPr>
        <w:t>.</w:t>
      </w:r>
    </w:p>
    <w:p w14:paraId="55D734C1" w14:textId="77777777" w:rsidR="00A423CA" w:rsidRDefault="00A423CA" w:rsidP="00153E7E">
      <w:pPr>
        <w:widowControl w:val="0"/>
        <w:spacing w:after="0" w:line="240" w:lineRule="auto"/>
        <w:jc w:val="both"/>
        <w:rPr>
          <w:rFonts w:ascii="Arial" w:hAnsi="Arial" w:cs="Arial"/>
          <w:sz w:val="24"/>
          <w:szCs w:val="24"/>
        </w:rPr>
      </w:pPr>
    </w:p>
    <w:p w14:paraId="15A7BB54" w14:textId="42B247E3"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El Programa "El Turismo que nos Une" contribuye al ejercicio efectivo de los derechos humanos relacionados</w:t>
      </w:r>
      <w:r w:rsidR="00A423CA">
        <w:rPr>
          <w:rFonts w:ascii="Arial" w:hAnsi="Arial" w:cs="Arial"/>
          <w:sz w:val="24"/>
          <w:szCs w:val="24"/>
        </w:rPr>
        <w:t xml:space="preserve"> </w:t>
      </w:r>
      <w:r w:rsidRPr="00153E7E">
        <w:rPr>
          <w:rFonts w:ascii="Arial" w:hAnsi="Arial" w:cs="Arial"/>
          <w:sz w:val="24"/>
          <w:szCs w:val="24"/>
        </w:rPr>
        <w:t>con el descanso, la recreación, el aprovechamiento del tiempo libre, el acceso a la cultura, el desarrollo humano, la</w:t>
      </w:r>
    </w:p>
    <w:p w14:paraId="0DF3A5B8" w14:textId="64CE4EA3" w:rsid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inclusión social y la igualdad de oportunidades, mediante la implementación de acciones de turismo social dirigidas</w:t>
      </w:r>
      <w:r w:rsidR="00A423CA">
        <w:rPr>
          <w:rFonts w:ascii="Arial" w:hAnsi="Arial" w:cs="Arial"/>
          <w:sz w:val="24"/>
          <w:szCs w:val="24"/>
        </w:rPr>
        <w:t xml:space="preserve"> </w:t>
      </w:r>
      <w:r w:rsidRPr="00153E7E">
        <w:rPr>
          <w:rFonts w:ascii="Arial" w:hAnsi="Arial" w:cs="Arial"/>
          <w:sz w:val="24"/>
          <w:szCs w:val="24"/>
        </w:rPr>
        <w:t>prioritariamente a personas pertenecientes a grupos de atención prioritaria.</w:t>
      </w:r>
    </w:p>
    <w:p w14:paraId="2994FE29" w14:textId="77777777" w:rsidR="00A423CA" w:rsidRPr="00153E7E" w:rsidRDefault="00A423CA" w:rsidP="00153E7E">
      <w:pPr>
        <w:widowControl w:val="0"/>
        <w:spacing w:after="0" w:line="240" w:lineRule="auto"/>
        <w:jc w:val="both"/>
        <w:rPr>
          <w:rFonts w:ascii="Arial" w:hAnsi="Arial" w:cs="Arial"/>
          <w:sz w:val="24"/>
          <w:szCs w:val="24"/>
        </w:rPr>
      </w:pPr>
    </w:p>
    <w:p w14:paraId="73EE797C" w14:textId="70CC4857"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Asimismo, el Programa fortalece el acceso equitativo al patrimonio turístico, histórico, cultural, gastronómico y</w:t>
      </w:r>
      <w:r w:rsidR="00A423CA">
        <w:rPr>
          <w:rFonts w:ascii="Arial" w:hAnsi="Arial" w:cs="Arial"/>
          <w:sz w:val="24"/>
          <w:szCs w:val="24"/>
        </w:rPr>
        <w:t xml:space="preserve"> </w:t>
      </w:r>
      <w:r w:rsidRPr="00153E7E">
        <w:rPr>
          <w:rFonts w:ascii="Arial" w:hAnsi="Arial" w:cs="Arial"/>
          <w:sz w:val="24"/>
          <w:szCs w:val="24"/>
        </w:rPr>
        <w:t>natural del Estado de Morelos, promoviendo el bienestar físico, emocional y comunitario de las personas</w:t>
      </w:r>
      <w:r w:rsidR="00A423CA">
        <w:rPr>
          <w:rFonts w:ascii="Arial" w:hAnsi="Arial" w:cs="Arial"/>
          <w:sz w:val="24"/>
          <w:szCs w:val="24"/>
        </w:rPr>
        <w:t xml:space="preserve"> </w:t>
      </w:r>
      <w:r w:rsidRPr="00153E7E">
        <w:rPr>
          <w:rFonts w:ascii="Arial" w:hAnsi="Arial" w:cs="Arial"/>
          <w:sz w:val="24"/>
          <w:szCs w:val="24"/>
        </w:rPr>
        <w:t>beneficiarias.</w:t>
      </w:r>
    </w:p>
    <w:p w14:paraId="66B52FB6" w14:textId="77777777" w:rsidR="00A423CA" w:rsidRDefault="00A423CA" w:rsidP="00153E7E">
      <w:pPr>
        <w:widowControl w:val="0"/>
        <w:spacing w:after="0" w:line="240" w:lineRule="auto"/>
        <w:jc w:val="both"/>
        <w:rPr>
          <w:rFonts w:ascii="Arial" w:hAnsi="Arial" w:cs="Arial"/>
          <w:sz w:val="24"/>
          <w:szCs w:val="24"/>
        </w:rPr>
      </w:pPr>
    </w:p>
    <w:p w14:paraId="37414AF1" w14:textId="03540C0F"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En atención al artículo 6 de la Ley de Desarrollo Social para el Estado de Morelos se busca atender el derecho</w:t>
      </w:r>
      <w:r w:rsidR="00FA550A">
        <w:rPr>
          <w:rFonts w:ascii="Arial" w:hAnsi="Arial" w:cs="Arial"/>
          <w:sz w:val="24"/>
          <w:szCs w:val="24"/>
        </w:rPr>
        <w:t xml:space="preserve"> </w:t>
      </w:r>
      <w:r w:rsidRPr="00153E7E">
        <w:rPr>
          <w:rFonts w:ascii="Arial" w:hAnsi="Arial" w:cs="Arial"/>
          <w:sz w:val="24"/>
          <w:szCs w:val="24"/>
        </w:rPr>
        <w:t>social de equidad y no discriminación con enfoque de perspectiva de género, accesibilidad universal, interculturalidad</w:t>
      </w:r>
      <w:r w:rsidR="00FA550A">
        <w:rPr>
          <w:rFonts w:ascii="Arial" w:hAnsi="Arial" w:cs="Arial"/>
          <w:sz w:val="24"/>
          <w:szCs w:val="24"/>
        </w:rPr>
        <w:t xml:space="preserve"> </w:t>
      </w:r>
      <w:r w:rsidRPr="00153E7E">
        <w:rPr>
          <w:rFonts w:ascii="Arial" w:hAnsi="Arial" w:cs="Arial"/>
          <w:sz w:val="24"/>
          <w:szCs w:val="24"/>
        </w:rPr>
        <w:t>y sostenibilidad, bajo los principios de participación social, solidaridad, inclusión y</w:t>
      </w:r>
      <w:r w:rsidR="00FA550A">
        <w:rPr>
          <w:rFonts w:ascii="Arial" w:hAnsi="Arial" w:cs="Arial"/>
          <w:sz w:val="24"/>
          <w:szCs w:val="24"/>
        </w:rPr>
        <w:t xml:space="preserve"> </w:t>
      </w:r>
      <w:r w:rsidRPr="00153E7E">
        <w:rPr>
          <w:rFonts w:ascii="Arial" w:hAnsi="Arial" w:cs="Arial"/>
          <w:sz w:val="24"/>
          <w:szCs w:val="24"/>
        </w:rPr>
        <w:t>respeto irrestricto a los derechos</w:t>
      </w:r>
      <w:r w:rsidR="00FA550A">
        <w:rPr>
          <w:rFonts w:ascii="Arial" w:hAnsi="Arial" w:cs="Arial"/>
          <w:sz w:val="24"/>
          <w:szCs w:val="24"/>
        </w:rPr>
        <w:t xml:space="preserve"> </w:t>
      </w:r>
      <w:r w:rsidRPr="00153E7E">
        <w:rPr>
          <w:rFonts w:ascii="Arial" w:hAnsi="Arial" w:cs="Arial"/>
          <w:sz w:val="24"/>
          <w:szCs w:val="24"/>
        </w:rPr>
        <w:t>humanos. El Programa de Turismo Social nace del firme compromiso de materializar el derecho universal al</w:t>
      </w:r>
      <w:r w:rsidR="00FA550A">
        <w:rPr>
          <w:rFonts w:ascii="Arial" w:hAnsi="Arial" w:cs="Arial"/>
          <w:sz w:val="24"/>
          <w:szCs w:val="24"/>
        </w:rPr>
        <w:t xml:space="preserve"> </w:t>
      </w:r>
      <w:r w:rsidRPr="00153E7E">
        <w:rPr>
          <w:rFonts w:ascii="Arial" w:hAnsi="Arial" w:cs="Arial"/>
          <w:sz w:val="24"/>
          <w:szCs w:val="24"/>
        </w:rPr>
        <w:t>descanso, la recreación y el esparcimiento. Históricamente, el acceso a las vacaciones ha sido percibido como un</w:t>
      </w:r>
      <w:r w:rsidR="00FA550A">
        <w:rPr>
          <w:rFonts w:ascii="Arial" w:hAnsi="Arial" w:cs="Arial"/>
          <w:sz w:val="24"/>
          <w:szCs w:val="24"/>
        </w:rPr>
        <w:t xml:space="preserve"> </w:t>
      </w:r>
      <w:r w:rsidRPr="00153E7E">
        <w:rPr>
          <w:rFonts w:ascii="Arial" w:hAnsi="Arial" w:cs="Arial"/>
          <w:sz w:val="24"/>
          <w:szCs w:val="24"/>
        </w:rPr>
        <w:t>privilegio reservado para ciertos sectores; sin embargo, este programa busca romper esa brecha y atender</w:t>
      </w:r>
      <w:r w:rsidR="00FA550A">
        <w:rPr>
          <w:rFonts w:ascii="Arial" w:hAnsi="Arial" w:cs="Arial"/>
          <w:sz w:val="24"/>
          <w:szCs w:val="24"/>
        </w:rPr>
        <w:t xml:space="preserve"> </w:t>
      </w:r>
      <w:r w:rsidRPr="00153E7E">
        <w:rPr>
          <w:rFonts w:ascii="Arial" w:hAnsi="Arial" w:cs="Arial"/>
          <w:sz w:val="24"/>
          <w:szCs w:val="24"/>
        </w:rPr>
        <w:t xml:space="preserve">directamente las carencias estructurales y sociales que impiden a </w:t>
      </w:r>
      <w:r w:rsidRPr="00153E7E">
        <w:rPr>
          <w:rFonts w:ascii="Arial" w:hAnsi="Arial" w:cs="Arial"/>
          <w:sz w:val="24"/>
          <w:szCs w:val="24"/>
        </w:rPr>
        <w:lastRenderedPageBreak/>
        <w:t>miles de personas disfrutar de una vida plena e</w:t>
      </w:r>
      <w:r w:rsidR="00FA550A">
        <w:rPr>
          <w:rFonts w:ascii="Arial" w:hAnsi="Arial" w:cs="Arial"/>
          <w:sz w:val="24"/>
          <w:szCs w:val="24"/>
        </w:rPr>
        <w:t xml:space="preserve"> </w:t>
      </w:r>
      <w:r w:rsidRPr="00153E7E">
        <w:rPr>
          <w:rFonts w:ascii="Arial" w:hAnsi="Arial" w:cs="Arial"/>
          <w:sz w:val="24"/>
          <w:szCs w:val="24"/>
        </w:rPr>
        <w:t>integral.</w:t>
      </w:r>
    </w:p>
    <w:p w14:paraId="45CB271E" w14:textId="77777777" w:rsidR="00FA550A" w:rsidRDefault="00FA550A" w:rsidP="00153E7E">
      <w:pPr>
        <w:widowControl w:val="0"/>
        <w:spacing w:after="0" w:line="240" w:lineRule="auto"/>
        <w:jc w:val="both"/>
        <w:rPr>
          <w:rFonts w:ascii="Arial" w:hAnsi="Arial" w:cs="Arial"/>
          <w:sz w:val="24"/>
          <w:szCs w:val="24"/>
        </w:rPr>
      </w:pPr>
    </w:p>
    <w:p w14:paraId="5EE4D6BA" w14:textId="4A5F519F" w:rsidR="00153E7E" w:rsidRPr="00153E7E" w:rsidRDefault="00153E7E" w:rsidP="00153E7E">
      <w:pPr>
        <w:widowControl w:val="0"/>
        <w:spacing w:after="0" w:line="240" w:lineRule="auto"/>
        <w:jc w:val="both"/>
        <w:rPr>
          <w:rFonts w:ascii="Arial" w:hAnsi="Arial" w:cs="Arial"/>
          <w:sz w:val="24"/>
          <w:szCs w:val="24"/>
        </w:rPr>
      </w:pPr>
      <w:r w:rsidRPr="00E56909">
        <w:rPr>
          <w:rFonts w:ascii="Arial" w:hAnsi="Arial" w:cs="Arial"/>
          <w:b/>
          <w:bCs/>
          <w:sz w:val="24"/>
          <w:szCs w:val="24"/>
        </w:rPr>
        <w:t>3.1 Carencias y problemáticas que atiende el programa</w:t>
      </w:r>
      <w:r w:rsidRPr="00153E7E">
        <w:rPr>
          <w:rFonts w:ascii="Arial" w:hAnsi="Arial" w:cs="Arial"/>
          <w:sz w:val="24"/>
          <w:szCs w:val="24"/>
        </w:rPr>
        <w:t>:</w:t>
      </w:r>
    </w:p>
    <w:p w14:paraId="1937A5CC" w14:textId="77777777" w:rsidR="00FA550A" w:rsidRDefault="00FA550A" w:rsidP="00153E7E">
      <w:pPr>
        <w:widowControl w:val="0"/>
        <w:spacing w:after="0" w:line="240" w:lineRule="auto"/>
        <w:jc w:val="both"/>
        <w:rPr>
          <w:rFonts w:ascii="Arial" w:hAnsi="Arial" w:cs="Arial"/>
          <w:sz w:val="24"/>
          <w:szCs w:val="24"/>
        </w:rPr>
      </w:pPr>
    </w:p>
    <w:p w14:paraId="6BAF4668" w14:textId="501A3A33" w:rsidR="00153E7E" w:rsidRPr="00FA550A" w:rsidRDefault="00153E7E">
      <w:pPr>
        <w:pStyle w:val="Prrafodelista"/>
        <w:widowControl w:val="0"/>
        <w:numPr>
          <w:ilvl w:val="0"/>
          <w:numId w:val="10"/>
        </w:numPr>
        <w:tabs>
          <w:tab w:val="left" w:pos="426"/>
        </w:tabs>
        <w:spacing w:after="0" w:line="240" w:lineRule="auto"/>
        <w:ind w:left="284" w:firstLine="0"/>
        <w:jc w:val="both"/>
        <w:rPr>
          <w:rFonts w:ascii="Arial" w:hAnsi="Arial" w:cs="Arial"/>
          <w:sz w:val="24"/>
          <w:szCs w:val="24"/>
        </w:rPr>
      </w:pPr>
      <w:r w:rsidRPr="00FA550A">
        <w:rPr>
          <w:rFonts w:ascii="Arial" w:hAnsi="Arial" w:cs="Arial"/>
          <w:sz w:val="24"/>
          <w:szCs w:val="24"/>
        </w:rPr>
        <w:t>Desigualdad e inequidad económica: Combate la exclusión turística ofreciendo alternativas accesibles para</w:t>
      </w:r>
      <w:r w:rsidR="00FA550A" w:rsidRPr="00FA550A">
        <w:rPr>
          <w:rFonts w:ascii="Arial" w:hAnsi="Arial" w:cs="Arial"/>
          <w:sz w:val="24"/>
          <w:szCs w:val="24"/>
        </w:rPr>
        <w:t xml:space="preserve"> </w:t>
      </w:r>
      <w:r w:rsidRPr="00FA550A">
        <w:rPr>
          <w:rFonts w:ascii="Arial" w:hAnsi="Arial" w:cs="Arial"/>
          <w:sz w:val="24"/>
          <w:szCs w:val="24"/>
        </w:rPr>
        <w:t>familias de bajos ingresos, personas en situación de vulnerabilidad económica, personas jubiladas y personas</w:t>
      </w:r>
      <w:r w:rsidR="00FA550A" w:rsidRPr="00FA550A">
        <w:rPr>
          <w:rFonts w:ascii="Arial" w:hAnsi="Arial" w:cs="Arial"/>
          <w:sz w:val="24"/>
          <w:szCs w:val="24"/>
        </w:rPr>
        <w:t xml:space="preserve"> </w:t>
      </w:r>
      <w:r w:rsidRPr="00FA550A">
        <w:rPr>
          <w:rFonts w:ascii="Arial" w:hAnsi="Arial" w:cs="Arial"/>
          <w:sz w:val="24"/>
          <w:szCs w:val="24"/>
        </w:rPr>
        <w:t>desempleadas, garantizando que el factor financiero no sea una barrera para el descanso.</w:t>
      </w:r>
    </w:p>
    <w:p w14:paraId="4EA4BD15" w14:textId="77777777" w:rsidR="00580EDD" w:rsidRDefault="00580EDD" w:rsidP="00580EDD">
      <w:pPr>
        <w:widowControl w:val="0"/>
        <w:tabs>
          <w:tab w:val="left" w:pos="284"/>
        </w:tabs>
        <w:spacing w:after="0" w:line="240" w:lineRule="auto"/>
        <w:jc w:val="both"/>
        <w:rPr>
          <w:rFonts w:ascii="Arial" w:hAnsi="Arial" w:cs="Arial"/>
          <w:sz w:val="24"/>
          <w:szCs w:val="24"/>
        </w:rPr>
      </w:pPr>
    </w:p>
    <w:p w14:paraId="4C309BF2" w14:textId="01665A59" w:rsidR="00153E7E" w:rsidRPr="00580EDD" w:rsidRDefault="00153E7E">
      <w:pPr>
        <w:pStyle w:val="Prrafodelista"/>
        <w:widowControl w:val="0"/>
        <w:numPr>
          <w:ilvl w:val="0"/>
          <w:numId w:val="10"/>
        </w:numPr>
        <w:tabs>
          <w:tab w:val="left" w:pos="284"/>
          <w:tab w:val="left" w:pos="426"/>
        </w:tabs>
        <w:spacing w:after="0" w:line="240" w:lineRule="auto"/>
        <w:ind w:left="284" w:firstLine="0"/>
        <w:jc w:val="both"/>
        <w:rPr>
          <w:rFonts w:ascii="Arial" w:hAnsi="Arial" w:cs="Arial"/>
          <w:sz w:val="24"/>
          <w:szCs w:val="24"/>
        </w:rPr>
      </w:pPr>
      <w:r w:rsidRPr="00580EDD">
        <w:rPr>
          <w:rFonts w:ascii="Arial" w:hAnsi="Arial" w:cs="Arial"/>
          <w:sz w:val="24"/>
          <w:szCs w:val="24"/>
        </w:rPr>
        <w:t>Barreras de accesibilidad física y sensorial: Atiende la falta de infraestructura y servicios adaptados para</w:t>
      </w:r>
      <w:r w:rsidR="00FA550A" w:rsidRPr="00580EDD">
        <w:rPr>
          <w:rFonts w:ascii="Arial" w:hAnsi="Arial" w:cs="Arial"/>
          <w:sz w:val="24"/>
          <w:szCs w:val="24"/>
        </w:rPr>
        <w:t xml:space="preserve"> </w:t>
      </w:r>
      <w:r w:rsidRPr="00580EDD">
        <w:rPr>
          <w:rFonts w:ascii="Arial" w:hAnsi="Arial" w:cs="Arial"/>
          <w:sz w:val="24"/>
          <w:szCs w:val="24"/>
        </w:rPr>
        <w:t>personas con discapacidad, reduciendo las limitaciones del entorno y asegurando que los entornos turísticos sean</w:t>
      </w:r>
      <w:r w:rsidR="00FA550A" w:rsidRPr="00580EDD">
        <w:rPr>
          <w:rFonts w:ascii="Arial" w:hAnsi="Arial" w:cs="Arial"/>
          <w:sz w:val="24"/>
          <w:szCs w:val="24"/>
        </w:rPr>
        <w:t xml:space="preserve"> </w:t>
      </w:r>
      <w:r w:rsidRPr="00580EDD">
        <w:rPr>
          <w:rFonts w:ascii="Arial" w:hAnsi="Arial" w:cs="Arial"/>
          <w:sz w:val="24"/>
          <w:szCs w:val="24"/>
        </w:rPr>
        <w:t>entornos seguros, incluyentes y dignos para todos.</w:t>
      </w:r>
    </w:p>
    <w:p w14:paraId="20703C3A" w14:textId="77777777" w:rsidR="00FA550A" w:rsidRPr="00153E7E" w:rsidRDefault="00FA550A" w:rsidP="00153E7E">
      <w:pPr>
        <w:widowControl w:val="0"/>
        <w:spacing w:after="0" w:line="240" w:lineRule="auto"/>
        <w:jc w:val="both"/>
        <w:rPr>
          <w:rFonts w:ascii="Arial" w:hAnsi="Arial" w:cs="Arial"/>
          <w:sz w:val="24"/>
          <w:szCs w:val="24"/>
        </w:rPr>
      </w:pPr>
    </w:p>
    <w:p w14:paraId="4CB3643F" w14:textId="066CBE66" w:rsidR="00153E7E" w:rsidRPr="005A2C01" w:rsidRDefault="00153E7E">
      <w:pPr>
        <w:pStyle w:val="Prrafodelista"/>
        <w:widowControl w:val="0"/>
        <w:numPr>
          <w:ilvl w:val="0"/>
          <w:numId w:val="10"/>
        </w:numPr>
        <w:tabs>
          <w:tab w:val="left" w:pos="426"/>
        </w:tabs>
        <w:spacing w:after="0" w:line="240" w:lineRule="auto"/>
        <w:ind w:left="284" w:firstLine="0"/>
        <w:jc w:val="both"/>
        <w:rPr>
          <w:rFonts w:ascii="Arial" w:hAnsi="Arial" w:cs="Arial"/>
          <w:sz w:val="24"/>
          <w:szCs w:val="24"/>
        </w:rPr>
      </w:pPr>
      <w:r w:rsidRPr="005A2C01">
        <w:rPr>
          <w:rFonts w:ascii="Arial" w:hAnsi="Arial" w:cs="Arial"/>
          <w:sz w:val="24"/>
          <w:szCs w:val="24"/>
        </w:rPr>
        <w:t>Aislamiento e inequidad social: Contrarresta la segregación de grupos prioritarios (como adultos mayores,</w:t>
      </w:r>
      <w:r w:rsidR="00580EDD" w:rsidRPr="005A2C01">
        <w:rPr>
          <w:rFonts w:ascii="Arial" w:hAnsi="Arial" w:cs="Arial"/>
          <w:sz w:val="24"/>
          <w:szCs w:val="24"/>
        </w:rPr>
        <w:t xml:space="preserve"> </w:t>
      </w:r>
      <w:r w:rsidRPr="005A2C01">
        <w:rPr>
          <w:rFonts w:ascii="Arial" w:hAnsi="Arial" w:cs="Arial"/>
          <w:sz w:val="24"/>
          <w:szCs w:val="24"/>
        </w:rPr>
        <w:t>infancias vulnerables o comunidades marginadas), promoviendo la integración, el intercambio cultural, la cohesión</w:t>
      </w:r>
      <w:r w:rsidR="00580EDD" w:rsidRPr="005A2C01">
        <w:rPr>
          <w:rFonts w:ascii="Arial" w:hAnsi="Arial" w:cs="Arial"/>
          <w:sz w:val="24"/>
          <w:szCs w:val="24"/>
        </w:rPr>
        <w:t xml:space="preserve"> </w:t>
      </w:r>
      <w:r w:rsidRPr="005A2C01">
        <w:rPr>
          <w:rFonts w:ascii="Arial" w:hAnsi="Arial" w:cs="Arial"/>
          <w:sz w:val="24"/>
          <w:szCs w:val="24"/>
        </w:rPr>
        <w:t>comunitaria y el fortalecimiento de los lazos familiares.</w:t>
      </w:r>
    </w:p>
    <w:p w14:paraId="5BFB1CFD" w14:textId="77777777" w:rsidR="00580EDD" w:rsidRPr="00153E7E" w:rsidRDefault="00580EDD" w:rsidP="00153E7E">
      <w:pPr>
        <w:widowControl w:val="0"/>
        <w:spacing w:after="0" w:line="240" w:lineRule="auto"/>
        <w:jc w:val="both"/>
        <w:rPr>
          <w:rFonts w:ascii="Arial" w:hAnsi="Arial" w:cs="Arial"/>
          <w:sz w:val="24"/>
          <w:szCs w:val="24"/>
        </w:rPr>
      </w:pPr>
    </w:p>
    <w:p w14:paraId="36EF22F7" w14:textId="6300C66D" w:rsidR="00153E7E" w:rsidRPr="005A2C01" w:rsidRDefault="00153E7E">
      <w:pPr>
        <w:pStyle w:val="Prrafodelista"/>
        <w:widowControl w:val="0"/>
        <w:numPr>
          <w:ilvl w:val="0"/>
          <w:numId w:val="10"/>
        </w:numPr>
        <w:tabs>
          <w:tab w:val="left" w:pos="426"/>
        </w:tabs>
        <w:spacing w:after="0" w:line="240" w:lineRule="auto"/>
        <w:ind w:left="284" w:firstLine="0"/>
        <w:jc w:val="both"/>
        <w:rPr>
          <w:rFonts w:ascii="Arial" w:hAnsi="Arial" w:cs="Arial"/>
          <w:sz w:val="24"/>
          <w:szCs w:val="24"/>
        </w:rPr>
      </w:pPr>
      <w:r w:rsidRPr="005A2C01">
        <w:rPr>
          <w:rFonts w:ascii="Arial" w:hAnsi="Arial" w:cs="Arial"/>
          <w:sz w:val="24"/>
          <w:szCs w:val="24"/>
        </w:rPr>
        <w:t>Déficit de bienestar integral, recreación y aprovechamiento del tiempo libre: Responde a la falta de espacios</w:t>
      </w:r>
      <w:r w:rsidR="00580EDD" w:rsidRPr="005A2C01">
        <w:rPr>
          <w:rFonts w:ascii="Arial" w:hAnsi="Arial" w:cs="Arial"/>
          <w:sz w:val="24"/>
          <w:szCs w:val="24"/>
        </w:rPr>
        <w:t xml:space="preserve"> </w:t>
      </w:r>
      <w:r w:rsidRPr="005A2C01">
        <w:rPr>
          <w:rFonts w:ascii="Arial" w:hAnsi="Arial" w:cs="Arial"/>
          <w:sz w:val="24"/>
          <w:szCs w:val="24"/>
        </w:rPr>
        <w:t>de descompresión frente al estrés laboral y social. El acceso al ocio activo y a la naturaleza contribuye directamente a</w:t>
      </w:r>
      <w:r w:rsidR="00580EDD" w:rsidRPr="005A2C01">
        <w:rPr>
          <w:rFonts w:ascii="Arial" w:hAnsi="Arial" w:cs="Arial"/>
          <w:sz w:val="24"/>
          <w:szCs w:val="24"/>
        </w:rPr>
        <w:t xml:space="preserve"> </w:t>
      </w:r>
      <w:r w:rsidRPr="005A2C01">
        <w:rPr>
          <w:rFonts w:ascii="Arial" w:hAnsi="Arial" w:cs="Arial"/>
          <w:sz w:val="24"/>
          <w:szCs w:val="24"/>
        </w:rPr>
        <w:t>la salud física, emocional y al equilibrio psicológico de las personas.</w:t>
      </w:r>
    </w:p>
    <w:p w14:paraId="1B9F2561" w14:textId="77777777" w:rsidR="00580EDD" w:rsidRPr="00153E7E" w:rsidRDefault="00580EDD" w:rsidP="00153E7E">
      <w:pPr>
        <w:widowControl w:val="0"/>
        <w:spacing w:after="0" w:line="240" w:lineRule="auto"/>
        <w:jc w:val="both"/>
        <w:rPr>
          <w:rFonts w:ascii="Arial" w:hAnsi="Arial" w:cs="Arial"/>
          <w:sz w:val="24"/>
          <w:szCs w:val="24"/>
        </w:rPr>
      </w:pPr>
    </w:p>
    <w:p w14:paraId="436A47B0" w14:textId="53808C14" w:rsidR="00153E7E" w:rsidRPr="005A2C01" w:rsidRDefault="00153E7E">
      <w:pPr>
        <w:pStyle w:val="Prrafodelista"/>
        <w:widowControl w:val="0"/>
        <w:numPr>
          <w:ilvl w:val="0"/>
          <w:numId w:val="10"/>
        </w:numPr>
        <w:tabs>
          <w:tab w:val="left" w:pos="360"/>
          <w:tab w:val="left" w:pos="426"/>
        </w:tabs>
        <w:spacing w:after="0" w:line="240" w:lineRule="auto"/>
        <w:ind w:left="284" w:firstLine="0"/>
        <w:jc w:val="both"/>
        <w:rPr>
          <w:rFonts w:ascii="Arial" w:hAnsi="Arial" w:cs="Arial"/>
          <w:sz w:val="24"/>
          <w:szCs w:val="24"/>
        </w:rPr>
      </w:pPr>
      <w:r w:rsidRPr="005A2C01">
        <w:rPr>
          <w:rFonts w:ascii="Arial" w:hAnsi="Arial" w:cs="Arial"/>
          <w:sz w:val="24"/>
          <w:szCs w:val="24"/>
        </w:rPr>
        <w:t>Desconexión con el patrimonio cultural y natural: Suple la falta de acceso a la educación vivencial,</w:t>
      </w:r>
      <w:r w:rsidR="00580EDD" w:rsidRPr="005A2C01">
        <w:rPr>
          <w:rFonts w:ascii="Arial" w:hAnsi="Arial" w:cs="Arial"/>
          <w:sz w:val="24"/>
          <w:szCs w:val="24"/>
        </w:rPr>
        <w:t xml:space="preserve"> </w:t>
      </w:r>
      <w:r w:rsidRPr="005A2C01">
        <w:rPr>
          <w:rFonts w:ascii="Arial" w:hAnsi="Arial" w:cs="Arial"/>
          <w:sz w:val="24"/>
          <w:szCs w:val="24"/>
        </w:rPr>
        <w:t>permitiendo que sectores históricamente relegados reconozcan, valoren y disfruten del patrimonio histórico, cultural y</w:t>
      </w:r>
      <w:r w:rsidR="00580EDD" w:rsidRPr="005A2C01">
        <w:rPr>
          <w:rFonts w:ascii="Arial" w:hAnsi="Arial" w:cs="Arial"/>
          <w:sz w:val="24"/>
          <w:szCs w:val="24"/>
        </w:rPr>
        <w:t xml:space="preserve"> </w:t>
      </w:r>
      <w:r w:rsidRPr="005A2C01">
        <w:rPr>
          <w:rFonts w:ascii="Arial" w:hAnsi="Arial" w:cs="Arial"/>
          <w:sz w:val="24"/>
          <w:szCs w:val="24"/>
        </w:rPr>
        <w:t>natural de Morelos.</w:t>
      </w:r>
    </w:p>
    <w:p w14:paraId="4C506814" w14:textId="77777777" w:rsidR="00580EDD" w:rsidRDefault="00580EDD" w:rsidP="00153E7E">
      <w:pPr>
        <w:widowControl w:val="0"/>
        <w:spacing w:after="0" w:line="240" w:lineRule="auto"/>
        <w:jc w:val="both"/>
        <w:rPr>
          <w:rFonts w:ascii="Arial" w:hAnsi="Arial" w:cs="Arial"/>
          <w:sz w:val="24"/>
          <w:szCs w:val="24"/>
        </w:rPr>
      </w:pPr>
    </w:p>
    <w:p w14:paraId="5F4CF68A" w14:textId="4369C8FD" w:rsidR="00153E7E" w:rsidRPr="00E56909" w:rsidRDefault="00153E7E" w:rsidP="00153E7E">
      <w:pPr>
        <w:widowControl w:val="0"/>
        <w:spacing w:after="0" w:line="240" w:lineRule="auto"/>
        <w:jc w:val="both"/>
        <w:rPr>
          <w:rFonts w:ascii="Arial" w:hAnsi="Arial" w:cs="Arial"/>
          <w:b/>
          <w:bCs/>
          <w:sz w:val="24"/>
          <w:szCs w:val="24"/>
        </w:rPr>
      </w:pPr>
      <w:r w:rsidRPr="00E56909">
        <w:rPr>
          <w:rFonts w:ascii="Arial" w:hAnsi="Arial" w:cs="Arial"/>
          <w:b/>
          <w:bCs/>
          <w:sz w:val="24"/>
          <w:szCs w:val="24"/>
        </w:rPr>
        <w:t>4. OBJETIVO GENERAL.</w:t>
      </w:r>
    </w:p>
    <w:p w14:paraId="3162AD26" w14:textId="77777777" w:rsidR="005A2C01" w:rsidRPr="005A2C01" w:rsidRDefault="005A2C01" w:rsidP="00153E7E">
      <w:pPr>
        <w:widowControl w:val="0"/>
        <w:spacing w:after="0" w:line="240" w:lineRule="auto"/>
        <w:jc w:val="both"/>
        <w:rPr>
          <w:rFonts w:ascii="Arial" w:hAnsi="Arial" w:cs="Arial"/>
          <w:b/>
          <w:bCs/>
          <w:sz w:val="24"/>
          <w:szCs w:val="24"/>
        </w:rPr>
      </w:pPr>
    </w:p>
    <w:p w14:paraId="210AA0E5" w14:textId="65A854BF"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Contribuir al bienestar e inclusión social de las personas residentes de Zonas de Atención Prioritaria del Estado</w:t>
      </w:r>
      <w:r w:rsidR="005A2C01">
        <w:rPr>
          <w:rFonts w:ascii="Arial" w:hAnsi="Arial" w:cs="Arial"/>
          <w:sz w:val="24"/>
          <w:szCs w:val="24"/>
        </w:rPr>
        <w:t xml:space="preserve"> </w:t>
      </w:r>
      <w:r w:rsidRPr="00153E7E">
        <w:rPr>
          <w:rFonts w:ascii="Arial" w:hAnsi="Arial" w:cs="Arial"/>
          <w:sz w:val="24"/>
          <w:szCs w:val="24"/>
        </w:rPr>
        <w:t>de Morelos y/o en situación de vulnerabilidad mediante el acceso a actividades turísticas, recreativas y culturales.</w:t>
      </w:r>
    </w:p>
    <w:p w14:paraId="69D66BDA" w14:textId="77777777" w:rsidR="005A2C01" w:rsidRDefault="005A2C01" w:rsidP="00153E7E">
      <w:pPr>
        <w:widowControl w:val="0"/>
        <w:spacing w:after="0" w:line="240" w:lineRule="auto"/>
        <w:jc w:val="both"/>
        <w:rPr>
          <w:rFonts w:ascii="Arial" w:hAnsi="Arial" w:cs="Arial"/>
          <w:sz w:val="24"/>
          <w:szCs w:val="24"/>
        </w:rPr>
      </w:pPr>
    </w:p>
    <w:p w14:paraId="2FCB44F6" w14:textId="05C8223F" w:rsidR="00153E7E" w:rsidRPr="00E56909" w:rsidRDefault="00153E7E" w:rsidP="00153E7E">
      <w:pPr>
        <w:widowControl w:val="0"/>
        <w:spacing w:after="0" w:line="240" w:lineRule="auto"/>
        <w:jc w:val="both"/>
        <w:rPr>
          <w:rFonts w:ascii="Arial" w:hAnsi="Arial" w:cs="Arial"/>
          <w:b/>
          <w:bCs/>
          <w:sz w:val="24"/>
          <w:szCs w:val="24"/>
        </w:rPr>
      </w:pPr>
      <w:r w:rsidRPr="00E56909">
        <w:rPr>
          <w:rFonts w:ascii="Arial" w:hAnsi="Arial" w:cs="Arial"/>
          <w:b/>
          <w:bCs/>
          <w:sz w:val="24"/>
          <w:szCs w:val="24"/>
        </w:rPr>
        <w:t>4.1 Objetivos específicos:</w:t>
      </w:r>
    </w:p>
    <w:p w14:paraId="7CFB41E5" w14:textId="77777777" w:rsidR="005A2C01" w:rsidRPr="00153E7E" w:rsidRDefault="005A2C01" w:rsidP="00153E7E">
      <w:pPr>
        <w:widowControl w:val="0"/>
        <w:spacing w:after="0" w:line="240" w:lineRule="auto"/>
        <w:jc w:val="both"/>
        <w:rPr>
          <w:rFonts w:ascii="Arial" w:hAnsi="Arial" w:cs="Arial"/>
          <w:sz w:val="24"/>
          <w:szCs w:val="24"/>
        </w:rPr>
      </w:pPr>
    </w:p>
    <w:p w14:paraId="3187DD03" w14:textId="7DB7EDC1" w:rsidR="00153E7E" w:rsidRPr="00153E7E" w:rsidRDefault="00153E7E" w:rsidP="00A255E0">
      <w:pPr>
        <w:widowControl w:val="0"/>
        <w:spacing w:after="0" w:line="240" w:lineRule="auto"/>
        <w:ind w:left="284"/>
        <w:jc w:val="both"/>
        <w:rPr>
          <w:rFonts w:ascii="Arial" w:hAnsi="Arial" w:cs="Arial"/>
          <w:sz w:val="24"/>
          <w:szCs w:val="24"/>
        </w:rPr>
      </w:pPr>
      <w:r w:rsidRPr="00153E7E">
        <w:rPr>
          <w:rFonts w:ascii="Arial" w:hAnsi="Arial" w:cs="Arial"/>
          <w:sz w:val="24"/>
          <w:szCs w:val="24"/>
        </w:rPr>
        <w:t>I. Brindar experiencias de turismo social de un día a personas que se encuentren en situación de vulnerabilidad</w:t>
      </w:r>
      <w:r w:rsidR="00A255E0">
        <w:rPr>
          <w:rFonts w:ascii="Arial" w:hAnsi="Arial" w:cs="Arial"/>
          <w:sz w:val="24"/>
          <w:szCs w:val="24"/>
        </w:rPr>
        <w:t xml:space="preserve"> </w:t>
      </w:r>
      <w:r w:rsidRPr="00153E7E">
        <w:rPr>
          <w:rFonts w:ascii="Arial" w:hAnsi="Arial" w:cs="Arial"/>
          <w:sz w:val="24"/>
          <w:szCs w:val="24"/>
        </w:rPr>
        <w:t>y/o que sean residentes de Zonas de Atención Prioritaria del Estado de Morelos.</w:t>
      </w:r>
    </w:p>
    <w:p w14:paraId="7C98A356" w14:textId="59EABA17" w:rsidR="00153E7E" w:rsidRPr="00153E7E" w:rsidRDefault="00153E7E" w:rsidP="00A255E0">
      <w:pPr>
        <w:widowControl w:val="0"/>
        <w:spacing w:after="0" w:line="240" w:lineRule="auto"/>
        <w:ind w:left="284"/>
        <w:jc w:val="both"/>
        <w:rPr>
          <w:rFonts w:ascii="Arial" w:hAnsi="Arial" w:cs="Arial"/>
          <w:sz w:val="24"/>
          <w:szCs w:val="24"/>
        </w:rPr>
      </w:pPr>
      <w:r w:rsidRPr="00153E7E">
        <w:rPr>
          <w:rFonts w:ascii="Arial" w:hAnsi="Arial" w:cs="Arial"/>
          <w:sz w:val="24"/>
          <w:szCs w:val="24"/>
        </w:rPr>
        <w:t>II. Promover el acceso de la población objetivo al patrimonio turístico, cultural, histórico, natural y recreativo del</w:t>
      </w:r>
      <w:r w:rsidR="00A255E0">
        <w:rPr>
          <w:rFonts w:ascii="Arial" w:hAnsi="Arial" w:cs="Arial"/>
          <w:sz w:val="24"/>
          <w:szCs w:val="24"/>
        </w:rPr>
        <w:t xml:space="preserve"> </w:t>
      </w:r>
      <w:r w:rsidRPr="00153E7E">
        <w:rPr>
          <w:rFonts w:ascii="Arial" w:hAnsi="Arial" w:cs="Arial"/>
          <w:sz w:val="24"/>
          <w:szCs w:val="24"/>
        </w:rPr>
        <w:t>Estado de Morelos mediante recorridos incluyentes y accesibles.</w:t>
      </w:r>
    </w:p>
    <w:p w14:paraId="6D3B0F97" w14:textId="0A16259A" w:rsidR="00153E7E" w:rsidRPr="00153E7E" w:rsidRDefault="00153E7E" w:rsidP="00A255E0">
      <w:pPr>
        <w:widowControl w:val="0"/>
        <w:spacing w:after="0" w:line="240" w:lineRule="auto"/>
        <w:ind w:left="284"/>
        <w:jc w:val="both"/>
        <w:rPr>
          <w:rFonts w:ascii="Arial" w:hAnsi="Arial" w:cs="Arial"/>
          <w:sz w:val="24"/>
          <w:szCs w:val="24"/>
        </w:rPr>
      </w:pPr>
      <w:r w:rsidRPr="00153E7E">
        <w:rPr>
          <w:rFonts w:ascii="Arial" w:hAnsi="Arial" w:cs="Arial"/>
          <w:sz w:val="24"/>
          <w:szCs w:val="24"/>
        </w:rPr>
        <w:t>III. Promover la integración comunitaria, el bienestar social y el aprovechamiento responsable del patrimonio</w:t>
      </w:r>
      <w:r w:rsidR="00A255E0">
        <w:rPr>
          <w:rFonts w:ascii="Arial" w:hAnsi="Arial" w:cs="Arial"/>
          <w:sz w:val="24"/>
          <w:szCs w:val="24"/>
        </w:rPr>
        <w:t xml:space="preserve"> </w:t>
      </w:r>
      <w:r w:rsidRPr="00153E7E">
        <w:rPr>
          <w:rFonts w:ascii="Arial" w:hAnsi="Arial" w:cs="Arial"/>
          <w:sz w:val="24"/>
          <w:szCs w:val="24"/>
        </w:rPr>
        <w:t>turístico estatal mediante experiencias de turismo social.</w:t>
      </w:r>
    </w:p>
    <w:p w14:paraId="2239178F" w14:textId="77777777" w:rsidR="005A2C01" w:rsidRDefault="005A2C01" w:rsidP="00A255E0">
      <w:pPr>
        <w:widowControl w:val="0"/>
        <w:spacing w:after="0" w:line="240" w:lineRule="auto"/>
        <w:ind w:left="284"/>
        <w:jc w:val="both"/>
        <w:rPr>
          <w:rFonts w:ascii="Arial" w:hAnsi="Arial" w:cs="Arial"/>
          <w:sz w:val="24"/>
          <w:szCs w:val="24"/>
        </w:rPr>
      </w:pPr>
    </w:p>
    <w:p w14:paraId="0DD1F62A" w14:textId="4E1BF955" w:rsidR="00153E7E" w:rsidRPr="00E56909" w:rsidRDefault="00153E7E" w:rsidP="00153E7E">
      <w:pPr>
        <w:widowControl w:val="0"/>
        <w:spacing w:after="0" w:line="240" w:lineRule="auto"/>
        <w:jc w:val="both"/>
        <w:rPr>
          <w:rFonts w:ascii="Arial" w:hAnsi="Arial" w:cs="Arial"/>
          <w:b/>
          <w:bCs/>
          <w:sz w:val="24"/>
          <w:szCs w:val="24"/>
        </w:rPr>
      </w:pPr>
      <w:r w:rsidRPr="00E56909">
        <w:rPr>
          <w:rFonts w:ascii="Arial" w:hAnsi="Arial" w:cs="Arial"/>
          <w:b/>
          <w:bCs/>
          <w:sz w:val="24"/>
          <w:szCs w:val="24"/>
        </w:rPr>
        <w:t>5. UNIVERSO DE ATENCIÓN/POBLACIÓN POTENCIAL.</w:t>
      </w:r>
    </w:p>
    <w:p w14:paraId="3802F311" w14:textId="77777777" w:rsidR="005A2C01" w:rsidRPr="00E56909" w:rsidRDefault="005A2C01" w:rsidP="00153E7E">
      <w:pPr>
        <w:widowControl w:val="0"/>
        <w:spacing w:after="0" w:line="240" w:lineRule="auto"/>
        <w:jc w:val="both"/>
        <w:rPr>
          <w:rFonts w:ascii="Arial" w:hAnsi="Arial" w:cs="Arial"/>
          <w:b/>
          <w:bCs/>
          <w:sz w:val="24"/>
          <w:szCs w:val="24"/>
        </w:rPr>
      </w:pPr>
    </w:p>
    <w:p w14:paraId="4ADD68B9" w14:textId="03498F16" w:rsidR="00153E7E" w:rsidRPr="00E56909" w:rsidRDefault="00153E7E" w:rsidP="00153E7E">
      <w:pPr>
        <w:widowControl w:val="0"/>
        <w:spacing w:after="0" w:line="240" w:lineRule="auto"/>
        <w:jc w:val="both"/>
        <w:rPr>
          <w:rFonts w:ascii="Arial" w:hAnsi="Arial" w:cs="Arial"/>
          <w:b/>
          <w:bCs/>
          <w:sz w:val="24"/>
          <w:szCs w:val="24"/>
        </w:rPr>
      </w:pPr>
      <w:r w:rsidRPr="00E56909">
        <w:rPr>
          <w:rFonts w:ascii="Arial" w:hAnsi="Arial" w:cs="Arial"/>
          <w:b/>
          <w:bCs/>
          <w:sz w:val="24"/>
          <w:szCs w:val="24"/>
        </w:rPr>
        <w:t>5.1 Población Potencial.</w:t>
      </w:r>
    </w:p>
    <w:p w14:paraId="6CFE7D7B" w14:textId="77777777" w:rsidR="005A2C01" w:rsidRPr="00153E7E" w:rsidRDefault="005A2C01" w:rsidP="00153E7E">
      <w:pPr>
        <w:widowControl w:val="0"/>
        <w:spacing w:after="0" w:line="240" w:lineRule="auto"/>
        <w:jc w:val="both"/>
        <w:rPr>
          <w:rFonts w:ascii="Arial" w:hAnsi="Arial" w:cs="Arial"/>
          <w:sz w:val="24"/>
          <w:szCs w:val="24"/>
        </w:rPr>
      </w:pPr>
    </w:p>
    <w:p w14:paraId="2B075547" w14:textId="77777777" w:rsidR="00153E7E" w:rsidRPr="00153E7E" w:rsidRDefault="00153E7E" w:rsidP="00153E7E">
      <w:pPr>
        <w:widowControl w:val="0"/>
        <w:spacing w:after="0" w:line="240" w:lineRule="auto"/>
        <w:jc w:val="both"/>
        <w:rPr>
          <w:rFonts w:ascii="Arial" w:hAnsi="Arial" w:cs="Arial"/>
          <w:sz w:val="24"/>
          <w:szCs w:val="24"/>
        </w:rPr>
      </w:pPr>
      <w:r w:rsidRPr="00153E7E">
        <w:rPr>
          <w:rFonts w:ascii="Arial" w:hAnsi="Arial" w:cs="Arial"/>
          <w:sz w:val="24"/>
          <w:szCs w:val="24"/>
        </w:rPr>
        <w:t>Está integrada por las personas que habitan en el Estado de Morelos.</w:t>
      </w:r>
    </w:p>
    <w:p w14:paraId="54FC1FC5" w14:textId="77777777" w:rsidR="005A2C01" w:rsidRPr="00E56909" w:rsidRDefault="005A2C01" w:rsidP="00153E7E">
      <w:pPr>
        <w:widowControl w:val="0"/>
        <w:spacing w:after="0" w:line="240" w:lineRule="auto"/>
        <w:jc w:val="both"/>
        <w:rPr>
          <w:rFonts w:ascii="Arial" w:hAnsi="Arial" w:cs="Arial"/>
          <w:b/>
          <w:bCs/>
          <w:sz w:val="24"/>
          <w:szCs w:val="24"/>
        </w:rPr>
      </w:pPr>
    </w:p>
    <w:p w14:paraId="6B08A09F" w14:textId="7A20BCE9" w:rsidR="00E004F2" w:rsidRPr="00E56909" w:rsidRDefault="00153E7E" w:rsidP="00153E7E">
      <w:pPr>
        <w:widowControl w:val="0"/>
        <w:spacing w:after="0" w:line="240" w:lineRule="auto"/>
        <w:jc w:val="both"/>
        <w:rPr>
          <w:rFonts w:ascii="Arial" w:hAnsi="Arial" w:cs="Arial"/>
          <w:b/>
          <w:bCs/>
          <w:sz w:val="24"/>
          <w:szCs w:val="24"/>
        </w:rPr>
      </w:pPr>
      <w:r w:rsidRPr="00E56909">
        <w:rPr>
          <w:rFonts w:ascii="Arial" w:hAnsi="Arial" w:cs="Arial"/>
          <w:b/>
          <w:bCs/>
          <w:sz w:val="24"/>
          <w:szCs w:val="24"/>
        </w:rPr>
        <w:t>5.2 Población Objetivo.</w:t>
      </w:r>
    </w:p>
    <w:p w14:paraId="408C4BCD" w14:textId="77777777" w:rsidR="005A2C01" w:rsidRDefault="005A2C01" w:rsidP="00153E7E">
      <w:pPr>
        <w:widowControl w:val="0"/>
        <w:spacing w:after="0" w:line="240" w:lineRule="auto"/>
        <w:jc w:val="both"/>
        <w:rPr>
          <w:rFonts w:ascii="Arial" w:hAnsi="Arial" w:cs="Arial"/>
          <w:sz w:val="24"/>
          <w:szCs w:val="24"/>
        </w:rPr>
      </w:pPr>
    </w:p>
    <w:p w14:paraId="7851555C" w14:textId="7D0B25A8"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Está conformada por las personas que habitan en el Estado de Morelos priorizando a quienes residan en</w:t>
      </w:r>
      <w:r>
        <w:rPr>
          <w:rFonts w:ascii="Arial" w:hAnsi="Arial" w:cs="Arial"/>
          <w:sz w:val="24"/>
          <w:szCs w:val="24"/>
        </w:rPr>
        <w:t xml:space="preserve"> </w:t>
      </w:r>
      <w:r w:rsidRPr="005A2C01">
        <w:rPr>
          <w:rFonts w:ascii="Arial" w:hAnsi="Arial" w:cs="Arial"/>
          <w:sz w:val="24"/>
          <w:szCs w:val="24"/>
        </w:rPr>
        <w:t>Zonas de Atención Prioritaria (</w:t>
      </w:r>
      <w:proofErr w:type="spellStart"/>
      <w:r w:rsidRPr="005A2C01">
        <w:rPr>
          <w:rFonts w:ascii="Arial" w:hAnsi="Arial" w:cs="Arial"/>
          <w:sz w:val="24"/>
          <w:szCs w:val="24"/>
        </w:rPr>
        <w:t>ZAP</w:t>
      </w:r>
      <w:proofErr w:type="spellEnd"/>
      <w:r w:rsidRPr="005A2C01">
        <w:rPr>
          <w:rFonts w:ascii="Arial" w:hAnsi="Arial" w:cs="Arial"/>
          <w:sz w:val="24"/>
          <w:szCs w:val="24"/>
        </w:rPr>
        <w:t>), localidades con alto o muy alto grado de marginación, conforme al Decreto por el</w:t>
      </w:r>
      <w:r>
        <w:rPr>
          <w:rFonts w:ascii="Arial" w:hAnsi="Arial" w:cs="Arial"/>
          <w:sz w:val="24"/>
          <w:szCs w:val="24"/>
        </w:rPr>
        <w:t xml:space="preserve"> </w:t>
      </w:r>
      <w:r w:rsidRPr="005A2C01">
        <w:rPr>
          <w:rFonts w:ascii="Arial" w:hAnsi="Arial" w:cs="Arial"/>
          <w:sz w:val="24"/>
          <w:szCs w:val="24"/>
        </w:rPr>
        <w:t>que se emite la declaratoria de zonas de atención prioritaria en el estado de Morelos vigente, así como a las personas</w:t>
      </w:r>
      <w:r>
        <w:rPr>
          <w:rFonts w:ascii="Arial" w:hAnsi="Arial" w:cs="Arial"/>
          <w:sz w:val="24"/>
          <w:szCs w:val="24"/>
        </w:rPr>
        <w:t xml:space="preserve"> </w:t>
      </w:r>
      <w:r w:rsidRPr="005A2C01">
        <w:rPr>
          <w:rFonts w:ascii="Arial" w:hAnsi="Arial" w:cs="Arial"/>
          <w:sz w:val="24"/>
          <w:szCs w:val="24"/>
        </w:rPr>
        <w:t>pertenecientes a grupos de atención prioritaria o en situación de vulnerabilidad, con acceso limitado para acceder a</w:t>
      </w:r>
      <w:r w:rsidR="00B81FA7">
        <w:rPr>
          <w:rFonts w:ascii="Arial" w:hAnsi="Arial" w:cs="Arial"/>
          <w:sz w:val="24"/>
          <w:szCs w:val="24"/>
        </w:rPr>
        <w:t xml:space="preserve"> </w:t>
      </w:r>
      <w:r w:rsidRPr="005A2C01">
        <w:rPr>
          <w:rFonts w:ascii="Arial" w:hAnsi="Arial" w:cs="Arial"/>
          <w:sz w:val="24"/>
          <w:szCs w:val="24"/>
        </w:rPr>
        <w:t>actividades turísticas, recreativas y culturales y que cumplan con los criterios de elegibilidad y los requisitos</w:t>
      </w:r>
      <w:r w:rsidR="00B81FA7">
        <w:rPr>
          <w:rFonts w:ascii="Arial" w:hAnsi="Arial" w:cs="Arial"/>
          <w:sz w:val="24"/>
          <w:szCs w:val="24"/>
        </w:rPr>
        <w:t xml:space="preserve"> </w:t>
      </w:r>
      <w:r w:rsidRPr="005A2C01">
        <w:rPr>
          <w:rFonts w:ascii="Arial" w:hAnsi="Arial" w:cs="Arial"/>
          <w:sz w:val="24"/>
          <w:szCs w:val="24"/>
        </w:rPr>
        <w:t>establecidos en las presentes Reglas de Operación,</w:t>
      </w:r>
    </w:p>
    <w:p w14:paraId="23F5A984" w14:textId="77777777" w:rsidR="00B81FA7" w:rsidRPr="005A2C01" w:rsidRDefault="00B81FA7" w:rsidP="005A2C01">
      <w:pPr>
        <w:widowControl w:val="0"/>
        <w:spacing w:after="0" w:line="240" w:lineRule="auto"/>
        <w:jc w:val="both"/>
        <w:rPr>
          <w:rFonts w:ascii="Arial" w:hAnsi="Arial" w:cs="Arial"/>
          <w:sz w:val="24"/>
          <w:szCs w:val="24"/>
        </w:rPr>
      </w:pPr>
    </w:p>
    <w:p w14:paraId="6C88DF33" w14:textId="2AF0000E"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Durante el presente ejercicio fiscal, el Programa prevé beneficiar hasta a 1,040 personas, de conformidad con</w:t>
      </w:r>
      <w:r w:rsidR="00B81FA7">
        <w:rPr>
          <w:rFonts w:ascii="Arial" w:hAnsi="Arial" w:cs="Arial"/>
          <w:sz w:val="24"/>
          <w:szCs w:val="24"/>
        </w:rPr>
        <w:t xml:space="preserve"> </w:t>
      </w:r>
      <w:r w:rsidRPr="005A2C01">
        <w:rPr>
          <w:rFonts w:ascii="Arial" w:hAnsi="Arial" w:cs="Arial"/>
          <w:sz w:val="24"/>
          <w:szCs w:val="24"/>
        </w:rPr>
        <w:t>la disponibilidad presupuestal autorizada, la capacidad operativa de la Secretaría de Turismo y la programación de</w:t>
      </w:r>
      <w:r w:rsidR="00B81FA7">
        <w:rPr>
          <w:rFonts w:ascii="Arial" w:hAnsi="Arial" w:cs="Arial"/>
          <w:sz w:val="24"/>
          <w:szCs w:val="24"/>
        </w:rPr>
        <w:t xml:space="preserve"> </w:t>
      </w:r>
      <w:r w:rsidRPr="005A2C01">
        <w:rPr>
          <w:rFonts w:ascii="Arial" w:hAnsi="Arial" w:cs="Arial"/>
          <w:sz w:val="24"/>
          <w:szCs w:val="24"/>
        </w:rPr>
        <w:t>recorridos turísticos.</w:t>
      </w:r>
    </w:p>
    <w:p w14:paraId="0BC3F940" w14:textId="77777777" w:rsidR="00B81FA7" w:rsidRPr="005A2C01" w:rsidRDefault="00B81FA7" w:rsidP="005A2C01">
      <w:pPr>
        <w:widowControl w:val="0"/>
        <w:spacing w:after="0" w:line="240" w:lineRule="auto"/>
        <w:jc w:val="both"/>
        <w:rPr>
          <w:rFonts w:ascii="Arial" w:hAnsi="Arial" w:cs="Arial"/>
          <w:sz w:val="24"/>
          <w:szCs w:val="24"/>
        </w:rPr>
      </w:pPr>
    </w:p>
    <w:p w14:paraId="0FF96EC2" w14:textId="297049CB"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El cumplimiento de esta meta estará sujeto a las condiciones operativas, logísticas y presupuestales del</w:t>
      </w:r>
      <w:r w:rsidR="00B81FA7">
        <w:rPr>
          <w:rFonts w:ascii="Arial" w:hAnsi="Arial" w:cs="Arial"/>
          <w:sz w:val="24"/>
          <w:szCs w:val="24"/>
        </w:rPr>
        <w:t xml:space="preserve"> </w:t>
      </w:r>
      <w:r w:rsidRPr="005A2C01">
        <w:rPr>
          <w:rFonts w:ascii="Arial" w:hAnsi="Arial" w:cs="Arial"/>
          <w:sz w:val="24"/>
          <w:szCs w:val="24"/>
        </w:rPr>
        <w:t>Programa, así como a la participación de proveedores y prestadores de servicios turísticos que colaboren mediante</w:t>
      </w:r>
      <w:r w:rsidR="00B81FA7">
        <w:rPr>
          <w:rFonts w:ascii="Arial" w:hAnsi="Arial" w:cs="Arial"/>
          <w:sz w:val="24"/>
          <w:szCs w:val="24"/>
        </w:rPr>
        <w:t xml:space="preserve"> </w:t>
      </w:r>
      <w:r w:rsidRPr="005A2C01">
        <w:rPr>
          <w:rFonts w:ascii="Arial" w:hAnsi="Arial" w:cs="Arial"/>
          <w:sz w:val="24"/>
          <w:szCs w:val="24"/>
        </w:rPr>
        <w:t>convenios.</w:t>
      </w:r>
    </w:p>
    <w:p w14:paraId="4A13E617" w14:textId="77777777" w:rsidR="00B81FA7" w:rsidRPr="005A2C01" w:rsidRDefault="00B81FA7" w:rsidP="005A2C01">
      <w:pPr>
        <w:widowControl w:val="0"/>
        <w:spacing w:after="0" w:line="240" w:lineRule="auto"/>
        <w:jc w:val="both"/>
        <w:rPr>
          <w:rFonts w:ascii="Arial" w:hAnsi="Arial" w:cs="Arial"/>
          <w:sz w:val="24"/>
          <w:szCs w:val="24"/>
        </w:rPr>
      </w:pPr>
    </w:p>
    <w:p w14:paraId="792C745A" w14:textId="0FDD300E"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lastRenderedPageBreak/>
        <w:t>La Secretaría priorizará a las personas solicitantes que residan en Zonas de Atención Prioritaria (</w:t>
      </w:r>
      <w:proofErr w:type="spellStart"/>
      <w:r w:rsidRPr="005A2C01">
        <w:rPr>
          <w:rFonts w:ascii="Arial" w:hAnsi="Arial" w:cs="Arial"/>
          <w:sz w:val="24"/>
          <w:szCs w:val="24"/>
        </w:rPr>
        <w:t>ZAP</w:t>
      </w:r>
      <w:proofErr w:type="spellEnd"/>
      <w:r w:rsidRPr="005A2C01">
        <w:rPr>
          <w:rFonts w:ascii="Arial" w:hAnsi="Arial" w:cs="Arial"/>
          <w:sz w:val="24"/>
          <w:szCs w:val="24"/>
        </w:rPr>
        <w:t>),</w:t>
      </w:r>
      <w:r w:rsidR="00B81FA7">
        <w:rPr>
          <w:rFonts w:ascii="Arial" w:hAnsi="Arial" w:cs="Arial"/>
          <w:sz w:val="24"/>
          <w:szCs w:val="24"/>
        </w:rPr>
        <w:t xml:space="preserve"> </w:t>
      </w:r>
      <w:r w:rsidRPr="005A2C01">
        <w:rPr>
          <w:rFonts w:ascii="Arial" w:hAnsi="Arial" w:cs="Arial"/>
          <w:sz w:val="24"/>
          <w:szCs w:val="24"/>
        </w:rPr>
        <w:t>localidades con alto o muy alto grado de marginación, así como a aquellas que acrediten una condición de</w:t>
      </w:r>
      <w:r w:rsidR="00B81FA7">
        <w:rPr>
          <w:rFonts w:ascii="Arial" w:hAnsi="Arial" w:cs="Arial"/>
          <w:sz w:val="24"/>
          <w:szCs w:val="24"/>
        </w:rPr>
        <w:t xml:space="preserve"> </w:t>
      </w:r>
      <w:r w:rsidRPr="005A2C01">
        <w:rPr>
          <w:rFonts w:ascii="Arial" w:hAnsi="Arial" w:cs="Arial"/>
          <w:sz w:val="24"/>
          <w:szCs w:val="24"/>
        </w:rPr>
        <w:t>vulnerabilidad o pertenezcan a un grupo de atención prioritaria, conforme a los criterios de elegibilidad y priorización</w:t>
      </w:r>
    </w:p>
    <w:p w14:paraId="6126874E" w14:textId="09036F48"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establecidos en las presentes Reglas de Operación. En caso de que el número de solicitudes de la población objetivo</w:t>
      </w:r>
      <w:r w:rsidR="00B81FA7">
        <w:rPr>
          <w:rFonts w:ascii="Arial" w:hAnsi="Arial" w:cs="Arial"/>
          <w:sz w:val="24"/>
          <w:szCs w:val="24"/>
        </w:rPr>
        <w:t xml:space="preserve"> </w:t>
      </w:r>
      <w:r w:rsidRPr="005A2C01">
        <w:rPr>
          <w:rFonts w:ascii="Arial" w:hAnsi="Arial" w:cs="Arial"/>
          <w:sz w:val="24"/>
          <w:szCs w:val="24"/>
        </w:rPr>
        <w:t>sea menor al número de personas posibles a ser beneficiadas, se podrá considerar al resto de la población universo.</w:t>
      </w:r>
    </w:p>
    <w:p w14:paraId="332A2EE2" w14:textId="77777777" w:rsidR="00B81FA7" w:rsidRDefault="00B81FA7" w:rsidP="005A2C01">
      <w:pPr>
        <w:widowControl w:val="0"/>
        <w:spacing w:after="0" w:line="240" w:lineRule="auto"/>
        <w:jc w:val="both"/>
        <w:rPr>
          <w:rFonts w:ascii="Arial" w:hAnsi="Arial" w:cs="Arial"/>
          <w:sz w:val="24"/>
          <w:szCs w:val="24"/>
        </w:rPr>
      </w:pPr>
    </w:p>
    <w:p w14:paraId="547A0702" w14:textId="46E19266"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Queda prohibida toda forma de discriminación de las personas solicitantes, beneficiarias o de la población</w:t>
      </w:r>
      <w:r w:rsidR="00B81FA7">
        <w:rPr>
          <w:rFonts w:ascii="Arial" w:hAnsi="Arial" w:cs="Arial"/>
          <w:sz w:val="24"/>
          <w:szCs w:val="24"/>
        </w:rPr>
        <w:t xml:space="preserve"> </w:t>
      </w:r>
      <w:r w:rsidRPr="005A2C01">
        <w:rPr>
          <w:rFonts w:ascii="Arial" w:hAnsi="Arial" w:cs="Arial"/>
          <w:sz w:val="24"/>
          <w:szCs w:val="24"/>
        </w:rPr>
        <w:t>potencial u objetivo, motivada por origen étnico o nacional, género, edad, discapacidad, condición social, condición</w:t>
      </w:r>
      <w:r w:rsidR="00B81FA7">
        <w:rPr>
          <w:rFonts w:ascii="Arial" w:hAnsi="Arial" w:cs="Arial"/>
          <w:sz w:val="24"/>
          <w:szCs w:val="24"/>
        </w:rPr>
        <w:t xml:space="preserve"> </w:t>
      </w:r>
      <w:r w:rsidRPr="005A2C01">
        <w:rPr>
          <w:rFonts w:ascii="Arial" w:hAnsi="Arial" w:cs="Arial"/>
          <w:sz w:val="24"/>
          <w:szCs w:val="24"/>
        </w:rPr>
        <w:t>económica, salud, religión, opiniones, orientación sexual, estado civil, situación familiar o cualquier otra condición que</w:t>
      </w:r>
      <w:r w:rsidR="00B81FA7">
        <w:rPr>
          <w:rFonts w:ascii="Arial" w:hAnsi="Arial" w:cs="Arial"/>
          <w:sz w:val="24"/>
          <w:szCs w:val="24"/>
        </w:rPr>
        <w:t xml:space="preserve"> </w:t>
      </w:r>
      <w:r w:rsidRPr="005A2C01">
        <w:rPr>
          <w:rFonts w:ascii="Arial" w:hAnsi="Arial" w:cs="Arial"/>
          <w:sz w:val="24"/>
          <w:szCs w:val="24"/>
        </w:rPr>
        <w:t>tenga por objeto anular o menoscabar los derechos y libertades de las personas.</w:t>
      </w:r>
    </w:p>
    <w:p w14:paraId="3EEBE3C7" w14:textId="77777777" w:rsidR="00B81FA7" w:rsidRPr="005A2C01" w:rsidRDefault="00B81FA7" w:rsidP="005A2C01">
      <w:pPr>
        <w:widowControl w:val="0"/>
        <w:spacing w:after="0" w:line="240" w:lineRule="auto"/>
        <w:jc w:val="both"/>
        <w:rPr>
          <w:rFonts w:ascii="Arial" w:hAnsi="Arial" w:cs="Arial"/>
          <w:sz w:val="24"/>
          <w:szCs w:val="24"/>
        </w:rPr>
      </w:pPr>
    </w:p>
    <w:p w14:paraId="686BBDC7" w14:textId="77777777" w:rsidR="005A2C01" w:rsidRPr="00E56909" w:rsidRDefault="005A2C01" w:rsidP="005A2C01">
      <w:pPr>
        <w:widowControl w:val="0"/>
        <w:spacing w:after="0" w:line="240" w:lineRule="auto"/>
        <w:jc w:val="both"/>
        <w:rPr>
          <w:rFonts w:ascii="Arial" w:hAnsi="Arial" w:cs="Arial"/>
          <w:b/>
          <w:bCs/>
          <w:sz w:val="24"/>
          <w:szCs w:val="24"/>
        </w:rPr>
      </w:pPr>
      <w:r w:rsidRPr="00E56909">
        <w:rPr>
          <w:rFonts w:ascii="Arial" w:hAnsi="Arial" w:cs="Arial"/>
          <w:b/>
          <w:bCs/>
          <w:sz w:val="24"/>
          <w:szCs w:val="24"/>
        </w:rPr>
        <w:t>6. MODALIDAD DE APOYO.</w:t>
      </w:r>
    </w:p>
    <w:p w14:paraId="3A4E1C5E" w14:textId="77777777" w:rsidR="00B81FA7" w:rsidRPr="00E56909" w:rsidRDefault="00B81FA7" w:rsidP="005A2C01">
      <w:pPr>
        <w:widowControl w:val="0"/>
        <w:spacing w:after="0" w:line="240" w:lineRule="auto"/>
        <w:jc w:val="both"/>
        <w:rPr>
          <w:rFonts w:ascii="Arial" w:hAnsi="Arial" w:cs="Arial"/>
          <w:b/>
          <w:bCs/>
          <w:sz w:val="24"/>
          <w:szCs w:val="24"/>
        </w:rPr>
      </w:pPr>
    </w:p>
    <w:p w14:paraId="085C6445" w14:textId="7A8E25D3" w:rsidR="005A2C01" w:rsidRPr="00E56909" w:rsidRDefault="005A2C01" w:rsidP="005A2C01">
      <w:pPr>
        <w:widowControl w:val="0"/>
        <w:spacing w:after="0" w:line="240" w:lineRule="auto"/>
        <w:jc w:val="both"/>
        <w:rPr>
          <w:rFonts w:ascii="Arial" w:hAnsi="Arial" w:cs="Arial"/>
          <w:b/>
          <w:bCs/>
          <w:sz w:val="24"/>
          <w:szCs w:val="24"/>
        </w:rPr>
      </w:pPr>
      <w:r w:rsidRPr="00E56909">
        <w:rPr>
          <w:rFonts w:ascii="Arial" w:hAnsi="Arial" w:cs="Arial"/>
          <w:b/>
          <w:bCs/>
          <w:sz w:val="24"/>
          <w:szCs w:val="24"/>
        </w:rPr>
        <w:t>6.1 Tipo de apoyo.</w:t>
      </w:r>
    </w:p>
    <w:p w14:paraId="4A2D824E" w14:textId="77777777" w:rsidR="00B81FA7" w:rsidRDefault="00B81FA7" w:rsidP="005A2C01">
      <w:pPr>
        <w:widowControl w:val="0"/>
        <w:spacing w:after="0" w:line="240" w:lineRule="auto"/>
        <w:jc w:val="both"/>
        <w:rPr>
          <w:rFonts w:ascii="Arial" w:hAnsi="Arial" w:cs="Arial"/>
          <w:sz w:val="24"/>
          <w:szCs w:val="24"/>
        </w:rPr>
      </w:pPr>
    </w:p>
    <w:p w14:paraId="7FBABE38" w14:textId="66716450"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Aproximadamente 1,040 experiencias de turismo social con la finalidad de promover el bienestar social, la</w:t>
      </w:r>
      <w:r w:rsidR="00B81FA7">
        <w:rPr>
          <w:rFonts w:ascii="Arial" w:hAnsi="Arial" w:cs="Arial"/>
          <w:sz w:val="24"/>
          <w:szCs w:val="24"/>
        </w:rPr>
        <w:t xml:space="preserve"> </w:t>
      </w:r>
      <w:r w:rsidRPr="005A2C01">
        <w:rPr>
          <w:rFonts w:ascii="Arial" w:hAnsi="Arial" w:cs="Arial"/>
          <w:sz w:val="24"/>
          <w:szCs w:val="24"/>
        </w:rPr>
        <w:t>integración comunitaria, el conocimiento y valoración del patrimonio turístico, cultural, histórico y natural del Estado de</w:t>
      </w:r>
      <w:r w:rsidR="00B81FA7">
        <w:rPr>
          <w:rFonts w:ascii="Arial" w:hAnsi="Arial" w:cs="Arial"/>
          <w:sz w:val="24"/>
          <w:szCs w:val="24"/>
        </w:rPr>
        <w:t xml:space="preserve"> </w:t>
      </w:r>
      <w:r w:rsidRPr="005A2C01">
        <w:rPr>
          <w:rFonts w:ascii="Arial" w:hAnsi="Arial" w:cs="Arial"/>
          <w:sz w:val="24"/>
          <w:szCs w:val="24"/>
        </w:rPr>
        <w:t>Morelos, así como fomentar el aprovechamiento del tiempo libre en condiciones de inclusión, accesibilidad y equidad.</w:t>
      </w:r>
    </w:p>
    <w:p w14:paraId="67A63120" w14:textId="77777777" w:rsidR="00B81FA7" w:rsidRDefault="00B81FA7" w:rsidP="005A2C01">
      <w:pPr>
        <w:widowControl w:val="0"/>
        <w:spacing w:after="0" w:line="240" w:lineRule="auto"/>
        <w:jc w:val="both"/>
        <w:rPr>
          <w:rFonts w:ascii="Arial" w:hAnsi="Arial" w:cs="Arial"/>
          <w:sz w:val="24"/>
          <w:szCs w:val="24"/>
        </w:rPr>
      </w:pPr>
    </w:p>
    <w:p w14:paraId="3A206DFE" w14:textId="27223DB6"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6.2 Concepto del apoyo.</w:t>
      </w:r>
    </w:p>
    <w:p w14:paraId="730F77A2" w14:textId="37942D02"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El apoyo otorgado por la Secretaría de Turismo comprenderá, de acuerdo con la disponibilidad presupuestal y</w:t>
      </w:r>
      <w:r w:rsidR="00B81FA7">
        <w:rPr>
          <w:rFonts w:ascii="Arial" w:hAnsi="Arial" w:cs="Arial"/>
          <w:sz w:val="24"/>
          <w:szCs w:val="24"/>
        </w:rPr>
        <w:t xml:space="preserve"> </w:t>
      </w:r>
      <w:r w:rsidRPr="005A2C01">
        <w:rPr>
          <w:rFonts w:ascii="Arial" w:hAnsi="Arial" w:cs="Arial"/>
          <w:sz w:val="24"/>
          <w:szCs w:val="24"/>
        </w:rPr>
        <w:t>la capacidad operativa del Programa:</w:t>
      </w:r>
    </w:p>
    <w:p w14:paraId="4AADBCCA" w14:textId="77777777" w:rsidR="00B81FA7" w:rsidRPr="005A2C01" w:rsidRDefault="00B81FA7" w:rsidP="005A2C01">
      <w:pPr>
        <w:widowControl w:val="0"/>
        <w:spacing w:after="0" w:line="240" w:lineRule="auto"/>
        <w:jc w:val="both"/>
        <w:rPr>
          <w:rFonts w:ascii="Arial" w:hAnsi="Arial" w:cs="Arial"/>
          <w:sz w:val="24"/>
          <w:szCs w:val="24"/>
        </w:rPr>
      </w:pPr>
    </w:p>
    <w:p w14:paraId="74170682" w14:textId="77777777" w:rsidR="003F1446" w:rsidRDefault="005A2C01">
      <w:pPr>
        <w:pStyle w:val="Prrafodelista"/>
        <w:widowControl w:val="0"/>
        <w:numPr>
          <w:ilvl w:val="0"/>
          <w:numId w:val="11"/>
        </w:numPr>
        <w:tabs>
          <w:tab w:val="left" w:pos="426"/>
        </w:tabs>
        <w:spacing w:after="0" w:line="240" w:lineRule="auto"/>
        <w:ind w:left="284" w:firstLine="0"/>
        <w:jc w:val="both"/>
        <w:rPr>
          <w:rFonts w:ascii="Arial" w:hAnsi="Arial" w:cs="Arial"/>
          <w:sz w:val="24"/>
          <w:szCs w:val="24"/>
        </w:rPr>
      </w:pPr>
      <w:r w:rsidRPr="00B81FA7">
        <w:rPr>
          <w:rFonts w:ascii="Arial" w:hAnsi="Arial" w:cs="Arial"/>
          <w:sz w:val="24"/>
          <w:szCs w:val="24"/>
        </w:rPr>
        <w:t>Transporte terrestre de ida y vuelta desde el punto de reunión previamente establecido e informado por la</w:t>
      </w:r>
      <w:r w:rsidR="00B81FA7">
        <w:rPr>
          <w:rFonts w:ascii="Arial" w:hAnsi="Arial" w:cs="Arial"/>
          <w:sz w:val="24"/>
          <w:szCs w:val="24"/>
        </w:rPr>
        <w:t xml:space="preserve"> </w:t>
      </w:r>
      <w:r w:rsidRPr="00B81FA7">
        <w:rPr>
          <w:rFonts w:ascii="Arial" w:hAnsi="Arial" w:cs="Arial"/>
          <w:sz w:val="24"/>
          <w:szCs w:val="24"/>
        </w:rPr>
        <w:t>Secretaría.</w:t>
      </w:r>
    </w:p>
    <w:p w14:paraId="7D6EDD65" w14:textId="5C4BD52D" w:rsidR="00A255E0" w:rsidRPr="003F1446" w:rsidRDefault="005A2C01">
      <w:pPr>
        <w:pStyle w:val="Prrafodelista"/>
        <w:widowControl w:val="0"/>
        <w:numPr>
          <w:ilvl w:val="0"/>
          <w:numId w:val="11"/>
        </w:numPr>
        <w:tabs>
          <w:tab w:val="left" w:pos="426"/>
        </w:tabs>
        <w:spacing w:after="0" w:line="240" w:lineRule="auto"/>
        <w:ind w:left="284" w:firstLine="0"/>
        <w:jc w:val="both"/>
        <w:rPr>
          <w:rFonts w:ascii="Arial" w:hAnsi="Arial" w:cs="Arial"/>
          <w:sz w:val="24"/>
          <w:szCs w:val="24"/>
        </w:rPr>
      </w:pPr>
      <w:r w:rsidRPr="003F1446">
        <w:rPr>
          <w:rFonts w:ascii="Arial" w:hAnsi="Arial" w:cs="Arial"/>
          <w:sz w:val="24"/>
          <w:szCs w:val="24"/>
        </w:rPr>
        <w:t>Acceso a los atractivos turísticos, culturales, recreativos o naturales considerados en el itinerario autorizado</w:t>
      </w:r>
      <w:r w:rsidR="00B81FA7" w:rsidRPr="003F1446">
        <w:rPr>
          <w:rFonts w:ascii="Arial" w:hAnsi="Arial" w:cs="Arial"/>
          <w:sz w:val="24"/>
          <w:szCs w:val="24"/>
        </w:rPr>
        <w:t xml:space="preserve"> </w:t>
      </w:r>
      <w:r w:rsidRPr="003F1446">
        <w:rPr>
          <w:rFonts w:ascii="Arial" w:hAnsi="Arial" w:cs="Arial"/>
          <w:sz w:val="24"/>
          <w:szCs w:val="24"/>
        </w:rPr>
        <w:t>por la Secretaría.</w:t>
      </w:r>
    </w:p>
    <w:p w14:paraId="0B29B496" w14:textId="77777777" w:rsidR="00B81FA7" w:rsidRDefault="005A2C01">
      <w:pPr>
        <w:pStyle w:val="Prrafodelista"/>
        <w:widowControl w:val="0"/>
        <w:numPr>
          <w:ilvl w:val="0"/>
          <w:numId w:val="11"/>
        </w:numPr>
        <w:tabs>
          <w:tab w:val="left" w:pos="426"/>
        </w:tabs>
        <w:spacing w:after="0" w:line="240" w:lineRule="auto"/>
        <w:ind w:left="284" w:firstLine="0"/>
        <w:jc w:val="both"/>
        <w:rPr>
          <w:rFonts w:ascii="Arial" w:hAnsi="Arial" w:cs="Arial"/>
          <w:sz w:val="24"/>
          <w:szCs w:val="24"/>
        </w:rPr>
      </w:pPr>
      <w:r w:rsidRPr="00B81FA7">
        <w:rPr>
          <w:rFonts w:ascii="Arial" w:hAnsi="Arial" w:cs="Arial"/>
          <w:sz w:val="24"/>
          <w:szCs w:val="24"/>
        </w:rPr>
        <w:t>Participación en actividades recreativas, culturales, educativas, deportivas o de</w:t>
      </w:r>
      <w:r w:rsidR="00B81FA7">
        <w:rPr>
          <w:rFonts w:ascii="Arial" w:hAnsi="Arial" w:cs="Arial"/>
          <w:sz w:val="24"/>
          <w:szCs w:val="24"/>
        </w:rPr>
        <w:t xml:space="preserve"> </w:t>
      </w:r>
      <w:r w:rsidRPr="00B81FA7">
        <w:rPr>
          <w:rFonts w:ascii="Arial" w:hAnsi="Arial" w:cs="Arial"/>
          <w:sz w:val="24"/>
          <w:szCs w:val="24"/>
        </w:rPr>
        <w:t>educación ambiental que</w:t>
      </w:r>
      <w:r w:rsidR="00B81FA7">
        <w:rPr>
          <w:rFonts w:ascii="Arial" w:hAnsi="Arial" w:cs="Arial"/>
          <w:sz w:val="24"/>
          <w:szCs w:val="24"/>
        </w:rPr>
        <w:t xml:space="preserve"> </w:t>
      </w:r>
      <w:r w:rsidRPr="00B81FA7">
        <w:rPr>
          <w:rFonts w:ascii="Arial" w:hAnsi="Arial" w:cs="Arial"/>
          <w:sz w:val="24"/>
          <w:szCs w:val="24"/>
        </w:rPr>
        <w:t>formen parte del recorrido.</w:t>
      </w:r>
    </w:p>
    <w:p w14:paraId="4EADBB4A" w14:textId="6DFD003F" w:rsidR="00B81FA7" w:rsidRPr="003F1446" w:rsidRDefault="005A2C01">
      <w:pPr>
        <w:pStyle w:val="Prrafodelista"/>
        <w:widowControl w:val="0"/>
        <w:numPr>
          <w:ilvl w:val="0"/>
          <w:numId w:val="11"/>
        </w:numPr>
        <w:tabs>
          <w:tab w:val="left" w:pos="426"/>
        </w:tabs>
        <w:spacing w:after="0" w:line="240" w:lineRule="auto"/>
        <w:ind w:left="284" w:firstLine="0"/>
        <w:jc w:val="both"/>
        <w:rPr>
          <w:rFonts w:ascii="Arial" w:hAnsi="Arial" w:cs="Arial"/>
          <w:sz w:val="24"/>
          <w:szCs w:val="24"/>
        </w:rPr>
      </w:pPr>
      <w:r w:rsidRPr="00B81FA7">
        <w:rPr>
          <w:rFonts w:ascii="Arial" w:hAnsi="Arial" w:cs="Arial"/>
          <w:sz w:val="24"/>
          <w:szCs w:val="24"/>
        </w:rPr>
        <w:t>Acompañamiento y coordinación por parte del personal designado por la Secretaría durante el desarrollo de</w:t>
      </w:r>
      <w:r w:rsidR="00B81FA7">
        <w:rPr>
          <w:rFonts w:ascii="Arial" w:hAnsi="Arial" w:cs="Arial"/>
          <w:sz w:val="24"/>
          <w:szCs w:val="24"/>
        </w:rPr>
        <w:t xml:space="preserve"> </w:t>
      </w:r>
      <w:r w:rsidRPr="00B81FA7">
        <w:rPr>
          <w:rFonts w:ascii="Arial" w:hAnsi="Arial" w:cs="Arial"/>
          <w:sz w:val="24"/>
          <w:szCs w:val="24"/>
        </w:rPr>
        <w:t>la experiencia turística.</w:t>
      </w:r>
    </w:p>
    <w:p w14:paraId="50C227AE" w14:textId="37AEF9B1" w:rsidR="005A2C01" w:rsidRPr="00E56909" w:rsidRDefault="005A2C01" w:rsidP="005A2C01">
      <w:pPr>
        <w:widowControl w:val="0"/>
        <w:spacing w:after="0" w:line="240" w:lineRule="auto"/>
        <w:jc w:val="both"/>
        <w:rPr>
          <w:rFonts w:ascii="Arial" w:hAnsi="Arial" w:cs="Arial"/>
          <w:b/>
          <w:bCs/>
          <w:sz w:val="24"/>
          <w:szCs w:val="24"/>
        </w:rPr>
      </w:pPr>
      <w:r w:rsidRPr="00E56909">
        <w:rPr>
          <w:rFonts w:ascii="Arial" w:hAnsi="Arial" w:cs="Arial"/>
          <w:b/>
          <w:bCs/>
          <w:sz w:val="24"/>
          <w:szCs w:val="24"/>
        </w:rPr>
        <w:lastRenderedPageBreak/>
        <w:t>6.3 Características del apoyo.</w:t>
      </w:r>
    </w:p>
    <w:p w14:paraId="4F35780C" w14:textId="77777777" w:rsidR="00B81FA7" w:rsidRPr="005A2C01" w:rsidRDefault="00B81FA7" w:rsidP="005A2C01">
      <w:pPr>
        <w:widowControl w:val="0"/>
        <w:spacing w:after="0" w:line="240" w:lineRule="auto"/>
        <w:jc w:val="both"/>
        <w:rPr>
          <w:rFonts w:ascii="Arial" w:hAnsi="Arial" w:cs="Arial"/>
          <w:sz w:val="24"/>
          <w:szCs w:val="24"/>
        </w:rPr>
      </w:pPr>
    </w:p>
    <w:p w14:paraId="18B06FFB" w14:textId="4E33A0FC"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Las experiencias de turismo social tendrán una duración máxima de un día y se realizarán conforme a la</w:t>
      </w:r>
      <w:r w:rsidR="00B81FA7">
        <w:rPr>
          <w:rFonts w:ascii="Arial" w:hAnsi="Arial" w:cs="Arial"/>
          <w:sz w:val="24"/>
          <w:szCs w:val="24"/>
        </w:rPr>
        <w:t xml:space="preserve"> </w:t>
      </w:r>
      <w:r w:rsidRPr="005A2C01">
        <w:rPr>
          <w:rFonts w:ascii="Arial" w:hAnsi="Arial" w:cs="Arial"/>
          <w:sz w:val="24"/>
          <w:szCs w:val="24"/>
        </w:rPr>
        <w:t>programación anual autorizada por la Secretaría de Turismo.</w:t>
      </w:r>
    </w:p>
    <w:p w14:paraId="633EB318" w14:textId="77777777" w:rsidR="00B81FA7" w:rsidRDefault="00B81FA7" w:rsidP="005A2C01">
      <w:pPr>
        <w:widowControl w:val="0"/>
        <w:spacing w:after="0" w:line="240" w:lineRule="auto"/>
        <w:jc w:val="both"/>
        <w:rPr>
          <w:rFonts w:ascii="Arial" w:hAnsi="Arial" w:cs="Arial"/>
          <w:sz w:val="24"/>
          <w:szCs w:val="24"/>
        </w:rPr>
      </w:pPr>
    </w:p>
    <w:p w14:paraId="2B4EEFBC" w14:textId="288CE64F"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Los destinos, itinerarios, fechas, horarios y número de personas beneficiarias serán determinados por la</w:t>
      </w:r>
      <w:r w:rsidR="00B81FA7">
        <w:rPr>
          <w:rFonts w:ascii="Arial" w:hAnsi="Arial" w:cs="Arial"/>
          <w:sz w:val="24"/>
          <w:szCs w:val="24"/>
        </w:rPr>
        <w:t xml:space="preserve"> </w:t>
      </w:r>
      <w:r w:rsidRPr="005A2C01">
        <w:rPr>
          <w:rFonts w:ascii="Arial" w:hAnsi="Arial" w:cs="Arial"/>
          <w:sz w:val="24"/>
          <w:szCs w:val="24"/>
        </w:rPr>
        <w:t>Secretaría, considerando la disponibilidad presupuestal, la capacidad operativa, las condiciones de seguridad y la</w:t>
      </w:r>
      <w:r w:rsidR="00B81FA7">
        <w:rPr>
          <w:rFonts w:ascii="Arial" w:hAnsi="Arial" w:cs="Arial"/>
          <w:sz w:val="24"/>
          <w:szCs w:val="24"/>
        </w:rPr>
        <w:t xml:space="preserve"> </w:t>
      </w:r>
      <w:r w:rsidRPr="005A2C01">
        <w:rPr>
          <w:rFonts w:ascii="Arial" w:hAnsi="Arial" w:cs="Arial"/>
          <w:sz w:val="24"/>
          <w:szCs w:val="24"/>
        </w:rPr>
        <w:t>suficiencia de espacios disponibles.</w:t>
      </w:r>
    </w:p>
    <w:p w14:paraId="0EC2BE32" w14:textId="77777777" w:rsidR="00B81FA7" w:rsidRPr="005A2C01" w:rsidRDefault="00B81FA7" w:rsidP="005A2C01">
      <w:pPr>
        <w:widowControl w:val="0"/>
        <w:spacing w:after="0" w:line="240" w:lineRule="auto"/>
        <w:jc w:val="both"/>
        <w:rPr>
          <w:rFonts w:ascii="Arial" w:hAnsi="Arial" w:cs="Arial"/>
          <w:sz w:val="24"/>
          <w:szCs w:val="24"/>
        </w:rPr>
      </w:pPr>
    </w:p>
    <w:p w14:paraId="70F26BFA" w14:textId="3D213F8E"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Las experiencias podrán desarrollarse en establecimientos turísticos, espacios naturales, sitios históricos,</w:t>
      </w:r>
      <w:r w:rsidR="00B81FA7">
        <w:rPr>
          <w:rFonts w:ascii="Arial" w:hAnsi="Arial" w:cs="Arial"/>
          <w:sz w:val="24"/>
          <w:szCs w:val="24"/>
        </w:rPr>
        <w:t xml:space="preserve"> </w:t>
      </w:r>
      <w:r w:rsidRPr="005A2C01">
        <w:rPr>
          <w:rFonts w:ascii="Arial" w:hAnsi="Arial" w:cs="Arial"/>
          <w:sz w:val="24"/>
          <w:szCs w:val="24"/>
        </w:rPr>
        <w:t>zonas arqueológicas, museos, parques, centros recreativos y demás destinos con los que la Secretaría haya</w:t>
      </w:r>
      <w:r w:rsidR="00B81FA7">
        <w:rPr>
          <w:rFonts w:ascii="Arial" w:hAnsi="Arial" w:cs="Arial"/>
          <w:sz w:val="24"/>
          <w:szCs w:val="24"/>
        </w:rPr>
        <w:t xml:space="preserve"> </w:t>
      </w:r>
      <w:r w:rsidRPr="005A2C01">
        <w:rPr>
          <w:rFonts w:ascii="Arial" w:hAnsi="Arial" w:cs="Arial"/>
          <w:sz w:val="24"/>
          <w:szCs w:val="24"/>
        </w:rPr>
        <w:t>celebrado convenios de colaboración o cuente con los permisos correspondientes.</w:t>
      </w:r>
    </w:p>
    <w:p w14:paraId="126B7942" w14:textId="77777777" w:rsidR="00B81FA7" w:rsidRPr="005A2C01" w:rsidRDefault="00B81FA7" w:rsidP="005A2C01">
      <w:pPr>
        <w:widowControl w:val="0"/>
        <w:spacing w:after="0" w:line="240" w:lineRule="auto"/>
        <w:jc w:val="both"/>
        <w:rPr>
          <w:rFonts w:ascii="Arial" w:hAnsi="Arial" w:cs="Arial"/>
          <w:sz w:val="24"/>
          <w:szCs w:val="24"/>
        </w:rPr>
      </w:pPr>
    </w:p>
    <w:p w14:paraId="098222AB" w14:textId="5556433F"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Con el propósito de fortalecer la operación del Programa y ampliar las oportunidades de acceso de las</w:t>
      </w:r>
      <w:r w:rsidR="00B81FA7">
        <w:rPr>
          <w:rFonts w:ascii="Arial" w:hAnsi="Arial" w:cs="Arial"/>
          <w:sz w:val="24"/>
          <w:szCs w:val="24"/>
        </w:rPr>
        <w:t xml:space="preserve"> </w:t>
      </w:r>
      <w:r w:rsidRPr="005A2C01">
        <w:rPr>
          <w:rFonts w:ascii="Arial" w:hAnsi="Arial" w:cs="Arial"/>
          <w:sz w:val="24"/>
          <w:szCs w:val="24"/>
        </w:rPr>
        <w:t>personas beneficiarias a los atractivos turísticos del Estado, la Secretaría de Turismo podrá celebrar convenios de</w:t>
      </w:r>
      <w:r w:rsidR="00B81FA7">
        <w:rPr>
          <w:rFonts w:ascii="Arial" w:hAnsi="Arial" w:cs="Arial"/>
          <w:sz w:val="24"/>
          <w:szCs w:val="24"/>
        </w:rPr>
        <w:t xml:space="preserve"> </w:t>
      </w:r>
      <w:r w:rsidRPr="005A2C01">
        <w:rPr>
          <w:rFonts w:ascii="Arial" w:hAnsi="Arial" w:cs="Arial"/>
          <w:sz w:val="24"/>
          <w:szCs w:val="24"/>
        </w:rPr>
        <w:t>colaboración con personas físicas o morales prestadoras de servicios turísticos, así como con dependencias y</w:t>
      </w:r>
    </w:p>
    <w:p w14:paraId="11778EF2" w14:textId="60EC63C1" w:rsid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entidades de los tres órdenes de gobierno, organismos públicos, instituciones educativas, organizaciones de la</w:t>
      </w:r>
      <w:r w:rsidR="00E37489">
        <w:rPr>
          <w:rFonts w:ascii="Arial" w:hAnsi="Arial" w:cs="Arial"/>
          <w:sz w:val="24"/>
          <w:szCs w:val="24"/>
        </w:rPr>
        <w:t xml:space="preserve"> </w:t>
      </w:r>
      <w:r w:rsidRPr="005A2C01">
        <w:rPr>
          <w:rFonts w:ascii="Arial" w:hAnsi="Arial" w:cs="Arial"/>
          <w:sz w:val="24"/>
          <w:szCs w:val="24"/>
        </w:rPr>
        <w:t>sociedad civil y demás instituciones afines.</w:t>
      </w:r>
    </w:p>
    <w:p w14:paraId="29DF1C35" w14:textId="77777777" w:rsidR="00E37489" w:rsidRPr="005A2C01" w:rsidRDefault="00E37489" w:rsidP="005A2C01">
      <w:pPr>
        <w:widowControl w:val="0"/>
        <w:spacing w:after="0" w:line="240" w:lineRule="auto"/>
        <w:jc w:val="both"/>
        <w:rPr>
          <w:rFonts w:ascii="Arial" w:hAnsi="Arial" w:cs="Arial"/>
          <w:sz w:val="24"/>
          <w:szCs w:val="24"/>
        </w:rPr>
      </w:pPr>
    </w:p>
    <w:p w14:paraId="0051D8EB" w14:textId="69ADE2D2" w:rsidR="005A2C01" w:rsidRPr="005A2C01" w:rsidRDefault="005A2C01" w:rsidP="005A2C01">
      <w:pPr>
        <w:widowControl w:val="0"/>
        <w:spacing w:after="0" w:line="240" w:lineRule="auto"/>
        <w:jc w:val="both"/>
        <w:rPr>
          <w:rFonts w:ascii="Arial" w:hAnsi="Arial" w:cs="Arial"/>
          <w:sz w:val="24"/>
          <w:szCs w:val="24"/>
        </w:rPr>
      </w:pPr>
      <w:r w:rsidRPr="005A2C01">
        <w:rPr>
          <w:rFonts w:ascii="Arial" w:hAnsi="Arial" w:cs="Arial"/>
          <w:sz w:val="24"/>
          <w:szCs w:val="24"/>
        </w:rPr>
        <w:t>Los convenios de colaboración tendrán por objeto establecer mecanismos de coordinación y cooperación, así</w:t>
      </w:r>
      <w:r w:rsidR="00E37489">
        <w:rPr>
          <w:rFonts w:ascii="Arial" w:hAnsi="Arial" w:cs="Arial"/>
          <w:sz w:val="24"/>
          <w:szCs w:val="24"/>
        </w:rPr>
        <w:t xml:space="preserve"> </w:t>
      </w:r>
      <w:r w:rsidRPr="005A2C01">
        <w:rPr>
          <w:rFonts w:ascii="Arial" w:hAnsi="Arial" w:cs="Arial"/>
          <w:sz w:val="24"/>
          <w:szCs w:val="24"/>
        </w:rPr>
        <w:t>como, en su caso, condiciones preferenciales para la prestación de servicios turísticos en el marco del Programa,</w:t>
      </w:r>
      <w:r w:rsidR="00E37489">
        <w:rPr>
          <w:rFonts w:ascii="Arial" w:hAnsi="Arial" w:cs="Arial"/>
          <w:sz w:val="24"/>
          <w:szCs w:val="24"/>
        </w:rPr>
        <w:t xml:space="preserve"> </w:t>
      </w:r>
      <w:r w:rsidRPr="005A2C01">
        <w:rPr>
          <w:rFonts w:ascii="Arial" w:hAnsi="Arial" w:cs="Arial"/>
          <w:sz w:val="24"/>
          <w:szCs w:val="24"/>
        </w:rPr>
        <w:t>favoreciendo la accesibilidad, inclusión y desarrollo del turismo social en el Estado de Morelos, sin que su celebración</w:t>
      </w:r>
      <w:r w:rsidR="00E37489">
        <w:rPr>
          <w:rFonts w:ascii="Arial" w:hAnsi="Arial" w:cs="Arial"/>
          <w:sz w:val="24"/>
          <w:szCs w:val="24"/>
        </w:rPr>
        <w:t xml:space="preserve"> </w:t>
      </w:r>
      <w:r w:rsidRPr="005A2C01">
        <w:rPr>
          <w:rFonts w:ascii="Arial" w:hAnsi="Arial" w:cs="Arial"/>
          <w:sz w:val="24"/>
          <w:szCs w:val="24"/>
        </w:rPr>
        <w:t>implique, por sí misma, obligación de contratación o de asignación de recursos públicos por parte de la Secretaría.</w:t>
      </w:r>
    </w:p>
    <w:p w14:paraId="0A7AC8D4" w14:textId="77777777" w:rsidR="00E37489" w:rsidRDefault="00E37489" w:rsidP="005A2C01">
      <w:pPr>
        <w:widowControl w:val="0"/>
        <w:spacing w:after="0" w:line="240" w:lineRule="auto"/>
        <w:jc w:val="both"/>
        <w:rPr>
          <w:rFonts w:ascii="Arial" w:hAnsi="Arial" w:cs="Arial"/>
          <w:sz w:val="24"/>
          <w:szCs w:val="24"/>
        </w:rPr>
      </w:pPr>
    </w:p>
    <w:p w14:paraId="5EFB574E" w14:textId="4EE38BE6" w:rsidR="005A2C01" w:rsidRPr="00E56909" w:rsidRDefault="005A2C01" w:rsidP="005A2C01">
      <w:pPr>
        <w:widowControl w:val="0"/>
        <w:spacing w:after="0" w:line="240" w:lineRule="auto"/>
        <w:jc w:val="both"/>
        <w:rPr>
          <w:rFonts w:ascii="Arial" w:hAnsi="Arial" w:cs="Arial"/>
          <w:b/>
          <w:bCs/>
          <w:sz w:val="24"/>
          <w:szCs w:val="24"/>
        </w:rPr>
      </w:pPr>
      <w:r w:rsidRPr="00E56909">
        <w:rPr>
          <w:rFonts w:ascii="Arial" w:hAnsi="Arial" w:cs="Arial"/>
          <w:b/>
          <w:bCs/>
          <w:sz w:val="24"/>
          <w:szCs w:val="24"/>
        </w:rPr>
        <w:t>7. CRITERIOS DE ELEGIBILIDAD.</w:t>
      </w:r>
    </w:p>
    <w:p w14:paraId="2EAFF638" w14:textId="77777777" w:rsidR="00E37489" w:rsidRPr="005A2C01" w:rsidRDefault="00E37489" w:rsidP="005A2C01">
      <w:pPr>
        <w:widowControl w:val="0"/>
        <w:spacing w:after="0" w:line="240" w:lineRule="auto"/>
        <w:jc w:val="both"/>
        <w:rPr>
          <w:rFonts w:ascii="Arial" w:hAnsi="Arial" w:cs="Arial"/>
          <w:sz w:val="24"/>
          <w:szCs w:val="24"/>
        </w:rPr>
      </w:pPr>
    </w:p>
    <w:p w14:paraId="27BAB97B" w14:textId="6B20F6FF" w:rsidR="005A2C01" w:rsidRPr="005A2C01" w:rsidRDefault="005A2C01" w:rsidP="003F1446">
      <w:pPr>
        <w:widowControl w:val="0"/>
        <w:spacing w:after="0" w:line="240" w:lineRule="auto"/>
        <w:ind w:left="284"/>
        <w:jc w:val="both"/>
        <w:rPr>
          <w:rFonts w:ascii="Arial" w:hAnsi="Arial" w:cs="Arial"/>
          <w:sz w:val="24"/>
          <w:szCs w:val="24"/>
        </w:rPr>
      </w:pPr>
      <w:r w:rsidRPr="005A2C01">
        <w:rPr>
          <w:rFonts w:ascii="Arial" w:hAnsi="Arial" w:cs="Arial"/>
          <w:sz w:val="24"/>
          <w:szCs w:val="24"/>
        </w:rPr>
        <w:t>a) Ser persona residente de alguna Zona de atención prioritaria conforme al Decreto por el que se emite la</w:t>
      </w:r>
      <w:r w:rsidR="003F1446">
        <w:rPr>
          <w:rFonts w:ascii="Arial" w:hAnsi="Arial" w:cs="Arial"/>
          <w:sz w:val="24"/>
          <w:szCs w:val="24"/>
        </w:rPr>
        <w:t xml:space="preserve"> </w:t>
      </w:r>
      <w:r w:rsidRPr="005A2C01">
        <w:rPr>
          <w:rFonts w:ascii="Arial" w:hAnsi="Arial" w:cs="Arial"/>
          <w:sz w:val="24"/>
          <w:szCs w:val="24"/>
        </w:rPr>
        <w:t>Declaratoria de Zonas de Atención Prioritaria en el Estado de Morelos vigente.</w:t>
      </w:r>
    </w:p>
    <w:p w14:paraId="416A59DB" w14:textId="77777777" w:rsidR="005A2C01" w:rsidRPr="005A2C01" w:rsidRDefault="005A2C01" w:rsidP="00D3062E">
      <w:pPr>
        <w:widowControl w:val="0"/>
        <w:spacing w:after="0" w:line="240" w:lineRule="auto"/>
        <w:ind w:left="284"/>
        <w:jc w:val="both"/>
        <w:rPr>
          <w:rFonts w:ascii="Arial" w:hAnsi="Arial" w:cs="Arial"/>
          <w:sz w:val="24"/>
          <w:szCs w:val="24"/>
        </w:rPr>
      </w:pPr>
      <w:r w:rsidRPr="005A2C01">
        <w:rPr>
          <w:rFonts w:ascii="Arial" w:hAnsi="Arial" w:cs="Arial"/>
          <w:sz w:val="24"/>
          <w:szCs w:val="24"/>
        </w:rPr>
        <w:t>b) Ser persona mayor de edad.</w:t>
      </w:r>
    </w:p>
    <w:p w14:paraId="28060CEA" w14:textId="77777777" w:rsidR="005A2C01" w:rsidRPr="005A2C01" w:rsidRDefault="005A2C01" w:rsidP="00D3062E">
      <w:pPr>
        <w:widowControl w:val="0"/>
        <w:spacing w:after="0" w:line="240" w:lineRule="auto"/>
        <w:ind w:left="284"/>
        <w:jc w:val="both"/>
        <w:rPr>
          <w:rFonts w:ascii="Arial" w:hAnsi="Arial" w:cs="Arial"/>
          <w:sz w:val="24"/>
          <w:szCs w:val="24"/>
        </w:rPr>
      </w:pPr>
      <w:r w:rsidRPr="005A2C01">
        <w:rPr>
          <w:rFonts w:ascii="Arial" w:hAnsi="Arial" w:cs="Arial"/>
          <w:sz w:val="24"/>
          <w:szCs w:val="24"/>
        </w:rPr>
        <w:t xml:space="preserve">c) Para las personas menores de edad de edad, deberán ir acompañados de </w:t>
      </w:r>
      <w:r w:rsidRPr="005A2C01">
        <w:rPr>
          <w:rFonts w:ascii="Arial" w:hAnsi="Arial" w:cs="Arial"/>
          <w:sz w:val="24"/>
          <w:szCs w:val="24"/>
        </w:rPr>
        <w:lastRenderedPageBreak/>
        <w:t>padre, madre o tutor.</w:t>
      </w:r>
    </w:p>
    <w:p w14:paraId="25B79769" w14:textId="0B2A2522" w:rsidR="005A2C01" w:rsidRDefault="005A2C01" w:rsidP="00D3062E">
      <w:pPr>
        <w:widowControl w:val="0"/>
        <w:spacing w:after="0" w:line="240" w:lineRule="auto"/>
        <w:ind w:left="284"/>
        <w:jc w:val="both"/>
        <w:rPr>
          <w:rFonts w:ascii="Arial" w:hAnsi="Arial" w:cs="Arial"/>
          <w:sz w:val="24"/>
          <w:szCs w:val="24"/>
        </w:rPr>
      </w:pPr>
      <w:r w:rsidRPr="005A2C01">
        <w:rPr>
          <w:rFonts w:ascii="Arial" w:hAnsi="Arial" w:cs="Arial"/>
          <w:sz w:val="24"/>
          <w:szCs w:val="24"/>
        </w:rPr>
        <w:t>d) Ser parte de un grupo de atención prioritaria.</w:t>
      </w:r>
    </w:p>
    <w:p w14:paraId="6F63454E" w14:textId="77777777" w:rsidR="00522C60" w:rsidRDefault="00522C60" w:rsidP="00522C60">
      <w:pPr>
        <w:widowControl w:val="0"/>
        <w:spacing w:after="0" w:line="240" w:lineRule="auto"/>
        <w:jc w:val="both"/>
        <w:rPr>
          <w:rFonts w:ascii="Arial" w:hAnsi="Arial" w:cs="Arial"/>
          <w:sz w:val="24"/>
          <w:szCs w:val="24"/>
        </w:rPr>
      </w:pPr>
    </w:p>
    <w:p w14:paraId="2500B0D5" w14:textId="68FA8F95"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8. MECANISMOS DE ACCESO.</w:t>
      </w:r>
    </w:p>
    <w:p w14:paraId="566F24A3" w14:textId="77777777" w:rsidR="00522C60" w:rsidRPr="00E56909" w:rsidRDefault="00522C60" w:rsidP="00522C60">
      <w:pPr>
        <w:widowControl w:val="0"/>
        <w:spacing w:after="0" w:line="240" w:lineRule="auto"/>
        <w:jc w:val="both"/>
        <w:rPr>
          <w:rFonts w:ascii="Arial" w:hAnsi="Arial" w:cs="Arial"/>
          <w:b/>
          <w:bCs/>
          <w:sz w:val="24"/>
          <w:szCs w:val="24"/>
        </w:rPr>
      </w:pPr>
    </w:p>
    <w:p w14:paraId="268CA3FC" w14:textId="4E66BD0B"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8.1 Publicación y difusión.</w:t>
      </w:r>
    </w:p>
    <w:p w14:paraId="4A847105" w14:textId="77777777" w:rsidR="00522C60" w:rsidRDefault="00522C60" w:rsidP="00522C60">
      <w:pPr>
        <w:widowControl w:val="0"/>
        <w:spacing w:after="0" w:line="240" w:lineRule="auto"/>
        <w:jc w:val="both"/>
        <w:rPr>
          <w:rFonts w:ascii="Arial" w:hAnsi="Arial" w:cs="Arial"/>
          <w:sz w:val="24"/>
          <w:szCs w:val="24"/>
        </w:rPr>
      </w:pPr>
    </w:p>
    <w:p w14:paraId="449F2A6B" w14:textId="09398BE7" w:rsidR="00522C60" w:rsidRPr="00522C60" w:rsidRDefault="00522C60" w:rsidP="00522C60">
      <w:pPr>
        <w:widowControl w:val="0"/>
        <w:spacing w:after="0" w:line="240" w:lineRule="auto"/>
        <w:jc w:val="both"/>
        <w:rPr>
          <w:rFonts w:ascii="Arial" w:hAnsi="Arial" w:cs="Arial"/>
          <w:sz w:val="24"/>
          <w:szCs w:val="24"/>
        </w:rPr>
      </w:pPr>
      <w:r w:rsidRPr="00522C60">
        <w:rPr>
          <w:rFonts w:ascii="Arial" w:hAnsi="Arial" w:cs="Arial"/>
          <w:sz w:val="24"/>
          <w:szCs w:val="24"/>
        </w:rPr>
        <w:t>Las Reglas de Operación serán publicadas en el Periódico Oficial “Tierra y libertad” y en la página oficial de “LA</w:t>
      </w:r>
      <w:r>
        <w:rPr>
          <w:rFonts w:ascii="Arial" w:hAnsi="Arial" w:cs="Arial"/>
          <w:sz w:val="24"/>
          <w:szCs w:val="24"/>
        </w:rPr>
        <w:t xml:space="preserve"> </w:t>
      </w:r>
      <w:r w:rsidRPr="00522C60">
        <w:rPr>
          <w:rFonts w:ascii="Arial" w:hAnsi="Arial" w:cs="Arial"/>
          <w:sz w:val="24"/>
          <w:szCs w:val="24"/>
        </w:rPr>
        <w:t xml:space="preserve">SECRETARÍA”: https://www.morelos.gob.mx/inicio/secretaria-de-turismo. Asimismo, la Secretaría a través de la </w:t>
      </w:r>
      <w:proofErr w:type="spellStart"/>
      <w:r w:rsidRPr="00522C60">
        <w:rPr>
          <w:rFonts w:ascii="Arial" w:hAnsi="Arial" w:cs="Arial"/>
          <w:sz w:val="24"/>
          <w:szCs w:val="24"/>
        </w:rPr>
        <w:t>URP</w:t>
      </w:r>
      <w:proofErr w:type="spellEnd"/>
      <w:r w:rsidRPr="00522C60">
        <w:rPr>
          <w:rFonts w:ascii="Arial" w:hAnsi="Arial" w:cs="Arial"/>
          <w:sz w:val="24"/>
          <w:szCs w:val="24"/>
        </w:rPr>
        <w:t>,</w:t>
      </w:r>
      <w:r>
        <w:rPr>
          <w:rFonts w:ascii="Arial" w:hAnsi="Arial" w:cs="Arial"/>
          <w:sz w:val="24"/>
          <w:szCs w:val="24"/>
        </w:rPr>
        <w:t xml:space="preserve"> </w:t>
      </w:r>
      <w:r w:rsidRPr="00522C60">
        <w:rPr>
          <w:rFonts w:ascii="Arial" w:hAnsi="Arial" w:cs="Arial"/>
          <w:sz w:val="24"/>
          <w:szCs w:val="24"/>
        </w:rPr>
        <w:t>instruirá la difusión del programa en los medios pertinentes para lograr cobertura informativa en las Zonas de</w:t>
      </w:r>
      <w:r>
        <w:rPr>
          <w:rFonts w:ascii="Arial" w:hAnsi="Arial" w:cs="Arial"/>
          <w:sz w:val="24"/>
          <w:szCs w:val="24"/>
        </w:rPr>
        <w:t xml:space="preserve"> </w:t>
      </w:r>
      <w:r w:rsidRPr="00522C60">
        <w:rPr>
          <w:rFonts w:ascii="Arial" w:hAnsi="Arial" w:cs="Arial"/>
          <w:sz w:val="24"/>
          <w:szCs w:val="24"/>
        </w:rPr>
        <w:t>Atención Prioritaria del Estado de Morelos vigentes.</w:t>
      </w:r>
    </w:p>
    <w:p w14:paraId="529C75CA" w14:textId="77777777" w:rsidR="00522C60" w:rsidRDefault="00522C60" w:rsidP="00522C60">
      <w:pPr>
        <w:widowControl w:val="0"/>
        <w:spacing w:after="0" w:line="240" w:lineRule="auto"/>
        <w:jc w:val="both"/>
        <w:rPr>
          <w:rFonts w:ascii="Arial" w:hAnsi="Arial" w:cs="Arial"/>
          <w:sz w:val="24"/>
          <w:szCs w:val="24"/>
        </w:rPr>
      </w:pPr>
    </w:p>
    <w:p w14:paraId="292B2742" w14:textId="7CD6AC49"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8.2 Registro de solicitudes.</w:t>
      </w:r>
    </w:p>
    <w:p w14:paraId="6F6D4C61" w14:textId="77777777" w:rsidR="00522C60" w:rsidRPr="00522C60" w:rsidRDefault="00522C60" w:rsidP="00522C60">
      <w:pPr>
        <w:widowControl w:val="0"/>
        <w:spacing w:after="0" w:line="240" w:lineRule="auto"/>
        <w:jc w:val="both"/>
        <w:rPr>
          <w:rFonts w:ascii="Arial" w:hAnsi="Arial" w:cs="Arial"/>
          <w:sz w:val="24"/>
          <w:szCs w:val="24"/>
        </w:rPr>
      </w:pPr>
    </w:p>
    <w:p w14:paraId="7B71FBB2" w14:textId="69EA9368"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a) A partir de la publicación de las presentes Reglas de Operación, las personas interesadas deberán realizar</w:t>
      </w:r>
      <w:r>
        <w:rPr>
          <w:rFonts w:ascii="Arial" w:hAnsi="Arial" w:cs="Arial"/>
          <w:sz w:val="24"/>
          <w:szCs w:val="24"/>
        </w:rPr>
        <w:t xml:space="preserve"> </w:t>
      </w:r>
      <w:r w:rsidRPr="00522C60">
        <w:rPr>
          <w:rFonts w:ascii="Arial" w:hAnsi="Arial" w:cs="Arial"/>
          <w:sz w:val="24"/>
          <w:szCs w:val="24"/>
        </w:rPr>
        <w:t>su registro, a través del Sistema de Registro Electrónico (SIRE), habilitado por la Secretaría de Turismo para la</w:t>
      </w:r>
      <w:r>
        <w:rPr>
          <w:rFonts w:ascii="Arial" w:hAnsi="Arial" w:cs="Arial"/>
          <w:sz w:val="24"/>
          <w:szCs w:val="24"/>
        </w:rPr>
        <w:t xml:space="preserve"> </w:t>
      </w:r>
      <w:r w:rsidRPr="00522C60">
        <w:rPr>
          <w:rFonts w:ascii="Arial" w:hAnsi="Arial" w:cs="Arial"/>
          <w:sz w:val="24"/>
          <w:szCs w:val="24"/>
        </w:rPr>
        <w:t>operación del Programa, a través de la siguiente liga: https://sire.morelos.gob.mx/r/el-turismo-que-nos-une mismo que</w:t>
      </w:r>
      <w:r>
        <w:rPr>
          <w:rFonts w:ascii="Arial" w:hAnsi="Arial" w:cs="Arial"/>
          <w:sz w:val="24"/>
          <w:szCs w:val="24"/>
        </w:rPr>
        <w:t xml:space="preserve"> </w:t>
      </w:r>
      <w:r w:rsidRPr="00522C60">
        <w:rPr>
          <w:rFonts w:ascii="Arial" w:hAnsi="Arial" w:cs="Arial"/>
          <w:sz w:val="24"/>
          <w:szCs w:val="24"/>
        </w:rPr>
        <w:t>quedará habilitado en tanto se cumpla el total de personas beneficiarias programadas.</w:t>
      </w:r>
    </w:p>
    <w:p w14:paraId="3579538D" w14:textId="35A0F5A7"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b) El registro en el SIRE permitirá la captura de la información general de la persona solicitante, así como la</w:t>
      </w:r>
      <w:r>
        <w:rPr>
          <w:rFonts w:ascii="Arial" w:hAnsi="Arial" w:cs="Arial"/>
          <w:sz w:val="24"/>
          <w:szCs w:val="24"/>
        </w:rPr>
        <w:t xml:space="preserve"> </w:t>
      </w:r>
      <w:r w:rsidRPr="00522C60">
        <w:rPr>
          <w:rFonts w:ascii="Arial" w:hAnsi="Arial" w:cs="Arial"/>
          <w:sz w:val="24"/>
          <w:szCs w:val="24"/>
        </w:rPr>
        <w:t>carga de la documentación requerida para integrar su expediente.</w:t>
      </w:r>
    </w:p>
    <w:p w14:paraId="49DF8A10" w14:textId="0180AED4"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c) Para realizar el registro, es necesario contar con Llave MX mediante la CURP, que puede obtenerse en</w:t>
      </w:r>
      <w:r>
        <w:rPr>
          <w:rFonts w:ascii="Arial" w:hAnsi="Arial" w:cs="Arial"/>
          <w:sz w:val="24"/>
          <w:szCs w:val="24"/>
        </w:rPr>
        <w:t xml:space="preserve"> </w:t>
      </w:r>
      <w:r w:rsidRPr="00522C60">
        <w:rPr>
          <w:rFonts w:ascii="Arial" w:hAnsi="Arial" w:cs="Arial"/>
          <w:sz w:val="24"/>
          <w:szCs w:val="24"/>
        </w:rPr>
        <w:t>https://www.llave.gob.mx de lo contrario no podrá hacer su registro. Las personas que ya cuenten con Llave MX</w:t>
      </w:r>
      <w:r>
        <w:rPr>
          <w:rFonts w:ascii="Arial" w:hAnsi="Arial" w:cs="Arial"/>
          <w:sz w:val="24"/>
          <w:szCs w:val="24"/>
        </w:rPr>
        <w:t xml:space="preserve"> </w:t>
      </w:r>
      <w:r w:rsidRPr="00522C60">
        <w:rPr>
          <w:rFonts w:ascii="Arial" w:hAnsi="Arial" w:cs="Arial"/>
          <w:sz w:val="24"/>
          <w:szCs w:val="24"/>
        </w:rPr>
        <w:t>pueden iniciar el registro directamente.</w:t>
      </w:r>
    </w:p>
    <w:p w14:paraId="2F1583F1" w14:textId="42909AA2"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d) Para el caso de personas que irán acompañadas de alguna persona menor de edad, deberá así solicitarlo</w:t>
      </w:r>
      <w:r>
        <w:rPr>
          <w:rFonts w:ascii="Arial" w:hAnsi="Arial" w:cs="Arial"/>
          <w:sz w:val="24"/>
          <w:szCs w:val="24"/>
        </w:rPr>
        <w:t xml:space="preserve"> </w:t>
      </w:r>
      <w:r w:rsidRPr="00522C60">
        <w:rPr>
          <w:rFonts w:ascii="Arial" w:hAnsi="Arial" w:cs="Arial"/>
          <w:sz w:val="24"/>
          <w:szCs w:val="24"/>
        </w:rPr>
        <w:t>en el formulario de registro. No se permitirá que las personas menores de edad, viajen sin madre, padre, tutor o</w:t>
      </w:r>
      <w:r>
        <w:rPr>
          <w:rFonts w:ascii="Arial" w:hAnsi="Arial" w:cs="Arial"/>
          <w:sz w:val="24"/>
          <w:szCs w:val="24"/>
        </w:rPr>
        <w:t xml:space="preserve"> </w:t>
      </w:r>
      <w:r w:rsidRPr="00522C60">
        <w:rPr>
          <w:rFonts w:ascii="Arial" w:hAnsi="Arial" w:cs="Arial"/>
          <w:sz w:val="24"/>
          <w:szCs w:val="24"/>
        </w:rPr>
        <w:t>persona autorizada.</w:t>
      </w:r>
    </w:p>
    <w:p w14:paraId="08908008" w14:textId="20962C6F"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e) El registro solicitará datos de identificación y de contacto, los cuales deberán ser verídicos y ser capturados</w:t>
      </w:r>
      <w:r>
        <w:rPr>
          <w:rFonts w:ascii="Arial" w:hAnsi="Arial" w:cs="Arial"/>
          <w:sz w:val="24"/>
          <w:szCs w:val="24"/>
        </w:rPr>
        <w:t xml:space="preserve"> </w:t>
      </w:r>
      <w:r w:rsidRPr="00522C60">
        <w:rPr>
          <w:rFonts w:ascii="Arial" w:hAnsi="Arial" w:cs="Arial"/>
          <w:sz w:val="24"/>
          <w:szCs w:val="24"/>
        </w:rPr>
        <w:t>correctamente, además el número de teléfono y la dirección de correo electrónico deberán corresponder a la persona</w:t>
      </w:r>
      <w:r>
        <w:rPr>
          <w:rFonts w:ascii="Arial" w:hAnsi="Arial" w:cs="Arial"/>
          <w:sz w:val="24"/>
          <w:szCs w:val="24"/>
        </w:rPr>
        <w:t xml:space="preserve"> </w:t>
      </w:r>
      <w:r w:rsidRPr="00522C60">
        <w:rPr>
          <w:rFonts w:ascii="Arial" w:hAnsi="Arial" w:cs="Arial"/>
          <w:sz w:val="24"/>
          <w:szCs w:val="24"/>
        </w:rPr>
        <w:t xml:space="preserve">solicitante, ya que serán el medio de comunicación que utilizará la Secretaría a través de la </w:t>
      </w:r>
      <w:proofErr w:type="spellStart"/>
      <w:r w:rsidRPr="00522C60">
        <w:rPr>
          <w:rFonts w:ascii="Arial" w:hAnsi="Arial" w:cs="Arial"/>
          <w:sz w:val="24"/>
          <w:szCs w:val="24"/>
        </w:rPr>
        <w:t>URP</w:t>
      </w:r>
      <w:proofErr w:type="spellEnd"/>
      <w:r w:rsidRPr="00522C60">
        <w:rPr>
          <w:rFonts w:ascii="Arial" w:hAnsi="Arial" w:cs="Arial"/>
          <w:sz w:val="24"/>
          <w:szCs w:val="24"/>
        </w:rPr>
        <w:t>.</w:t>
      </w:r>
    </w:p>
    <w:p w14:paraId="66D35430" w14:textId="1937873D"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lastRenderedPageBreak/>
        <w:t>f) El trámite deberá realizarse únicamente por las personas solicitantes, no se aceptará el registro por conducto</w:t>
      </w:r>
      <w:r>
        <w:rPr>
          <w:rFonts w:ascii="Arial" w:hAnsi="Arial" w:cs="Arial"/>
          <w:sz w:val="24"/>
          <w:szCs w:val="24"/>
        </w:rPr>
        <w:t xml:space="preserve"> </w:t>
      </w:r>
      <w:r w:rsidRPr="00522C60">
        <w:rPr>
          <w:rFonts w:ascii="Arial" w:hAnsi="Arial" w:cs="Arial"/>
          <w:sz w:val="24"/>
          <w:szCs w:val="24"/>
        </w:rPr>
        <w:t>de terceros, carta poder o medio distinto al señalado.</w:t>
      </w:r>
    </w:p>
    <w:p w14:paraId="5859E3CF" w14:textId="44ED1A59"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g) Las personas solicitantes, deberán adjuntar en el sistema los documentos especificados en el apartado de</w:t>
      </w:r>
      <w:r w:rsidR="005A5596">
        <w:rPr>
          <w:rFonts w:ascii="Arial" w:hAnsi="Arial" w:cs="Arial"/>
          <w:sz w:val="24"/>
          <w:szCs w:val="24"/>
        </w:rPr>
        <w:t xml:space="preserve"> </w:t>
      </w:r>
      <w:r w:rsidRPr="00522C60">
        <w:rPr>
          <w:rFonts w:ascii="Arial" w:hAnsi="Arial" w:cs="Arial"/>
          <w:sz w:val="24"/>
          <w:szCs w:val="24"/>
        </w:rPr>
        <w:t>requisitos en formato .</w:t>
      </w:r>
      <w:proofErr w:type="spellStart"/>
      <w:r w:rsidRPr="00522C60">
        <w:rPr>
          <w:rFonts w:ascii="Arial" w:hAnsi="Arial" w:cs="Arial"/>
          <w:sz w:val="24"/>
          <w:szCs w:val="24"/>
        </w:rPr>
        <w:t>pdf</w:t>
      </w:r>
      <w:proofErr w:type="spellEnd"/>
      <w:r w:rsidRPr="00522C60">
        <w:rPr>
          <w:rFonts w:ascii="Arial" w:hAnsi="Arial" w:cs="Arial"/>
          <w:sz w:val="24"/>
          <w:szCs w:val="24"/>
        </w:rPr>
        <w:t xml:space="preserve"> escaneados y no con fotografía. Asegurándose de que sean legibles, nítidos y completos.</w:t>
      </w:r>
    </w:p>
    <w:p w14:paraId="59DB3944" w14:textId="77777777" w:rsidR="005A5596"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h) Una vez concluido el registro de la solicitud de apoyo, deberá pulsar el botón "Imprimir Acuse", con el cual,</w:t>
      </w:r>
      <w:r w:rsidR="005A5596">
        <w:rPr>
          <w:rFonts w:ascii="Arial" w:hAnsi="Arial" w:cs="Arial"/>
          <w:sz w:val="24"/>
          <w:szCs w:val="24"/>
        </w:rPr>
        <w:t xml:space="preserve"> </w:t>
      </w:r>
      <w:r w:rsidRPr="00522C60">
        <w:rPr>
          <w:rFonts w:ascii="Arial" w:hAnsi="Arial" w:cs="Arial"/>
          <w:sz w:val="24"/>
          <w:szCs w:val="24"/>
        </w:rPr>
        <w:t>automáticamente recibirá un archivo descargable del acuse con la información que se registró y el número de folio</w:t>
      </w:r>
      <w:r w:rsidR="005A5596">
        <w:rPr>
          <w:rFonts w:ascii="Arial" w:hAnsi="Arial" w:cs="Arial"/>
          <w:sz w:val="24"/>
          <w:szCs w:val="24"/>
        </w:rPr>
        <w:t xml:space="preserve"> </w:t>
      </w:r>
      <w:r w:rsidRPr="00522C60">
        <w:rPr>
          <w:rFonts w:ascii="Arial" w:hAnsi="Arial" w:cs="Arial"/>
          <w:sz w:val="24"/>
          <w:szCs w:val="24"/>
        </w:rPr>
        <w:t xml:space="preserve">asignado a la solicitud. </w:t>
      </w:r>
    </w:p>
    <w:p w14:paraId="7F01BBBC" w14:textId="24F18613"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A partir de esta confirmación, la información ya no se podrá editar, complementar o modificar;</w:t>
      </w:r>
      <w:r w:rsidR="005A5596">
        <w:rPr>
          <w:rFonts w:ascii="Arial" w:hAnsi="Arial" w:cs="Arial"/>
          <w:sz w:val="24"/>
          <w:szCs w:val="24"/>
        </w:rPr>
        <w:t xml:space="preserve"> </w:t>
      </w:r>
      <w:r w:rsidRPr="00522C60">
        <w:rPr>
          <w:rFonts w:ascii="Arial" w:hAnsi="Arial" w:cs="Arial"/>
          <w:sz w:val="24"/>
          <w:szCs w:val="24"/>
        </w:rPr>
        <w:t>en caso de no completar el formulario de registro hasta el botón de "Imprimir Acuse", la información no se guardará y</w:t>
      </w:r>
      <w:r w:rsidR="005A5596">
        <w:rPr>
          <w:rFonts w:ascii="Arial" w:hAnsi="Arial" w:cs="Arial"/>
          <w:sz w:val="24"/>
          <w:szCs w:val="24"/>
        </w:rPr>
        <w:t xml:space="preserve"> </w:t>
      </w:r>
      <w:r w:rsidRPr="00522C60">
        <w:rPr>
          <w:rFonts w:ascii="Arial" w:hAnsi="Arial" w:cs="Arial"/>
          <w:sz w:val="24"/>
          <w:szCs w:val="24"/>
        </w:rPr>
        <w:t>no se asignará el número de folio a la solicitud.</w:t>
      </w:r>
    </w:p>
    <w:p w14:paraId="008C2877" w14:textId="77777777"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i) En caso de encontrar dos o más registros de la misma persona, ambos serán descartados.</w:t>
      </w:r>
    </w:p>
    <w:p w14:paraId="3E393376" w14:textId="0B9A9B95"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j) Una vez registrada la solicitud de apoyo, no se podrán realizar modificaciones, adhesiones, precisiones o</w:t>
      </w:r>
      <w:r w:rsidR="005A5596">
        <w:rPr>
          <w:rFonts w:ascii="Arial" w:hAnsi="Arial" w:cs="Arial"/>
          <w:sz w:val="24"/>
          <w:szCs w:val="24"/>
        </w:rPr>
        <w:t xml:space="preserve"> </w:t>
      </w:r>
      <w:r w:rsidRPr="00522C60">
        <w:rPr>
          <w:rFonts w:ascii="Arial" w:hAnsi="Arial" w:cs="Arial"/>
          <w:sz w:val="24"/>
          <w:szCs w:val="24"/>
        </w:rPr>
        <w:t>cualquier acto que tenga como objetivo modificar la solicitud registrada en el sistema.</w:t>
      </w:r>
    </w:p>
    <w:p w14:paraId="337803AE" w14:textId="77777777"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k) No se aceptarán documentos de manera física en las oficinas de la Secretaría.</w:t>
      </w:r>
    </w:p>
    <w:p w14:paraId="77C4DE89" w14:textId="79F5F3BE" w:rsidR="00522C60" w:rsidRPr="00522C60" w:rsidRDefault="00522C60" w:rsidP="003F1446">
      <w:pPr>
        <w:widowControl w:val="0"/>
        <w:spacing w:after="0" w:line="240" w:lineRule="auto"/>
        <w:ind w:left="284"/>
        <w:jc w:val="both"/>
        <w:rPr>
          <w:rFonts w:ascii="Arial" w:hAnsi="Arial" w:cs="Arial"/>
          <w:sz w:val="24"/>
          <w:szCs w:val="24"/>
        </w:rPr>
      </w:pPr>
      <w:r w:rsidRPr="00522C60">
        <w:rPr>
          <w:rFonts w:ascii="Arial" w:hAnsi="Arial" w:cs="Arial"/>
          <w:sz w:val="24"/>
          <w:szCs w:val="24"/>
        </w:rPr>
        <w:t>l) En caso de no adjuntar la documentación requerida, o que ésta no corresponda a la solicitada, así como</w:t>
      </w:r>
      <w:r w:rsidR="003F1446">
        <w:rPr>
          <w:rFonts w:ascii="Arial" w:hAnsi="Arial" w:cs="Arial"/>
          <w:sz w:val="24"/>
          <w:szCs w:val="24"/>
        </w:rPr>
        <w:t xml:space="preserve"> </w:t>
      </w:r>
      <w:r w:rsidRPr="00522C60">
        <w:rPr>
          <w:rFonts w:ascii="Arial" w:hAnsi="Arial" w:cs="Arial"/>
          <w:sz w:val="24"/>
          <w:szCs w:val="24"/>
        </w:rPr>
        <w:t>cuando los documentos presentados no se encuentren completos, legibles, vigentes o no permitan verificar los datos</w:t>
      </w:r>
      <w:r w:rsidR="005A5596">
        <w:rPr>
          <w:rFonts w:ascii="Arial" w:hAnsi="Arial" w:cs="Arial"/>
          <w:sz w:val="24"/>
          <w:szCs w:val="24"/>
        </w:rPr>
        <w:t xml:space="preserve"> </w:t>
      </w:r>
      <w:r w:rsidRPr="00522C60">
        <w:rPr>
          <w:rFonts w:ascii="Arial" w:hAnsi="Arial" w:cs="Arial"/>
          <w:sz w:val="24"/>
          <w:szCs w:val="24"/>
        </w:rPr>
        <w:t>registrados, el registro será considerado improcedente.</w:t>
      </w:r>
    </w:p>
    <w:p w14:paraId="0B6872A1" w14:textId="138BB0EF" w:rsidR="00522C60" w:rsidRPr="00522C60" w:rsidRDefault="00522C60" w:rsidP="003F1446">
      <w:pPr>
        <w:widowControl w:val="0"/>
        <w:spacing w:after="0" w:line="240" w:lineRule="auto"/>
        <w:ind w:left="284"/>
        <w:jc w:val="both"/>
        <w:rPr>
          <w:rFonts w:ascii="Arial" w:hAnsi="Arial" w:cs="Arial"/>
          <w:sz w:val="24"/>
          <w:szCs w:val="24"/>
        </w:rPr>
      </w:pPr>
      <w:r w:rsidRPr="00522C60">
        <w:rPr>
          <w:rFonts w:ascii="Arial" w:hAnsi="Arial" w:cs="Arial"/>
          <w:sz w:val="24"/>
          <w:szCs w:val="24"/>
        </w:rPr>
        <w:t>m) En caso de requerir asesoría u orientación respecto al contenido de las Reglas de Operación, objetivos,</w:t>
      </w:r>
      <w:r>
        <w:rPr>
          <w:rFonts w:ascii="Arial" w:hAnsi="Arial" w:cs="Arial"/>
          <w:sz w:val="24"/>
          <w:szCs w:val="24"/>
        </w:rPr>
        <w:t xml:space="preserve"> </w:t>
      </w:r>
      <w:r w:rsidRPr="00522C60">
        <w:rPr>
          <w:rFonts w:ascii="Arial" w:hAnsi="Arial" w:cs="Arial"/>
          <w:sz w:val="24"/>
          <w:szCs w:val="24"/>
        </w:rPr>
        <w:t>requisitos y alcances del Programa en todos sus términos, ésta se realizará por parte de la Secretaría a través de la</w:t>
      </w:r>
      <w:r>
        <w:rPr>
          <w:rFonts w:ascii="Arial" w:hAnsi="Arial" w:cs="Arial"/>
          <w:sz w:val="24"/>
          <w:szCs w:val="24"/>
        </w:rPr>
        <w:t xml:space="preserve"> </w:t>
      </w:r>
      <w:proofErr w:type="spellStart"/>
      <w:r w:rsidRPr="00522C60">
        <w:rPr>
          <w:rFonts w:ascii="Arial" w:hAnsi="Arial" w:cs="Arial"/>
          <w:sz w:val="24"/>
          <w:szCs w:val="24"/>
        </w:rPr>
        <w:t>URP</w:t>
      </w:r>
      <w:proofErr w:type="spellEnd"/>
      <w:r w:rsidRPr="00522C60">
        <w:rPr>
          <w:rFonts w:ascii="Arial" w:hAnsi="Arial" w:cs="Arial"/>
          <w:sz w:val="24"/>
          <w:szCs w:val="24"/>
        </w:rPr>
        <w:t>, y será atendida a través del correo electrónico productosturisticos@morelos.gob.mx, así como vía telefónica a</w:t>
      </w:r>
      <w:r>
        <w:rPr>
          <w:rFonts w:ascii="Arial" w:hAnsi="Arial" w:cs="Arial"/>
          <w:sz w:val="24"/>
          <w:szCs w:val="24"/>
        </w:rPr>
        <w:t xml:space="preserve"> </w:t>
      </w:r>
      <w:r w:rsidRPr="00522C60">
        <w:rPr>
          <w:rFonts w:ascii="Arial" w:hAnsi="Arial" w:cs="Arial"/>
          <w:sz w:val="24"/>
          <w:szCs w:val="24"/>
        </w:rPr>
        <w:t>través del número 777 312 67 47 ext. 126 o de manera presencial en las oficinas ubicadas en Avenida Morelos Sur</w:t>
      </w:r>
      <w:r>
        <w:rPr>
          <w:rFonts w:ascii="Arial" w:hAnsi="Arial" w:cs="Arial"/>
          <w:sz w:val="24"/>
          <w:szCs w:val="24"/>
        </w:rPr>
        <w:t xml:space="preserve"> </w:t>
      </w:r>
      <w:r w:rsidRPr="00522C60">
        <w:rPr>
          <w:rFonts w:ascii="Arial" w:hAnsi="Arial" w:cs="Arial"/>
          <w:sz w:val="24"/>
          <w:szCs w:val="24"/>
        </w:rPr>
        <w:t>187, Av. José María Morelos y Pavón 187, Las Palmas, 62050 Cuernavaca, Mor. de lunes a viernes en un horario de</w:t>
      </w:r>
      <w:r w:rsidR="003F1446">
        <w:rPr>
          <w:rFonts w:ascii="Arial" w:hAnsi="Arial" w:cs="Arial"/>
          <w:sz w:val="24"/>
          <w:szCs w:val="24"/>
        </w:rPr>
        <w:t xml:space="preserve"> </w:t>
      </w:r>
      <w:r w:rsidRPr="00522C60">
        <w:rPr>
          <w:rFonts w:ascii="Arial" w:hAnsi="Arial" w:cs="Arial"/>
          <w:sz w:val="24"/>
          <w:szCs w:val="24"/>
        </w:rPr>
        <w:t>9:00 a 16:30 horas, previa cita.</w:t>
      </w:r>
    </w:p>
    <w:p w14:paraId="0F604F46" w14:textId="3CC34245"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n) No se realizarán registros de solicitudes de apoyo, de manera personal, vía telefónica o a través del correo</w:t>
      </w:r>
      <w:r w:rsidR="005A5596">
        <w:rPr>
          <w:rFonts w:ascii="Arial" w:hAnsi="Arial" w:cs="Arial"/>
          <w:sz w:val="24"/>
          <w:szCs w:val="24"/>
        </w:rPr>
        <w:t xml:space="preserve"> </w:t>
      </w:r>
      <w:r w:rsidRPr="00522C60">
        <w:rPr>
          <w:rFonts w:ascii="Arial" w:hAnsi="Arial" w:cs="Arial"/>
          <w:sz w:val="24"/>
          <w:szCs w:val="24"/>
        </w:rPr>
        <w:t>electrónico, únicamente se otorgará información y asesoría del Programa.</w:t>
      </w:r>
    </w:p>
    <w:p w14:paraId="1D922A99" w14:textId="5479E0C6"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o) El registro no crea el derecho de ser aprobados ni de ser apoyados, ya que la dictaminación de aprobación</w:t>
      </w:r>
      <w:r w:rsidR="005A5596">
        <w:rPr>
          <w:rFonts w:ascii="Arial" w:hAnsi="Arial" w:cs="Arial"/>
          <w:sz w:val="24"/>
          <w:szCs w:val="24"/>
        </w:rPr>
        <w:t xml:space="preserve"> </w:t>
      </w:r>
      <w:r w:rsidRPr="00522C60">
        <w:rPr>
          <w:rFonts w:ascii="Arial" w:hAnsi="Arial" w:cs="Arial"/>
          <w:sz w:val="24"/>
          <w:szCs w:val="24"/>
        </w:rPr>
        <w:t xml:space="preserve">estará sujeta, en primera instancia, al cumplimiento </w:t>
      </w:r>
      <w:r w:rsidRPr="00522C60">
        <w:rPr>
          <w:rFonts w:ascii="Arial" w:hAnsi="Arial" w:cs="Arial"/>
          <w:sz w:val="24"/>
          <w:szCs w:val="24"/>
        </w:rPr>
        <w:lastRenderedPageBreak/>
        <w:t>de las Reglas de Operación, sin excepción, la suficiencia</w:t>
      </w:r>
      <w:r w:rsidR="005A5596">
        <w:rPr>
          <w:rFonts w:ascii="Arial" w:hAnsi="Arial" w:cs="Arial"/>
          <w:sz w:val="24"/>
          <w:szCs w:val="24"/>
        </w:rPr>
        <w:t xml:space="preserve"> </w:t>
      </w:r>
      <w:r w:rsidRPr="00522C60">
        <w:rPr>
          <w:rFonts w:ascii="Arial" w:hAnsi="Arial" w:cs="Arial"/>
          <w:sz w:val="24"/>
          <w:szCs w:val="24"/>
        </w:rPr>
        <w:t>presupuestal que se encuentra asignada al Programa para el presente año fiscal y el proceso de validación realizado</w:t>
      </w:r>
      <w:r w:rsidR="005A5596">
        <w:rPr>
          <w:rFonts w:ascii="Arial" w:hAnsi="Arial" w:cs="Arial"/>
          <w:sz w:val="24"/>
          <w:szCs w:val="24"/>
        </w:rPr>
        <w:t xml:space="preserve"> </w:t>
      </w:r>
      <w:r w:rsidRPr="00522C60">
        <w:rPr>
          <w:rFonts w:ascii="Arial" w:hAnsi="Arial" w:cs="Arial"/>
          <w:sz w:val="24"/>
          <w:szCs w:val="24"/>
        </w:rPr>
        <w:t>por el Comité Dictaminador.</w:t>
      </w:r>
    </w:p>
    <w:p w14:paraId="0B790155" w14:textId="77777777" w:rsidR="00522C60" w:rsidRPr="00522C60" w:rsidRDefault="00522C60" w:rsidP="00D3062E">
      <w:pPr>
        <w:widowControl w:val="0"/>
        <w:spacing w:after="0" w:line="240" w:lineRule="auto"/>
        <w:ind w:left="284"/>
        <w:jc w:val="both"/>
        <w:rPr>
          <w:rFonts w:ascii="Arial" w:hAnsi="Arial" w:cs="Arial"/>
          <w:sz w:val="24"/>
          <w:szCs w:val="24"/>
        </w:rPr>
      </w:pPr>
      <w:r w:rsidRPr="00522C60">
        <w:rPr>
          <w:rFonts w:ascii="Arial" w:hAnsi="Arial" w:cs="Arial"/>
          <w:sz w:val="24"/>
          <w:szCs w:val="24"/>
        </w:rPr>
        <w:t>p) El registro de las solicitudes de apoyo es totalmente gratuito.</w:t>
      </w:r>
    </w:p>
    <w:p w14:paraId="5E8FD513" w14:textId="77777777" w:rsidR="00522C60" w:rsidRDefault="00522C60" w:rsidP="00522C60">
      <w:pPr>
        <w:widowControl w:val="0"/>
        <w:spacing w:after="0" w:line="240" w:lineRule="auto"/>
        <w:jc w:val="both"/>
        <w:rPr>
          <w:rFonts w:ascii="Arial" w:hAnsi="Arial" w:cs="Arial"/>
          <w:sz w:val="24"/>
          <w:szCs w:val="24"/>
        </w:rPr>
      </w:pPr>
    </w:p>
    <w:p w14:paraId="3C34D3E0" w14:textId="68D8C1CD"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8.3 Requisitos de acceso.</w:t>
      </w:r>
    </w:p>
    <w:p w14:paraId="2063BB95" w14:textId="77777777" w:rsidR="00522C60" w:rsidRPr="00E56909" w:rsidRDefault="00522C60" w:rsidP="00522C60">
      <w:pPr>
        <w:widowControl w:val="0"/>
        <w:spacing w:after="0" w:line="240" w:lineRule="auto"/>
        <w:jc w:val="both"/>
        <w:rPr>
          <w:rFonts w:ascii="Arial" w:hAnsi="Arial" w:cs="Arial"/>
          <w:b/>
          <w:bCs/>
          <w:sz w:val="24"/>
          <w:szCs w:val="24"/>
        </w:rPr>
      </w:pPr>
    </w:p>
    <w:p w14:paraId="51B1027A" w14:textId="4EEE208E"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8.3.1 Personas mayores de edad. Las personas solicitantes deberán adjuntar:</w:t>
      </w:r>
    </w:p>
    <w:p w14:paraId="45403B93" w14:textId="77777777" w:rsidR="003F1446" w:rsidRPr="00522C60" w:rsidRDefault="003F1446" w:rsidP="00522C60">
      <w:pPr>
        <w:widowControl w:val="0"/>
        <w:spacing w:after="0" w:line="240" w:lineRule="auto"/>
        <w:jc w:val="both"/>
        <w:rPr>
          <w:rFonts w:ascii="Arial" w:hAnsi="Arial" w:cs="Arial"/>
          <w:sz w:val="24"/>
          <w:szCs w:val="24"/>
        </w:rPr>
      </w:pPr>
    </w:p>
    <w:p w14:paraId="0EB8F4D0" w14:textId="39799093" w:rsidR="00522C60" w:rsidRPr="005A5596" w:rsidRDefault="00522C60">
      <w:pPr>
        <w:pStyle w:val="Prrafodelista"/>
        <w:widowControl w:val="0"/>
        <w:numPr>
          <w:ilvl w:val="0"/>
          <w:numId w:val="12"/>
        </w:numPr>
        <w:tabs>
          <w:tab w:val="left" w:pos="426"/>
        </w:tabs>
        <w:spacing w:after="0" w:line="240" w:lineRule="auto"/>
        <w:ind w:left="284" w:firstLine="0"/>
        <w:jc w:val="both"/>
        <w:rPr>
          <w:rFonts w:ascii="Arial" w:hAnsi="Arial" w:cs="Arial"/>
          <w:sz w:val="24"/>
          <w:szCs w:val="24"/>
        </w:rPr>
      </w:pPr>
      <w:r w:rsidRPr="005A5596">
        <w:rPr>
          <w:rFonts w:ascii="Arial" w:hAnsi="Arial" w:cs="Arial"/>
          <w:sz w:val="24"/>
          <w:szCs w:val="24"/>
        </w:rPr>
        <w:t>Identificación oficial vigente.</w:t>
      </w:r>
    </w:p>
    <w:p w14:paraId="68949804" w14:textId="700FF58D" w:rsidR="00522C60" w:rsidRPr="005A5596" w:rsidRDefault="00522C60">
      <w:pPr>
        <w:pStyle w:val="Prrafodelista"/>
        <w:widowControl w:val="0"/>
        <w:numPr>
          <w:ilvl w:val="0"/>
          <w:numId w:val="12"/>
        </w:numPr>
        <w:tabs>
          <w:tab w:val="left" w:pos="426"/>
        </w:tabs>
        <w:spacing w:after="0" w:line="240" w:lineRule="auto"/>
        <w:ind w:left="284" w:firstLine="0"/>
        <w:jc w:val="both"/>
        <w:rPr>
          <w:rFonts w:ascii="Arial" w:hAnsi="Arial" w:cs="Arial"/>
          <w:sz w:val="24"/>
          <w:szCs w:val="24"/>
        </w:rPr>
      </w:pPr>
      <w:r w:rsidRPr="005A5596">
        <w:rPr>
          <w:rFonts w:ascii="Arial" w:hAnsi="Arial" w:cs="Arial"/>
          <w:sz w:val="24"/>
          <w:szCs w:val="24"/>
        </w:rPr>
        <w:t>Comprobante de domicilio con una antigüedad no mayor a tres meses.</w:t>
      </w:r>
    </w:p>
    <w:p w14:paraId="41D3A0FC" w14:textId="77777777" w:rsidR="00522C60" w:rsidRPr="00E56909" w:rsidRDefault="00522C60" w:rsidP="005A5596">
      <w:pPr>
        <w:widowControl w:val="0"/>
        <w:tabs>
          <w:tab w:val="left" w:pos="426"/>
        </w:tabs>
        <w:spacing w:after="0" w:line="240" w:lineRule="auto"/>
        <w:ind w:left="284"/>
        <w:jc w:val="both"/>
        <w:rPr>
          <w:rFonts w:ascii="Arial" w:hAnsi="Arial" w:cs="Arial"/>
          <w:b/>
          <w:bCs/>
          <w:sz w:val="24"/>
          <w:szCs w:val="24"/>
        </w:rPr>
      </w:pPr>
    </w:p>
    <w:p w14:paraId="2AA7A31D" w14:textId="4BB674E7"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8.3.2 Personas menores de edad. Cuando la persona solicitante agregue una hija o hijo o menor de edad acompañante, deberá adjuntar:</w:t>
      </w:r>
    </w:p>
    <w:p w14:paraId="3C0ACFB7" w14:textId="77777777" w:rsidR="00522C60" w:rsidRPr="00522C60" w:rsidRDefault="00522C60" w:rsidP="00522C60">
      <w:pPr>
        <w:widowControl w:val="0"/>
        <w:spacing w:after="0" w:line="240" w:lineRule="auto"/>
        <w:jc w:val="both"/>
        <w:rPr>
          <w:rFonts w:ascii="Arial" w:hAnsi="Arial" w:cs="Arial"/>
          <w:sz w:val="24"/>
          <w:szCs w:val="24"/>
        </w:rPr>
      </w:pPr>
    </w:p>
    <w:p w14:paraId="7C295391" w14:textId="0FF10818" w:rsidR="00522C60" w:rsidRPr="005A5596" w:rsidRDefault="00522C60">
      <w:pPr>
        <w:pStyle w:val="Prrafodelista"/>
        <w:widowControl w:val="0"/>
        <w:numPr>
          <w:ilvl w:val="0"/>
          <w:numId w:val="13"/>
        </w:numPr>
        <w:tabs>
          <w:tab w:val="left" w:pos="426"/>
        </w:tabs>
        <w:spacing w:after="0" w:line="240" w:lineRule="auto"/>
        <w:ind w:left="284" w:firstLine="0"/>
        <w:jc w:val="both"/>
        <w:rPr>
          <w:rFonts w:ascii="Arial" w:hAnsi="Arial" w:cs="Arial"/>
          <w:sz w:val="24"/>
          <w:szCs w:val="24"/>
        </w:rPr>
      </w:pPr>
      <w:r w:rsidRPr="005A5596">
        <w:rPr>
          <w:rFonts w:ascii="Arial" w:hAnsi="Arial" w:cs="Arial"/>
          <w:sz w:val="24"/>
          <w:szCs w:val="24"/>
        </w:rPr>
        <w:t>Acta de nacimiento.</w:t>
      </w:r>
    </w:p>
    <w:p w14:paraId="5877DF2E" w14:textId="7FD455EB" w:rsidR="00522C60" w:rsidRPr="005A5596" w:rsidRDefault="00522C60">
      <w:pPr>
        <w:pStyle w:val="Prrafodelista"/>
        <w:widowControl w:val="0"/>
        <w:numPr>
          <w:ilvl w:val="0"/>
          <w:numId w:val="13"/>
        </w:numPr>
        <w:tabs>
          <w:tab w:val="left" w:pos="426"/>
        </w:tabs>
        <w:spacing w:after="0" w:line="240" w:lineRule="auto"/>
        <w:ind w:left="284" w:firstLine="0"/>
        <w:jc w:val="both"/>
        <w:rPr>
          <w:rFonts w:ascii="Arial" w:hAnsi="Arial" w:cs="Arial"/>
          <w:sz w:val="24"/>
          <w:szCs w:val="24"/>
        </w:rPr>
      </w:pPr>
      <w:r w:rsidRPr="005A5596">
        <w:rPr>
          <w:rFonts w:ascii="Arial" w:hAnsi="Arial" w:cs="Arial"/>
          <w:sz w:val="24"/>
          <w:szCs w:val="24"/>
        </w:rPr>
        <w:t>Carta de autorización firmada por la madre, padre o persona tutora. Anexo 1 (Formato TS-01).</w:t>
      </w:r>
    </w:p>
    <w:p w14:paraId="09B9CB25" w14:textId="49723F37" w:rsidR="00522C60" w:rsidRPr="005A5596" w:rsidRDefault="00522C60">
      <w:pPr>
        <w:pStyle w:val="Prrafodelista"/>
        <w:widowControl w:val="0"/>
        <w:numPr>
          <w:ilvl w:val="0"/>
          <w:numId w:val="13"/>
        </w:numPr>
        <w:tabs>
          <w:tab w:val="left" w:pos="426"/>
        </w:tabs>
        <w:spacing w:after="0" w:line="240" w:lineRule="auto"/>
        <w:ind w:left="284" w:firstLine="0"/>
        <w:jc w:val="both"/>
        <w:rPr>
          <w:rFonts w:ascii="Arial" w:hAnsi="Arial" w:cs="Arial"/>
          <w:sz w:val="24"/>
          <w:szCs w:val="24"/>
        </w:rPr>
      </w:pPr>
      <w:r w:rsidRPr="005A5596">
        <w:rPr>
          <w:rFonts w:ascii="Arial" w:hAnsi="Arial" w:cs="Arial"/>
          <w:sz w:val="24"/>
          <w:szCs w:val="24"/>
        </w:rPr>
        <w:t>Identificación oficial vigente de la madre, padre, persona tutora y, en su caso, de la persona autorizada.</w:t>
      </w:r>
    </w:p>
    <w:p w14:paraId="19FFBEBC" w14:textId="77777777" w:rsidR="005A5596" w:rsidRDefault="005A5596" w:rsidP="00522C60">
      <w:pPr>
        <w:widowControl w:val="0"/>
        <w:spacing w:after="0" w:line="240" w:lineRule="auto"/>
        <w:jc w:val="both"/>
        <w:rPr>
          <w:rFonts w:ascii="Arial" w:hAnsi="Arial" w:cs="Arial"/>
          <w:sz w:val="24"/>
          <w:szCs w:val="24"/>
        </w:rPr>
      </w:pPr>
    </w:p>
    <w:p w14:paraId="40672598" w14:textId="3EF00BC1" w:rsidR="00522C60" w:rsidRPr="00E56909" w:rsidRDefault="00522C60" w:rsidP="00522C60">
      <w:pPr>
        <w:widowControl w:val="0"/>
        <w:spacing w:after="0" w:line="240" w:lineRule="auto"/>
        <w:jc w:val="both"/>
        <w:rPr>
          <w:rFonts w:ascii="Arial" w:hAnsi="Arial" w:cs="Arial"/>
          <w:b/>
          <w:bCs/>
          <w:sz w:val="24"/>
          <w:szCs w:val="24"/>
        </w:rPr>
      </w:pPr>
      <w:r w:rsidRPr="00E56909">
        <w:rPr>
          <w:rFonts w:ascii="Arial" w:hAnsi="Arial" w:cs="Arial"/>
          <w:b/>
          <w:bCs/>
          <w:sz w:val="24"/>
          <w:szCs w:val="24"/>
        </w:rPr>
        <w:t>9. MECÁNICA OPERATIVA.</w:t>
      </w:r>
    </w:p>
    <w:p w14:paraId="5BCFF427" w14:textId="77777777" w:rsidR="005A5596" w:rsidRDefault="005A5596" w:rsidP="00522C60">
      <w:pPr>
        <w:widowControl w:val="0"/>
        <w:spacing w:after="0" w:line="240" w:lineRule="auto"/>
        <w:jc w:val="both"/>
        <w:rPr>
          <w:rFonts w:ascii="Arial" w:hAnsi="Arial" w:cs="Arial"/>
          <w:sz w:val="24"/>
          <w:szCs w:val="24"/>
        </w:rPr>
      </w:pPr>
    </w:p>
    <w:p w14:paraId="7BC2F2D1" w14:textId="426C7F2F"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 xml:space="preserve">La Secretaría de Turismo del Estado de Morelos a través de la </w:t>
      </w:r>
      <w:proofErr w:type="spellStart"/>
      <w:r w:rsidRPr="005A5596">
        <w:rPr>
          <w:rFonts w:ascii="Arial" w:hAnsi="Arial" w:cs="Arial"/>
          <w:sz w:val="24"/>
          <w:szCs w:val="24"/>
        </w:rPr>
        <w:t>URP</w:t>
      </w:r>
      <w:proofErr w:type="spellEnd"/>
      <w:r w:rsidRPr="005A5596">
        <w:rPr>
          <w:rFonts w:ascii="Arial" w:hAnsi="Arial" w:cs="Arial"/>
          <w:sz w:val="24"/>
          <w:szCs w:val="24"/>
        </w:rPr>
        <w:t>, será la instancia responsable de la</w:t>
      </w:r>
      <w:r>
        <w:rPr>
          <w:rFonts w:ascii="Arial" w:hAnsi="Arial" w:cs="Arial"/>
          <w:sz w:val="24"/>
          <w:szCs w:val="24"/>
        </w:rPr>
        <w:t xml:space="preserve"> </w:t>
      </w:r>
      <w:r w:rsidRPr="005A5596">
        <w:rPr>
          <w:rFonts w:ascii="Arial" w:hAnsi="Arial" w:cs="Arial"/>
          <w:sz w:val="24"/>
          <w:szCs w:val="24"/>
        </w:rPr>
        <w:t>operación del Programa “El Turismo que nos Une”, así como la coordinación, seguimiento y ejecución de las acciones</w:t>
      </w:r>
      <w:r>
        <w:rPr>
          <w:rFonts w:ascii="Arial" w:hAnsi="Arial" w:cs="Arial"/>
          <w:sz w:val="24"/>
          <w:szCs w:val="24"/>
        </w:rPr>
        <w:t xml:space="preserve"> </w:t>
      </w:r>
      <w:r w:rsidRPr="005A5596">
        <w:rPr>
          <w:rFonts w:ascii="Arial" w:hAnsi="Arial" w:cs="Arial"/>
          <w:sz w:val="24"/>
          <w:szCs w:val="24"/>
        </w:rPr>
        <w:t>previstas en las presentes Reglas de Operación.</w:t>
      </w:r>
    </w:p>
    <w:p w14:paraId="371486C3" w14:textId="77777777" w:rsidR="005A5596" w:rsidRDefault="005A5596" w:rsidP="005A5596">
      <w:pPr>
        <w:widowControl w:val="0"/>
        <w:spacing w:after="0" w:line="240" w:lineRule="auto"/>
        <w:jc w:val="both"/>
        <w:rPr>
          <w:rFonts w:ascii="Arial" w:hAnsi="Arial" w:cs="Arial"/>
          <w:sz w:val="24"/>
          <w:szCs w:val="24"/>
        </w:rPr>
      </w:pPr>
    </w:p>
    <w:p w14:paraId="00EA3EAE" w14:textId="352066CD"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La operación del Programa se desarrollará conforme al siguiente procedimiento:</w:t>
      </w:r>
    </w:p>
    <w:p w14:paraId="30C1639A" w14:textId="23247855"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 xml:space="preserve">Para realizar las experiencias turísticas, la </w:t>
      </w:r>
      <w:proofErr w:type="spellStart"/>
      <w:r w:rsidRPr="005A5596">
        <w:rPr>
          <w:rFonts w:ascii="Arial" w:hAnsi="Arial" w:cs="Arial"/>
          <w:sz w:val="24"/>
          <w:szCs w:val="24"/>
        </w:rPr>
        <w:t>URP</w:t>
      </w:r>
      <w:proofErr w:type="spellEnd"/>
      <w:r w:rsidRPr="005A5596">
        <w:rPr>
          <w:rFonts w:ascii="Arial" w:hAnsi="Arial" w:cs="Arial"/>
          <w:sz w:val="24"/>
          <w:szCs w:val="24"/>
        </w:rPr>
        <w:t xml:space="preserve"> verificará que las solicitudes cumplan con los requisitos</w:t>
      </w:r>
      <w:r w:rsidR="0040157C">
        <w:rPr>
          <w:rFonts w:ascii="Arial" w:hAnsi="Arial" w:cs="Arial"/>
          <w:sz w:val="24"/>
          <w:szCs w:val="24"/>
        </w:rPr>
        <w:t xml:space="preserve"> </w:t>
      </w:r>
      <w:r w:rsidRPr="005A5596">
        <w:rPr>
          <w:rFonts w:ascii="Arial" w:hAnsi="Arial" w:cs="Arial"/>
          <w:sz w:val="24"/>
          <w:szCs w:val="24"/>
        </w:rPr>
        <w:t>establecidos en las presentes Reglas de Operación, así como, en su caso, la información necesaria para determinar</w:t>
      </w:r>
      <w:r w:rsidR="0040157C">
        <w:rPr>
          <w:rFonts w:ascii="Arial" w:hAnsi="Arial" w:cs="Arial"/>
          <w:sz w:val="24"/>
          <w:szCs w:val="24"/>
        </w:rPr>
        <w:t xml:space="preserve"> </w:t>
      </w:r>
      <w:r w:rsidRPr="005A5596">
        <w:rPr>
          <w:rFonts w:ascii="Arial" w:hAnsi="Arial" w:cs="Arial"/>
          <w:sz w:val="24"/>
          <w:szCs w:val="24"/>
        </w:rPr>
        <w:t>el cumplimiento de los criterios de elegibilidad y priorización del Programa, conforme al número de personas que</w:t>
      </w:r>
      <w:r w:rsidR="0040157C">
        <w:rPr>
          <w:rFonts w:ascii="Arial" w:hAnsi="Arial" w:cs="Arial"/>
          <w:sz w:val="24"/>
          <w:szCs w:val="24"/>
        </w:rPr>
        <w:t xml:space="preserve"> </w:t>
      </w:r>
      <w:r w:rsidRPr="005A5596">
        <w:rPr>
          <w:rFonts w:ascii="Arial" w:hAnsi="Arial" w:cs="Arial"/>
          <w:sz w:val="24"/>
          <w:szCs w:val="24"/>
        </w:rPr>
        <w:t>puedan considerarse en cada una de experiencias.</w:t>
      </w:r>
    </w:p>
    <w:p w14:paraId="787FBA1B" w14:textId="3374788D"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Una vez concluido el periodo de la revisión documental, la Secretaría integrará los expedientes</w:t>
      </w:r>
      <w:r w:rsidR="0040157C">
        <w:rPr>
          <w:rFonts w:ascii="Arial" w:hAnsi="Arial" w:cs="Arial"/>
          <w:sz w:val="24"/>
          <w:szCs w:val="24"/>
        </w:rPr>
        <w:t xml:space="preserve"> </w:t>
      </w:r>
      <w:r w:rsidRPr="005A5596">
        <w:rPr>
          <w:rFonts w:ascii="Arial" w:hAnsi="Arial" w:cs="Arial"/>
          <w:sz w:val="24"/>
          <w:szCs w:val="24"/>
        </w:rPr>
        <w:t xml:space="preserve">correspondientes y los someterá a consideración del Comité </w:t>
      </w:r>
      <w:r w:rsidRPr="005A5596">
        <w:rPr>
          <w:rFonts w:ascii="Arial" w:hAnsi="Arial" w:cs="Arial"/>
          <w:sz w:val="24"/>
          <w:szCs w:val="24"/>
        </w:rPr>
        <w:lastRenderedPageBreak/>
        <w:t>Dictaminador, quien determinará la procedencia de las</w:t>
      </w:r>
      <w:r w:rsidR="0040157C">
        <w:rPr>
          <w:rFonts w:ascii="Arial" w:hAnsi="Arial" w:cs="Arial"/>
          <w:sz w:val="24"/>
          <w:szCs w:val="24"/>
        </w:rPr>
        <w:t xml:space="preserve"> </w:t>
      </w:r>
      <w:r w:rsidRPr="005A5596">
        <w:rPr>
          <w:rFonts w:ascii="Arial" w:hAnsi="Arial" w:cs="Arial"/>
          <w:sz w:val="24"/>
          <w:szCs w:val="24"/>
        </w:rPr>
        <w:t>solicitudes con base en los criterios de elegibilidad, la disponibilidad presupuestal, la capacidad operativa del</w:t>
      </w:r>
    </w:p>
    <w:p w14:paraId="57139BE9" w14:textId="77777777"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Programa y el número de espacios disponibles para cada recorrido.</w:t>
      </w:r>
    </w:p>
    <w:p w14:paraId="6D086C24" w14:textId="77777777" w:rsidR="007966E8" w:rsidRDefault="007966E8" w:rsidP="005A5596">
      <w:pPr>
        <w:widowControl w:val="0"/>
        <w:spacing w:after="0" w:line="240" w:lineRule="auto"/>
        <w:jc w:val="both"/>
        <w:rPr>
          <w:rFonts w:ascii="Arial" w:hAnsi="Arial" w:cs="Arial"/>
          <w:sz w:val="24"/>
          <w:szCs w:val="24"/>
        </w:rPr>
      </w:pPr>
    </w:p>
    <w:p w14:paraId="13701F2A" w14:textId="0EFE284B" w:rsid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 xml:space="preserve">La Secretaría a través de la </w:t>
      </w:r>
      <w:proofErr w:type="spellStart"/>
      <w:r w:rsidRPr="005A5596">
        <w:rPr>
          <w:rFonts w:ascii="Arial" w:hAnsi="Arial" w:cs="Arial"/>
          <w:sz w:val="24"/>
          <w:szCs w:val="24"/>
        </w:rPr>
        <w:t>URP</w:t>
      </w:r>
      <w:proofErr w:type="spellEnd"/>
      <w:r w:rsidRPr="005A5596">
        <w:rPr>
          <w:rFonts w:ascii="Arial" w:hAnsi="Arial" w:cs="Arial"/>
          <w:sz w:val="24"/>
          <w:szCs w:val="24"/>
        </w:rPr>
        <w:t xml:space="preserve"> publicará los resultados máximo 1 día después de su dictaminación, mediante</w:t>
      </w:r>
      <w:r w:rsidR="007966E8">
        <w:rPr>
          <w:rFonts w:ascii="Arial" w:hAnsi="Arial" w:cs="Arial"/>
          <w:sz w:val="24"/>
          <w:szCs w:val="24"/>
        </w:rPr>
        <w:t xml:space="preserve"> </w:t>
      </w:r>
      <w:r w:rsidRPr="005A5596">
        <w:rPr>
          <w:rFonts w:ascii="Arial" w:hAnsi="Arial" w:cs="Arial"/>
          <w:sz w:val="24"/>
          <w:szCs w:val="24"/>
        </w:rPr>
        <w:t>los medios que estime pertinentes con los folios de registro.</w:t>
      </w:r>
    </w:p>
    <w:p w14:paraId="43F18776" w14:textId="77777777" w:rsidR="007966E8" w:rsidRPr="005A5596" w:rsidRDefault="007966E8" w:rsidP="005A5596">
      <w:pPr>
        <w:widowControl w:val="0"/>
        <w:spacing w:after="0" w:line="240" w:lineRule="auto"/>
        <w:jc w:val="both"/>
        <w:rPr>
          <w:rFonts w:ascii="Arial" w:hAnsi="Arial" w:cs="Arial"/>
          <w:sz w:val="24"/>
          <w:szCs w:val="24"/>
        </w:rPr>
      </w:pPr>
    </w:p>
    <w:p w14:paraId="270AF7C6" w14:textId="64425F47"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 xml:space="preserve">La </w:t>
      </w:r>
      <w:proofErr w:type="spellStart"/>
      <w:r w:rsidRPr="005A5596">
        <w:rPr>
          <w:rFonts w:ascii="Arial" w:hAnsi="Arial" w:cs="Arial"/>
          <w:sz w:val="24"/>
          <w:szCs w:val="24"/>
        </w:rPr>
        <w:t>URP</w:t>
      </w:r>
      <w:proofErr w:type="spellEnd"/>
      <w:r w:rsidRPr="005A5596">
        <w:rPr>
          <w:rFonts w:ascii="Arial" w:hAnsi="Arial" w:cs="Arial"/>
          <w:sz w:val="24"/>
          <w:szCs w:val="24"/>
        </w:rPr>
        <w:t xml:space="preserve"> informará a las personas seleccionadas las fechas, horarios, puntos de reunión y demás aspectos</w:t>
      </w:r>
      <w:r w:rsidR="007966E8">
        <w:rPr>
          <w:rFonts w:ascii="Arial" w:hAnsi="Arial" w:cs="Arial"/>
          <w:sz w:val="24"/>
          <w:szCs w:val="24"/>
        </w:rPr>
        <w:t xml:space="preserve"> </w:t>
      </w:r>
      <w:r w:rsidRPr="005A5596">
        <w:rPr>
          <w:rFonts w:ascii="Arial" w:hAnsi="Arial" w:cs="Arial"/>
          <w:sz w:val="24"/>
          <w:szCs w:val="24"/>
        </w:rPr>
        <w:t>necesarios para su participación, a través de los medios de comunicación brindados en el registro. En caso de no</w:t>
      </w:r>
      <w:r w:rsidR="007966E8">
        <w:rPr>
          <w:rFonts w:ascii="Arial" w:hAnsi="Arial" w:cs="Arial"/>
          <w:sz w:val="24"/>
          <w:szCs w:val="24"/>
        </w:rPr>
        <w:t xml:space="preserve"> </w:t>
      </w:r>
      <w:r w:rsidRPr="005A5596">
        <w:rPr>
          <w:rFonts w:ascii="Arial" w:hAnsi="Arial" w:cs="Arial"/>
          <w:sz w:val="24"/>
          <w:szCs w:val="24"/>
        </w:rPr>
        <w:t xml:space="preserve">lograr comunicación con la persona, la </w:t>
      </w:r>
      <w:proofErr w:type="spellStart"/>
      <w:r w:rsidRPr="005A5596">
        <w:rPr>
          <w:rFonts w:ascii="Arial" w:hAnsi="Arial" w:cs="Arial"/>
          <w:sz w:val="24"/>
          <w:szCs w:val="24"/>
        </w:rPr>
        <w:t>URP</w:t>
      </w:r>
      <w:proofErr w:type="spellEnd"/>
      <w:r w:rsidRPr="005A5596">
        <w:rPr>
          <w:rFonts w:ascii="Arial" w:hAnsi="Arial" w:cs="Arial"/>
          <w:sz w:val="24"/>
          <w:szCs w:val="24"/>
        </w:rPr>
        <w:t xml:space="preserve"> registrará lo sucedido, pudiendo dar de baja a la persona como</w:t>
      </w:r>
    </w:p>
    <w:p w14:paraId="6AD02531" w14:textId="77777777" w:rsid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beneficiaria.</w:t>
      </w:r>
    </w:p>
    <w:p w14:paraId="0BAB73CC" w14:textId="77777777" w:rsidR="007966E8" w:rsidRPr="005A5596" w:rsidRDefault="007966E8" w:rsidP="005A5596">
      <w:pPr>
        <w:widowControl w:val="0"/>
        <w:spacing w:after="0" w:line="240" w:lineRule="auto"/>
        <w:jc w:val="both"/>
        <w:rPr>
          <w:rFonts w:ascii="Arial" w:hAnsi="Arial" w:cs="Arial"/>
          <w:sz w:val="24"/>
          <w:szCs w:val="24"/>
        </w:rPr>
      </w:pPr>
    </w:p>
    <w:p w14:paraId="19EBA0F0" w14:textId="7360C859"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La Secretaría de Turismo coordinará la realización de los recorridos turísticos, supervisará la correcta</w:t>
      </w:r>
      <w:r w:rsidR="007966E8">
        <w:rPr>
          <w:rFonts w:ascii="Arial" w:hAnsi="Arial" w:cs="Arial"/>
          <w:sz w:val="24"/>
          <w:szCs w:val="24"/>
        </w:rPr>
        <w:t xml:space="preserve"> </w:t>
      </w:r>
      <w:r w:rsidRPr="005A5596">
        <w:rPr>
          <w:rFonts w:ascii="Arial" w:hAnsi="Arial" w:cs="Arial"/>
          <w:sz w:val="24"/>
          <w:szCs w:val="24"/>
        </w:rPr>
        <w:t>prestación de los servicios convenidos y dará seguimiento al desarrollo de las actividades programadas.</w:t>
      </w:r>
    </w:p>
    <w:p w14:paraId="1C97BC7D" w14:textId="77777777" w:rsidR="007966E8" w:rsidRDefault="007966E8" w:rsidP="005A5596">
      <w:pPr>
        <w:widowControl w:val="0"/>
        <w:spacing w:after="0" w:line="240" w:lineRule="auto"/>
        <w:jc w:val="both"/>
        <w:rPr>
          <w:rFonts w:ascii="Arial" w:hAnsi="Arial" w:cs="Arial"/>
          <w:sz w:val="24"/>
          <w:szCs w:val="24"/>
        </w:rPr>
      </w:pPr>
    </w:p>
    <w:p w14:paraId="2E370A4C" w14:textId="62828229"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Concluido cada recorrido, la Secretaría integrará la información correspondiente para la actualización del</w:t>
      </w:r>
      <w:r w:rsidR="007966E8">
        <w:rPr>
          <w:rFonts w:ascii="Arial" w:hAnsi="Arial" w:cs="Arial"/>
          <w:sz w:val="24"/>
          <w:szCs w:val="24"/>
        </w:rPr>
        <w:t xml:space="preserve"> </w:t>
      </w:r>
      <w:r w:rsidRPr="005A5596">
        <w:rPr>
          <w:rFonts w:ascii="Arial" w:hAnsi="Arial" w:cs="Arial"/>
          <w:sz w:val="24"/>
          <w:szCs w:val="24"/>
        </w:rPr>
        <w:t>padrón de personas beneficiarias, el seguimiento de metas e indicadores y la evaluación de los resultados del</w:t>
      </w:r>
      <w:r w:rsidR="007966E8">
        <w:rPr>
          <w:rFonts w:ascii="Arial" w:hAnsi="Arial" w:cs="Arial"/>
          <w:sz w:val="24"/>
          <w:szCs w:val="24"/>
        </w:rPr>
        <w:t xml:space="preserve"> </w:t>
      </w:r>
      <w:r w:rsidRPr="005A5596">
        <w:rPr>
          <w:rFonts w:ascii="Arial" w:hAnsi="Arial" w:cs="Arial"/>
          <w:sz w:val="24"/>
          <w:szCs w:val="24"/>
        </w:rPr>
        <w:t>Programa.</w:t>
      </w:r>
    </w:p>
    <w:p w14:paraId="7748C705" w14:textId="77777777" w:rsidR="007966E8" w:rsidRDefault="007966E8" w:rsidP="005A5596">
      <w:pPr>
        <w:widowControl w:val="0"/>
        <w:spacing w:after="0" w:line="240" w:lineRule="auto"/>
        <w:jc w:val="both"/>
        <w:rPr>
          <w:rFonts w:ascii="Arial" w:hAnsi="Arial" w:cs="Arial"/>
          <w:sz w:val="24"/>
          <w:szCs w:val="24"/>
        </w:rPr>
      </w:pPr>
    </w:p>
    <w:p w14:paraId="46442F22" w14:textId="1C19176B"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Dentro del proceso de operación del Programa, la Secretaría de Turismo podrá establecer mecanismos para la</w:t>
      </w:r>
      <w:r w:rsidR="007966E8">
        <w:rPr>
          <w:rFonts w:ascii="Arial" w:hAnsi="Arial" w:cs="Arial"/>
          <w:sz w:val="24"/>
          <w:szCs w:val="24"/>
        </w:rPr>
        <w:t xml:space="preserve"> </w:t>
      </w:r>
      <w:r w:rsidRPr="005A5596">
        <w:rPr>
          <w:rFonts w:ascii="Arial" w:hAnsi="Arial" w:cs="Arial"/>
          <w:sz w:val="24"/>
          <w:szCs w:val="24"/>
        </w:rPr>
        <w:t>identificación, registro e incorporación de proveedores y/o prestadores de servicios turísticos interesados en participar</w:t>
      </w:r>
      <w:r w:rsidR="007966E8">
        <w:rPr>
          <w:rFonts w:ascii="Arial" w:hAnsi="Arial" w:cs="Arial"/>
          <w:sz w:val="24"/>
          <w:szCs w:val="24"/>
        </w:rPr>
        <w:t xml:space="preserve"> </w:t>
      </w:r>
      <w:r w:rsidRPr="005A5596">
        <w:rPr>
          <w:rFonts w:ascii="Arial" w:hAnsi="Arial" w:cs="Arial"/>
          <w:sz w:val="24"/>
          <w:szCs w:val="24"/>
        </w:rPr>
        <w:t>en el Programa, con el propósito de ampliar y fortalecer la oferta de experiencias y servicios disponibles para las</w:t>
      </w:r>
      <w:r w:rsidR="007966E8">
        <w:rPr>
          <w:rFonts w:ascii="Arial" w:hAnsi="Arial" w:cs="Arial"/>
          <w:sz w:val="24"/>
          <w:szCs w:val="24"/>
        </w:rPr>
        <w:t xml:space="preserve"> </w:t>
      </w:r>
      <w:r w:rsidRPr="005A5596">
        <w:rPr>
          <w:rFonts w:ascii="Arial" w:hAnsi="Arial" w:cs="Arial"/>
          <w:sz w:val="24"/>
          <w:szCs w:val="24"/>
        </w:rPr>
        <w:t>personas beneficiarias.</w:t>
      </w:r>
    </w:p>
    <w:p w14:paraId="798A8732" w14:textId="77777777" w:rsidR="007966E8" w:rsidRDefault="007966E8" w:rsidP="005A5596">
      <w:pPr>
        <w:widowControl w:val="0"/>
        <w:spacing w:after="0" w:line="240" w:lineRule="auto"/>
        <w:jc w:val="both"/>
        <w:rPr>
          <w:rFonts w:ascii="Arial" w:hAnsi="Arial" w:cs="Arial"/>
          <w:sz w:val="24"/>
          <w:szCs w:val="24"/>
        </w:rPr>
      </w:pPr>
    </w:p>
    <w:p w14:paraId="2B9BF32D" w14:textId="681193EE" w:rsid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Las personas beneficiadas serán registradas en el Padrón Único de Beneficiarios de Programas Sociales,</w:t>
      </w:r>
      <w:r w:rsidR="007966E8">
        <w:rPr>
          <w:rFonts w:ascii="Arial" w:hAnsi="Arial" w:cs="Arial"/>
          <w:sz w:val="24"/>
          <w:szCs w:val="24"/>
        </w:rPr>
        <w:t xml:space="preserve"> </w:t>
      </w:r>
      <w:r w:rsidRPr="005A5596">
        <w:rPr>
          <w:rFonts w:ascii="Arial" w:hAnsi="Arial" w:cs="Arial"/>
          <w:sz w:val="24"/>
          <w:szCs w:val="24"/>
        </w:rPr>
        <w:t>conforme al Artículo 66 de la Ley de Desarrollo Social para el Estado de Morelos.</w:t>
      </w:r>
    </w:p>
    <w:p w14:paraId="10CB1F4A" w14:textId="77777777" w:rsidR="007966E8" w:rsidRPr="005A5596" w:rsidRDefault="007966E8" w:rsidP="005A5596">
      <w:pPr>
        <w:widowControl w:val="0"/>
        <w:spacing w:after="0" w:line="240" w:lineRule="auto"/>
        <w:jc w:val="both"/>
        <w:rPr>
          <w:rFonts w:ascii="Arial" w:hAnsi="Arial" w:cs="Arial"/>
          <w:sz w:val="24"/>
          <w:szCs w:val="24"/>
        </w:rPr>
      </w:pPr>
    </w:p>
    <w:p w14:paraId="18CCCC3C" w14:textId="77777777" w:rsidR="005A5596" w:rsidRDefault="005A5596" w:rsidP="005A5596">
      <w:pPr>
        <w:widowControl w:val="0"/>
        <w:spacing w:after="0" w:line="240" w:lineRule="auto"/>
        <w:jc w:val="both"/>
        <w:rPr>
          <w:rFonts w:ascii="Arial" w:hAnsi="Arial" w:cs="Arial"/>
          <w:sz w:val="24"/>
          <w:szCs w:val="24"/>
        </w:rPr>
      </w:pPr>
      <w:r w:rsidRPr="007966E8">
        <w:rPr>
          <w:rFonts w:ascii="Arial" w:hAnsi="Arial" w:cs="Arial"/>
          <w:b/>
          <w:bCs/>
          <w:sz w:val="24"/>
          <w:szCs w:val="24"/>
        </w:rPr>
        <w:t>10.</w:t>
      </w:r>
      <w:r w:rsidRPr="005A5596">
        <w:rPr>
          <w:rFonts w:ascii="Arial" w:hAnsi="Arial" w:cs="Arial"/>
          <w:sz w:val="24"/>
          <w:szCs w:val="24"/>
        </w:rPr>
        <w:t xml:space="preserve"> </w:t>
      </w:r>
      <w:r w:rsidRPr="00E56909">
        <w:rPr>
          <w:rFonts w:ascii="Arial" w:hAnsi="Arial" w:cs="Arial"/>
          <w:b/>
          <w:bCs/>
          <w:sz w:val="24"/>
          <w:szCs w:val="24"/>
        </w:rPr>
        <w:t>MECANISMOS DE TRANSPARENCIA</w:t>
      </w:r>
      <w:r w:rsidRPr="005A5596">
        <w:rPr>
          <w:rFonts w:ascii="Arial" w:hAnsi="Arial" w:cs="Arial"/>
          <w:sz w:val="24"/>
          <w:szCs w:val="24"/>
        </w:rPr>
        <w:t>.</w:t>
      </w:r>
    </w:p>
    <w:p w14:paraId="3F44C92D" w14:textId="77777777" w:rsidR="007966E8" w:rsidRPr="005A5596" w:rsidRDefault="007966E8" w:rsidP="005A5596">
      <w:pPr>
        <w:widowControl w:val="0"/>
        <w:spacing w:after="0" w:line="240" w:lineRule="auto"/>
        <w:jc w:val="both"/>
        <w:rPr>
          <w:rFonts w:ascii="Arial" w:hAnsi="Arial" w:cs="Arial"/>
          <w:sz w:val="24"/>
          <w:szCs w:val="24"/>
        </w:rPr>
      </w:pPr>
    </w:p>
    <w:p w14:paraId="3E6DFC88" w14:textId="42446F5C" w:rsidR="005A5596" w:rsidRPr="005A5596"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Con el propósito de garantizar la objetividad, imparcialidad, legalidad, transparencia y equidad en la selección</w:t>
      </w:r>
      <w:r w:rsidR="007966E8">
        <w:rPr>
          <w:rFonts w:ascii="Arial" w:hAnsi="Arial" w:cs="Arial"/>
          <w:sz w:val="24"/>
          <w:szCs w:val="24"/>
        </w:rPr>
        <w:t xml:space="preserve"> </w:t>
      </w:r>
      <w:r w:rsidRPr="005A5596">
        <w:rPr>
          <w:rFonts w:ascii="Arial" w:hAnsi="Arial" w:cs="Arial"/>
          <w:sz w:val="24"/>
          <w:szCs w:val="24"/>
        </w:rPr>
        <w:t>de las personas beneficiarias del Programa “El Turismo que nos Une”, la Secretaría de Turismo instalará un Comité</w:t>
      </w:r>
      <w:r w:rsidR="007966E8">
        <w:rPr>
          <w:rFonts w:ascii="Arial" w:hAnsi="Arial" w:cs="Arial"/>
          <w:sz w:val="24"/>
          <w:szCs w:val="24"/>
        </w:rPr>
        <w:t xml:space="preserve"> </w:t>
      </w:r>
      <w:r w:rsidRPr="005A5596">
        <w:rPr>
          <w:rFonts w:ascii="Arial" w:hAnsi="Arial" w:cs="Arial"/>
          <w:sz w:val="24"/>
          <w:szCs w:val="24"/>
        </w:rPr>
        <w:t xml:space="preserve">Dictaminador, como </w:t>
      </w:r>
      <w:r w:rsidRPr="005A5596">
        <w:rPr>
          <w:rFonts w:ascii="Arial" w:hAnsi="Arial" w:cs="Arial"/>
          <w:sz w:val="24"/>
          <w:szCs w:val="24"/>
        </w:rPr>
        <w:lastRenderedPageBreak/>
        <w:t>órgano colegiado responsable de analizar y en su caso aprobar la dictaminación presentada por</w:t>
      </w:r>
      <w:r w:rsidR="007966E8">
        <w:rPr>
          <w:rFonts w:ascii="Arial" w:hAnsi="Arial" w:cs="Arial"/>
          <w:sz w:val="24"/>
          <w:szCs w:val="24"/>
        </w:rPr>
        <w:t xml:space="preserve"> </w:t>
      </w:r>
      <w:r w:rsidRPr="005A5596">
        <w:rPr>
          <w:rFonts w:ascii="Arial" w:hAnsi="Arial" w:cs="Arial"/>
          <w:sz w:val="24"/>
          <w:szCs w:val="24"/>
        </w:rPr>
        <w:t xml:space="preserve">la </w:t>
      </w:r>
      <w:proofErr w:type="spellStart"/>
      <w:r w:rsidRPr="005A5596">
        <w:rPr>
          <w:rFonts w:ascii="Arial" w:hAnsi="Arial" w:cs="Arial"/>
          <w:sz w:val="24"/>
          <w:szCs w:val="24"/>
        </w:rPr>
        <w:t>URP</w:t>
      </w:r>
      <w:proofErr w:type="spellEnd"/>
      <w:r w:rsidRPr="005A5596">
        <w:rPr>
          <w:rFonts w:ascii="Arial" w:hAnsi="Arial" w:cs="Arial"/>
          <w:sz w:val="24"/>
          <w:szCs w:val="24"/>
        </w:rPr>
        <w:t xml:space="preserve"> tras analizar y determinar la procedencia de las solicitudes presentadas, entre otras.</w:t>
      </w:r>
    </w:p>
    <w:p w14:paraId="45A46586" w14:textId="77777777" w:rsidR="007966E8" w:rsidRDefault="007966E8" w:rsidP="005A5596">
      <w:pPr>
        <w:widowControl w:val="0"/>
        <w:spacing w:after="0" w:line="240" w:lineRule="auto"/>
        <w:jc w:val="both"/>
        <w:rPr>
          <w:rFonts w:ascii="Arial" w:hAnsi="Arial" w:cs="Arial"/>
          <w:sz w:val="24"/>
          <w:szCs w:val="24"/>
        </w:rPr>
      </w:pPr>
    </w:p>
    <w:p w14:paraId="1C7DB51D" w14:textId="5670EF97" w:rsidR="005A5596" w:rsidRPr="00E56909" w:rsidRDefault="005A5596" w:rsidP="005A5596">
      <w:pPr>
        <w:widowControl w:val="0"/>
        <w:spacing w:after="0" w:line="240" w:lineRule="auto"/>
        <w:jc w:val="both"/>
        <w:rPr>
          <w:rFonts w:ascii="Arial" w:hAnsi="Arial" w:cs="Arial"/>
          <w:b/>
          <w:bCs/>
          <w:sz w:val="24"/>
          <w:szCs w:val="24"/>
        </w:rPr>
      </w:pPr>
      <w:r w:rsidRPr="00E56909">
        <w:rPr>
          <w:rFonts w:ascii="Arial" w:hAnsi="Arial" w:cs="Arial"/>
          <w:b/>
          <w:bCs/>
          <w:sz w:val="24"/>
          <w:szCs w:val="24"/>
        </w:rPr>
        <w:t>10.1 Comité Dictaminador</w:t>
      </w:r>
    </w:p>
    <w:p w14:paraId="2CBDB882" w14:textId="77777777" w:rsidR="009F195A" w:rsidRDefault="009F195A" w:rsidP="005A5596">
      <w:pPr>
        <w:widowControl w:val="0"/>
        <w:spacing w:after="0" w:line="240" w:lineRule="auto"/>
        <w:jc w:val="both"/>
        <w:rPr>
          <w:rFonts w:ascii="Arial" w:hAnsi="Arial" w:cs="Arial"/>
          <w:sz w:val="24"/>
          <w:szCs w:val="24"/>
        </w:rPr>
      </w:pPr>
    </w:p>
    <w:p w14:paraId="62E1C30C" w14:textId="5BBE4083" w:rsidR="005A5596" w:rsidRPr="005A2C01" w:rsidRDefault="005A5596" w:rsidP="005A5596">
      <w:pPr>
        <w:widowControl w:val="0"/>
        <w:spacing w:after="0" w:line="240" w:lineRule="auto"/>
        <w:jc w:val="both"/>
        <w:rPr>
          <w:rFonts w:ascii="Arial" w:hAnsi="Arial" w:cs="Arial"/>
          <w:sz w:val="24"/>
          <w:szCs w:val="24"/>
        </w:rPr>
      </w:pPr>
      <w:r w:rsidRPr="005A5596">
        <w:rPr>
          <w:rFonts w:ascii="Arial" w:hAnsi="Arial" w:cs="Arial"/>
          <w:sz w:val="24"/>
          <w:szCs w:val="24"/>
        </w:rPr>
        <w:t>El Comité Dictaminador estará integrado de la siguiente manera:</w:t>
      </w:r>
    </w:p>
    <w:p w14:paraId="371A98DB" w14:textId="77777777" w:rsidR="00E004F2" w:rsidRDefault="00E004F2" w:rsidP="00F83870">
      <w:pPr>
        <w:widowControl w:val="0"/>
        <w:spacing w:after="0" w:line="240" w:lineRule="auto"/>
        <w:jc w:val="both"/>
        <w:rPr>
          <w:rFonts w:ascii="Arial" w:hAnsi="Arial" w:cs="Arial"/>
          <w:sz w:val="24"/>
          <w:szCs w:val="24"/>
        </w:rPr>
      </w:pPr>
    </w:p>
    <w:tbl>
      <w:tblPr>
        <w:tblStyle w:val="Tablaconcuadrcula"/>
        <w:tblW w:w="5034" w:type="pct"/>
        <w:tblLook w:val="04A0" w:firstRow="1" w:lastRow="0" w:firstColumn="1" w:lastColumn="0" w:noHBand="0" w:noVBand="1"/>
      </w:tblPr>
      <w:tblGrid>
        <w:gridCol w:w="3991"/>
        <w:gridCol w:w="4897"/>
      </w:tblGrid>
      <w:tr w:rsidR="009F195A" w:rsidRPr="00150848" w14:paraId="45881FAD" w14:textId="77777777" w:rsidTr="00150848">
        <w:trPr>
          <w:trHeight w:val="314"/>
        </w:trPr>
        <w:tc>
          <w:tcPr>
            <w:tcW w:w="2245" w:type="pct"/>
          </w:tcPr>
          <w:p w14:paraId="0378D6EE" w14:textId="2DCAB936" w:rsidR="009F195A" w:rsidRPr="00150848" w:rsidRDefault="00796843" w:rsidP="00796843">
            <w:pPr>
              <w:widowControl w:val="0"/>
              <w:spacing w:after="0" w:line="240" w:lineRule="auto"/>
              <w:jc w:val="center"/>
              <w:rPr>
                <w:rFonts w:ascii="Arial" w:eastAsia="Soberana Sans" w:hAnsi="Arial" w:cs="Arial"/>
                <w:b/>
                <w:bCs/>
                <w:color w:val="000000"/>
                <w:sz w:val="20"/>
                <w:szCs w:val="20"/>
              </w:rPr>
            </w:pPr>
            <w:r w:rsidRPr="00150848">
              <w:rPr>
                <w:rFonts w:ascii="Arial" w:eastAsia="Soberana Sans" w:hAnsi="Arial" w:cs="Arial"/>
                <w:b/>
                <w:bCs/>
                <w:color w:val="000000"/>
                <w:sz w:val="20"/>
                <w:szCs w:val="20"/>
              </w:rPr>
              <w:t>Cargo en el Comité</w:t>
            </w:r>
          </w:p>
        </w:tc>
        <w:tc>
          <w:tcPr>
            <w:tcW w:w="2755" w:type="pct"/>
          </w:tcPr>
          <w:p w14:paraId="4DDA29F3" w14:textId="553006FC" w:rsidR="009F195A" w:rsidRPr="00150848" w:rsidRDefault="00796843" w:rsidP="00796843">
            <w:pPr>
              <w:widowControl w:val="0"/>
              <w:spacing w:after="0" w:line="240" w:lineRule="auto"/>
              <w:jc w:val="center"/>
              <w:rPr>
                <w:rFonts w:ascii="Arial" w:eastAsia="Soberana Sans" w:hAnsi="Arial" w:cs="Arial"/>
                <w:b/>
                <w:bCs/>
                <w:color w:val="000000"/>
                <w:sz w:val="20"/>
                <w:szCs w:val="20"/>
              </w:rPr>
            </w:pPr>
            <w:r w:rsidRPr="00150848">
              <w:rPr>
                <w:rFonts w:ascii="Arial" w:eastAsia="Soberana Sans" w:hAnsi="Arial" w:cs="Arial"/>
                <w:b/>
                <w:bCs/>
                <w:color w:val="000000"/>
                <w:sz w:val="20"/>
                <w:szCs w:val="20"/>
              </w:rPr>
              <w:t>Integrante</w:t>
            </w:r>
          </w:p>
        </w:tc>
      </w:tr>
      <w:tr w:rsidR="009F195A" w:rsidRPr="00150848" w14:paraId="3E1FFFA3" w14:textId="77777777" w:rsidTr="00150848">
        <w:trPr>
          <w:trHeight w:val="314"/>
        </w:trPr>
        <w:tc>
          <w:tcPr>
            <w:tcW w:w="2245" w:type="pct"/>
            <w:vAlign w:val="center"/>
          </w:tcPr>
          <w:p w14:paraId="123405DE" w14:textId="714A05D3" w:rsidR="009F195A" w:rsidRPr="00150848" w:rsidRDefault="00796843" w:rsidP="00150848">
            <w:pPr>
              <w:widowControl w:val="0"/>
              <w:spacing w:after="0" w:line="240" w:lineRule="auto"/>
              <w:rPr>
                <w:rFonts w:ascii="Arial" w:eastAsia="Soberana Sans" w:hAnsi="Arial" w:cs="Arial"/>
                <w:color w:val="000000"/>
                <w:sz w:val="20"/>
                <w:szCs w:val="20"/>
              </w:rPr>
            </w:pPr>
            <w:r w:rsidRPr="00150848">
              <w:rPr>
                <w:rFonts w:ascii="Arial" w:eastAsia="Soberana Sans" w:hAnsi="Arial" w:cs="Arial"/>
                <w:color w:val="000000"/>
                <w:sz w:val="20"/>
                <w:szCs w:val="20"/>
              </w:rPr>
              <w:t>Presidente (con voz y voto)</w:t>
            </w:r>
          </w:p>
        </w:tc>
        <w:tc>
          <w:tcPr>
            <w:tcW w:w="2755" w:type="pct"/>
          </w:tcPr>
          <w:p w14:paraId="70D1DD34" w14:textId="1ABF824E" w:rsidR="009F195A" w:rsidRPr="00150848" w:rsidRDefault="00C27C19" w:rsidP="00150848">
            <w:pPr>
              <w:widowControl w:val="0"/>
              <w:spacing w:after="0" w:line="240" w:lineRule="auto"/>
              <w:jc w:val="both"/>
              <w:rPr>
                <w:rFonts w:ascii="Arial" w:eastAsia="Soberana Sans" w:hAnsi="Arial" w:cs="Arial"/>
                <w:color w:val="000000"/>
                <w:sz w:val="20"/>
                <w:szCs w:val="20"/>
              </w:rPr>
            </w:pPr>
            <w:r w:rsidRPr="00150848">
              <w:rPr>
                <w:rFonts w:ascii="Arial" w:eastAsia="Soberana Sans" w:hAnsi="Arial" w:cs="Arial"/>
                <w:color w:val="000000"/>
                <w:sz w:val="20"/>
                <w:szCs w:val="20"/>
              </w:rPr>
              <w:t>Persona Titular de la Secretaría de Turismo</w:t>
            </w:r>
          </w:p>
        </w:tc>
      </w:tr>
      <w:tr w:rsidR="009F195A" w:rsidRPr="00150848" w14:paraId="2473ACA6" w14:textId="77777777" w:rsidTr="00150848">
        <w:trPr>
          <w:trHeight w:val="629"/>
        </w:trPr>
        <w:tc>
          <w:tcPr>
            <w:tcW w:w="2245" w:type="pct"/>
            <w:vAlign w:val="center"/>
          </w:tcPr>
          <w:p w14:paraId="6C9EF1D8" w14:textId="5E6C33EA" w:rsidR="009F195A" w:rsidRPr="00150848" w:rsidRDefault="00796843" w:rsidP="00150848">
            <w:pPr>
              <w:widowControl w:val="0"/>
              <w:spacing w:after="0" w:line="240" w:lineRule="auto"/>
              <w:rPr>
                <w:rFonts w:ascii="Arial" w:eastAsia="Soberana Sans" w:hAnsi="Arial" w:cs="Arial"/>
                <w:color w:val="000000"/>
                <w:sz w:val="20"/>
                <w:szCs w:val="20"/>
              </w:rPr>
            </w:pPr>
            <w:r w:rsidRPr="00150848">
              <w:rPr>
                <w:rFonts w:ascii="Arial" w:eastAsia="Soberana Sans" w:hAnsi="Arial" w:cs="Arial"/>
                <w:color w:val="000000"/>
                <w:sz w:val="20"/>
                <w:szCs w:val="20"/>
              </w:rPr>
              <w:t>Secretario Técnico (con voz)</w:t>
            </w:r>
          </w:p>
        </w:tc>
        <w:tc>
          <w:tcPr>
            <w:tcW w:w="2755" w:type="pct"/>
          </w:tcPr>
          <w:p w14:paraId="28B0DF4F" w14:textId="4E034C57" w:rsidR="009F195A" w:rsidRPr="00150848" w:rsidRDefault="00C27C19" w:rsidP="00150848">
            <w:pPr>
              <w:widowControl w:val="0"/>
              <w:spacing w:after="0" w:line="240" w:lineRule="auto"/>
              <w:jc w:val="both"/>
              <w:rPr>
                <w:rFonts w:ascii="Arial" w:eastAsia="Soberana Sans" w:hAnsi="Arial" w:cs="Arial"/>
                <w:color w:val="000000"/>
                <w:sz w:val="20"/>
                <w:szCs w:val="20"/>
              </w:rPr>
            </w:pPr>
            <w:r w:rsidRPr="00150848">
              <w:rPr>
                <w:rFonts w:ascii="Arial" w:eastAsia="Soberana Sans" w:hAnsi="Arial" w:cs="Arial"/>
                <w:color w:val="000000"/>
                <w:sz w:val="20"/>
                <w:szCs w:val="20"/>
              </w:rPr>
              <w:t>Persona Titular de la Dirección General de Desarrollo de Productos Turísticos (</w:t>
            </w:r>
            <w:proofErr w:type="spellStart"/>
            <w:r w:rsidRPr="00150848">
              <w:rPr>
                <w:rFonts w:ascii="Arial" w:eastAsia="Soberana Sans" w:hAnsi="Arial" w:cs="Arial"/>
                <w:color w:val="000000"/>
                <w:sz w:val="20"/>
                <w:szCs w:val="20"/>
              </w:rPr>
              <w:t>URP</w:t>
            </w:r>
            <w:proofErr w:type="spellEnd"/>
            <w:r w:rsidRPr="00150848">
              <w:rPr>
                <w:rFonts w:ascii="Arial" w:eastAsia="Soberana Sans" w:hAnsi="Arial" w:cs="Arial"/>
                <w:color w:val="000000"/>
                <w:sz w:val="20"/>
                <w:szCs w:val="20"/>
              </w:rPr>
              <w:t>).</w:t>
            </w:r>
          </w:p>
        </w:tc>
      </w:tr>
      <w:tr w:rsidR="009F195A" w:rsidRPr="00150848" w14:paraId="3404BAA4" w14:textId="77777777" w:rsidTr="00150848">
        <w:trPr>
          <w:trHeight w:val="493"/>
        </w:trPr>
        <w:tc>
          <w:tcPr>
            <w:tcW w:w="2245" w:type="pct"/>
            <w:vAlign w:val="center"/>
          </w:tcPr>
          <w:p w14:paraId="04B312B5" w14:textId="20CE1B4E" w:rsidR="009F195A" w:rsidRPr="00150848" w:rsidRDefault="006F35D5" w:rsidP="00150848">
            <w:pPr>
              <w:widowControl w:val="0"/>
              <w:spacing w:after="0" w:line="240" w:lineRule="auto"/>
              <w:rPr>
                <w:rFonts w:ascii="Arial" w:eastAsia="Soberana Sans" w:hAnsi="Arial" w:cs="Arial"/>
                <w:color w:val="000000"/>
                <w:sz w:val="20"/>
                <w:szCs w:val="20"/>
              </w:rPr>
            </w:pPr>
            <w:r w:rsidRPr="00150848">
              <w:rPr>
                <w:rFonts w:ascii="Arial" w:eastAsia="Soberana Sans" w:hAnsi="Arial" w:cs="Arial"/>
                <w:color w:val="000000"/>
                <w:sz w:val="20"/>
                <w:szCs w:val="20"/>
              </w:rPr>
              <w:t>Vocal Permanente (con voz y voto)</w:t>
            </w:r>
          </w:p>
        </w:tc>
        <w:tc>
          <w:tcPr>
            <w:tcW w:w="2755" w:type="pct"/>
          </w:tcPr>
          <w:p w14:paraId="64E15848" w14:textId="24F53CA8" w:rsidR="009F195A" w:rsidRPr="00150848" w:rsidRDefault="00C27C19" w:rsidP="00150848">
            <w:pPr>
              <w:widowControl w:val="0"/>
              <w:spacing w:after="0" w:line="240" w:lineRule="auto"/>
              <w:jc w:val="both"/>
              <w:rPr>
                <w:rFonts w:ascii="Arial" w:eastAsia="Soberana Sans" w:hAnsi="Arial" w:cs="Arial"/>
                <w:color w:val="000000"/>
                <w:sz w:val="20"/>
                <w:szCs w:val="20"/>
              </w:rPr>
            </w:pPr>
            <w:r w:rsidRPr="00150848">
              <w:rPr>
                <w:rFonts w:ascii="Arial" w:eastAsia="Soberana Sans" w:hAnsi="Arial" w:cs="Arial"/>
                <w:color w:val="000000"/>
                <w:sz w:val="20"/>
                <w:szCs w:val="20"/>
              </w:rPr>
              <w:t>Persona Titular de la Unidad de Enlace Jurídico (</w:t>
            </w:r>
            <w:proofErr w:type="spellStart"/>
            <w:r w:rsidRPr="00150848">
              <w:rPr>
                <w:rFonts w:ascii="Arial" w:eastAsia="Soberana Sans" w:hAnsi="Arial" w:cs="Arial"/>
                <w:color w:val="000000"/>
                <w:sz w:val="20"/>
                <w:szCs w:val="20"/>
              </w:rPr>
              <w:t>UEJ</w:t>
            </w:r>
            <w:proofErr w:type="spellEnd"/>
            <w:r w:rsidRPr="00150848">
              <w:rPr>
                <w:rFonts w:ascii="Arial" w:eastAsia="Soberana Sans" w:hAnsi="Arial" w:cs="Arial"/>
                <w:color w:val="000000"/>
                <w:sz w:val="20"/>
                <w:szCs w:val="20"/>
              </w:rPr>
              <w:t>).</w:t>
            </w:r>
          </w:p>
        </w:tc>
      </w:tr>
      <w:tr w:rsidR="009F195A" w:rsidRPr="00150848" w14:paraId="403CA283" w14:textId="77777777" w:rsidTr="00150848">
        <w:trPr>
          <w:trHeight w:val="558"/>
        </w:trPr>
        <w:tc>
          <w:tcPr>
            <w:tcW w:w="2245" w:type="pct"/>
            <w:vAlign w:val="center"/>
          </w:tcPr>
          <w:p w14:paraId="3479026A" w14:textId="748DA3EF" w:rsidR="009F195A" w:rsidRPr="00150848" w:rsidRDefault="00C27C19" w:rsidP="00150848">
            <w:pPr>
              <w:widowControl w:val="0"/>
              <w:spacing w:after="0" w:line="240" w:lineRule="auto"/>
              <w:rPr>
                <w:rFonts w:ascii="Arial" w:eastAsia="Soberana Sans" w:hAnsi="Arial" w:cs="Arial"/>
                <w:color w:val="000000"/>
                <w:sz w:val="20"/>
                <w:szCs w:val="20"/>
              </w:rPr>
            </w:pPr>
            <w:r w:rsidRPr="00150848">
              <w:rPr>
                <w:rFonts w:ascii="Arial" w:eastAsia="Soberana Sans" w:hAnsi="Arial" w:cs="Arial"/>
                <w:color w:val="000000"/>
                <w:sz w:val="20"/>
                <w:szCs w:val="20"/>
              </w:rPr>
              <w:t>Vocal Permanente (con voz y voto)</w:t>
            </w:r>
          </w:p>
        </w:tc>
        <w:tc>
          <w:tcPr>
            <w:tcW w:w="2755" w:type="pct"/>
          </w:tcPr>
          <w:p w14:paraId="215E785F" w14:textId="2F6DFCB5" w:rsidR="009F195A" w:rsidRPr="00150848" w:rsidRDefault="00150848" w:rsidP="00150848">
            <w:pPr>
              <w:widowControl w:val="0"/>
              <w:spacing w:after="0" w:line="240" w:lineRule="auto"/>
              <w:jc w:val="both"/>
              <w:rPr>
                <w:rFonts w:ascii="Arial" w:eastAsia="Soberana Sans" w:hAnsi="Arial" w:cs="Arial"/>
                <w:color w:val="000000"/>
                <w:sz w:val="20"/>
                <w:szCs w:val="20"/>
              </w:rPr>
            </w:pPr>
            <w:r w:rsidRPr="00150848">
              <w:rPr>
                <w:rFonts w:ascii="Arial" w:eastAsia="Soberana Sans" w:hAnsi="Arial" w:cs="Arial"/>
                <w:color w:val="000000"/>
                <w:sz w:val="20"/>
                <w:szCs w:val="20"/>
              </w:rPr>
              <w:t>Persona Titular de la Unidad de Enlace Financiero Administrativo (UEFA).</w:t>
            </w:r>
          </w:p>
        </w:tc>
      </w:tr>
      <w:tr w:rsidR="009F195A" w:rsidRPr="00150848" w14:paraId="62A77365" w14:textId="77777777" w:rsidTr="00150848">
        <w:trPr>
          <w:trHeight w:val="693"/>
        </w:trPr>
        <w:tc>
          <w:tcPr>
            <w:tcW w:w="2245" w:type="pct"/>
            <w:vAlign w:val="center"/>
          </w:tcPr>
          <w:p w14:paraId="713358CC" w14:textId="4B437133" w:rsidR="009F195A" w:rsidRPr="00150848" w:rsidRDefault="00C27C19" w:rsidP="00150848">
            <w:pPr>
              <w:widowControl w:val="0"/>
              <w:spacing w:after="0" w:line="240" w:lineRule="auto"/>
              <w:rPr>
                <w:rFonts w:ascii="Arial" w:eastAsia="Soberana Sans" w:hAnsi="Arial" w:cs="Arial"/>
                <w:color w:val="000000"/>
                <w:sz w:val="20"/>
                <w:szCs w:val="20"/>
              </w:rPr>
            </w:pPr>
            <w:r w:rsidRPr="00150848">
              <w:rPr>
                <w:rFonts w:ascii="Arial" w:eastAsia="Soberana Sans" w:hAnsi="Arial" w:cs="Arial"/>
                <w:color w:val="000000"/>
                <w:sz w:val="20"/>
                <w:szCs w:val="20"/>
              </w:rPr>
              <w:t>Invitado Permanente (con voz)</w:t>
            </w:r>
          </w:p>
        </w:tc>
        <w:tc>
          <w:tcPr>
            <w:tcW w:w="2755" w:type="pct"/>
          </w:tcPr>
          <w:p w14:paraId="59E288D0" w14:textId="3CEA42AB" w:rsidR="009F195A" w:rsidRPr="00150848" w:rsidRDefault="00150848" w:rsidP="00150848">
            <w:pPr>
              <w:widowControl w:val="0"/>
              <w:spacing w:after="0" w:line="240" w:lineRule="auto"/>
              <w:jc w:val="both"/>
              <w:rPr>
                <w:rFonts w:ascii="Arial" w:eastAsia="Soberana Sans" w:hAnsi="Arial" w:cs="Arial"/>
                <w:color w:val="000000"/>
                <w:sz w:val="20"/>
                <w:szCs w:val="20"/>
              </w:rPr>
            </w:pPr>
            <w:r w:rsidRPr="00150848">
              <w:rPr>
                <w:rFonts w:ascii="Arial" w:eastAsia="Soberana Sans" w:hAnsi="Arial" w:cs="Arial"/>
                <w:color w:val="000000"/>
                <w:sz w:val="20"/>
                <w:szCs w:val="20"/>
              </w:rPr>
              <w:t>Persona Titular de la Secretaría de Anticorrupción y Buen Gobierno o la persona representante designada</w:t>
            </w:r>
          </w:p>
        </w:tc>
      </w:tr>
      <w:tr w:rsidR="009F195A" w:rsidRPr="00150848" w14:paraId="13A809BA" w14:textId="77777777" w:rsidTr="00150848">
        <w:trPr>
          <w:trHeight w:val="922"/>
        </w:trPr>
        <w:tc>
          <w:tcPr>
            <w:tcW w:w="2245" w:type="pct"/>
            <w:vAlign w:val="center"/>
          </w:tcPr>
          <w:p w14:paraId="5089AFA8" w14:textId="70345207" w:rsidR="009F195A" w:rsidRPr="00150848" w:rsidRDefault="00C27C19" w:rsidP="00150848">
            <w:pPr>
              <w:widowControl w:val="0"/>
              <w:spacing w:after="0" w:line="240" w:lineRule="auto"/>
              <w:rPr>
                <w:rFonts w:ascii="Arial" w:eastAsia="Soberana Sans" w:hAnsi="Arial" w:cs="Arial"/>
                <w:color w:val="000000"/>
                <w:sz w:val="20"/>
                <w:szCs w:val="20"/>
              </w:rPr>
            </w:pPr>
            <w:r w:rsidRPr="00150848">
              <w:rPr>
                <w:rFonts w:ascii="Arial" w:eastAsia="Soberana Sans" w:hAnsi="Arial" w:cs="Arial"/>
                <w:color w:val="000000"/>
                <w:sz w:val="20"/>
                <w:szCs w:val="20"/>
              </w:rPr>
              <w:t>Invitado Permanente (con voz)</w:t>
            </w:r>
          </w:p>
        </w:tc>
        <w:tc>
          <w:tcPr>
            <w:tcW w:w="2755" w:type="pct"/>
          </w:tcPr>
          <w:p w14:paraId="4D24B106" w14:textId="26149E75" w:rsidR="009F195A" w:rsidRPr="00150848" w:rsidRDefault="00150848" w:rsidP="00150848">
            <w:pPr>
              <w:widowControl w:val="0"/>
              <w:spacing w:after="0" w:line="240" w:lineRule="auto"/>
              <w:jc w:val="both"/>
              <w:rPr>
                <w:rFonts w:ascii="Arial" w:eastAsia="Soberana Sans" w:hAnsi="Arial" w:cs="Arial"/>
                <w:color w:val="000000"/>
                <w:sz w:val="20"/>
                <w:szCs w:val="20"/>
              </w:rPr>
            </w:pPr>
            <w:r w:rsidRPr="00150848">
              <w:rPr>
                <w:rFonts w:ascii="Arial" w:eastAsia="Soberana Sans" w:hAnsi="Arial" w:cs="Arial"/>
                <w:color w:val="000000"/>
                <w:sz w:val="20"/>
                <w:szCs w:val="20"/>
              </w:rPr>
              <w:t>Persona Titular de la Comisión Estatal de Evaluación del Desarrollo Social o la persona representante designada.</w:t>
            </w:r>
          </w:p>
        </w:tc>
      </w:tr>
    </w:tbl>
    <w:p w14:paraId="7812E34E" w14:textId="3BC9E439" w:rsidR="003C7BC1" w:rsidRDefault="003C7BC1" w:rsidP="00F83870">
      <w:pPr>
        <w:widowControl w:val="0"/>
        <w:spacing w:after="0" w:line="240" w:lineRule="auto"/>
        <w:jc w:val="both"/>
        <w:rPr>
          <w:rFonts w:ascii="Arial" w:eastAsia="Soberana Sans" w:hAnsi="Arial" w:cs="Arial"/>
          <w:color w:val="000000"/>
          <w:sz w:val="24"/>
          <w:szCs w:val="24"/>
        </w:rPr>
      </w:pPr>
    </w:p>
    <w:p w14:paraId="7DDFA38B" w14:textId="77777777" w:rsidR="00150848" w:rsidRDefault="00150848" w:rsidP="00150848">
      <w:pPr>
        <w:widowControl w:val="0"/>
        <w:spacing w:after="0" w:line="240" w:lineRule="auto"/>
        <w:jc w:val="both"/>
        <w:rPr>
          <w:rFonts w:ascii="Arial" w:eastAsia="Soberana Sans" w:hAnsi="Arial" w:cs="Arial"/>
          <w:color w:val="000000"/>
          <w:sz w:val="24"/>
          <w:szCs w:val="24"/>
        </w:rPr>
      </w:pPr>
      <w:r w:rsidRPr="00150848">
        <w:rPr>
          <w:rFonts w:ascii="Arial" w:eastAsia="Soberana Sans" w:hAnsi="Arial" w:cs="Arial"/>
          <w:color w:val="000000"/>
          <w:sz w:val="24"/>
          <w:szCs w:val="24"/>
        </w:rPr>
        <w:t>Los Invitados Permanentes participarán con derecho a voz, pero sin voto.</w:t>
      </w:r>
    </w:p>
    <w:p w14:paraId="3072E65C" w14:textId="77777777" w:rsidR="00150848" w:rsidRPr="00150848" w:rsidRDefault="00150848" w:rsidP="00150848">
      <w:pPr>
        <w:widowControl w:val="0"/>
        <w:spacing w:after="0" w:line="240" w:lineRule="auto"/>
        <w:jc w:val="both"/>
        <w:rPr>
          <w:rFonts w:ascii="Arial" w:eastAsia="Soberana Sans" w:hAnsi="Arial" w:cs="Arial"/>
          <w:color w:val="000000"/>
          <w:sz w:val="24"/>
          <w:szCs w:val="24"/>
        </w:rPr>
      </w:pPr>
    </w:p>
    <w:p w14:paraId="08E6030E" w14:textId="6022E733" w:rsidR="00150848" w:rsidRDefault="00150848" w:rsidP="00150848">
      <w:pPr>
        <w:widowControl w:val="0"/>
        <w:spacing w:after="0" w:line="240" w:lineRule="auto"/>
        <w:jc w:val="both"/>
        <w:rPr>
          <w:rFonts w:ascii="Arial" w:eastAsia="Soberana Sans" w:hAnsi="Arial" w:cs="Arial"/>
          <w:color w:val="000000"/>
          <w:sz w:val="24"/>
          <w:szCs w:val="24"/>
        </w:rPr>
      </w:pPr>
      <w:r w:rsidRPr="00150848">
        <w:rPr>
          <w:rFonts w:ascii="Arial" w:eastAsia="Soberana Sans" w:hAnsi="Arial" w:cs="Arial"/>
          <w:color w:val="000000"/>
          <w:sz w:val="24"/>
          <w:szCs w:val="24"/>
        </w:rPr>
        <w:t xml:space="preserve">Una vez publicadas las presentes Reglas de Operación en el Periódico Oficial, la </w:t>
      </w:r>
      <w:proofErr w:type="spellStart"/>
      <w:r w:rsidRPr="00150848">
        <w:rPr>
          <w:rFonts w:ascii="Arial" w:eastAsia="Soberana Sans" w:hAnsi="Arial" w:cs="Arial"/>
          <w:color w:val="000000"/>
          <w:sz w:val="24"/>
          <w:szCs w:val="24"/>
        </w:rPr>
        <w:t>URP</w:t>
      </w:r>
      <w:proofErr w:type="spellEnd"/>
      <w:r w:rsidRPr="00150848">
        <w:rPr>
          <w:rFonts w:ascii="Arial" w:eastAsia="Soberana Sans" w:hAnsi="Arial" w:cs="Arial"/>
          <w:color w:val="000000"/>
          <w:sz w:val="24"/>
          <w:szCs w:val="24"/>
        </w:rPr>
        <w:t xml:space="preserve"> podrá instalar el Comité</w:t>
      </w:r>
      <w:r>
        <w:rPr>
          <w:rFonts w:ascii="Arial" w:eastAsia="Soberana Sans" w:hAnsi="Arial" w:cs="Arial"/>
          <w:color w:val="000000"/>
          <w:sz w:val="24"/>
          <w:szCs w:val="24"/>
        </w:rPr>
        <w:t xml:space="preserve"> </w:t>
      </w:r>
      <w:r w:rsidRPr="00150848">
        <w:rPr>
          <w:rFonts w:ascii="Arial" w:eastAsia="Soberana Sans" w:hAnsi="Arial" w:cs="Arial"/>
          <w:color w:val="000000"/>
          <w:sz w:val="24"/>
          <w:szCs w:val="24"/>
        </w:rPr>
        <w:t>Dictaminador al día siguiente hábil a través de convocatoria.</w:t>
      </w:r>
    </w:p>
    <w:p w14:paraId="17FBECC0" w14:textId="77777777" w:rsidR="00150848" w:rsidRPr="00150848" w:rsidRDefault="00150848" w:rsidP="00150848">
      <w:pPr>
        <w:widowControl w:val="0"/>
        <w:spacing w:after="0" w:line="240" w:lineRule="auto"/>
        <w:jc w:val="both"/>
        <w:rPr>
          <w:rFonts w:ascii="Arial" w:eastAsia="Soberana Sans" w:hAnsi="Arial" w:cs="Arial"/>
          <w:color w:val="000000"/>
          <w:sz w:val="24"/>
          <w:szCs w:val="24"/>
        </w:rPr>
      </w:pPr>
    </w:p>
    <w:p w14:paraId="2E31DF1D" w14:textId="09246CBA" w:rsidR="00150848" w:rsidRDefault="00150848" w:rsidP="00150848">
      <w:pPr>
        <w:widowControl w:val="0"/>
        <w:spacing w:after="0" w:line="240" w:lineRule="auto"/>
        <w:jc w:val="both"/>
        <w:rPr>
          <w:rFonts w:ascii="Arial" w:eastAsia="Soberana Sans" w:hAnsi="Arial" w:cs="Arial"/>
          <w:color w:val="000000"/>
          <w:sz w:val="24"/>
          <w:szCs w:val="24"/>
        </w:rPr>
      </w:pPr>
      <w:r w:rsidRPr="00150848">
        <w:rPr>
          <w:rFonts w:ascii="Arial" w:eastAsia="Soberana Sans" w:hAnsi="Arial" w:cs="Arial"/>
          <w:color w:val="000000"/>
          <w:sz w:val="24"/>
          <w:szCs w:val="24"/>
        </w:rPr>
        <w:t>Una vez instalado el Comité Dictaminador, este podrá celebrar sesiones extraordinarias cuando las</w:t>
      </w:r>
      <w:r>
        <w:rPr>
          <w:rFonts w:ascii="Arial" w:eastAsia="Soberana Sans" w:hAnsi="Arial" w:cs="Arial"/>
          <w:color w:val="000000"/>
          <w:sz w:val="24"/>
          <w:szCs w:val="24"/>
        </w:rPr>
        <w:t xml:space="preserve"> </w:t>
      </w:r>
      <w:r w:rsidRPr="00150848">
        <w:rPr>
          <w:rFonts w:ascii="Arial" w:eastAsia="Soberana Sans" w:hAnsi="Arial" w:cs="Arial"/>
          <w:color w:val="000000"/>
          <w:sz w:val="24"/>
          <w:szCs w:val="24"/>
        </w:rPr>
        <w:t>necesidades de operación del Programa así lo requieran.</w:t>
      </w:r>
    </w:p>
    <w:p w14:paraId="232F59D4" w14:textId="77777777" w:rsidR="00150848" w:rsidRPr="00150848" w:rsidRDefault="00150848" w:rsidP="00150848">
      <w:pPr>
        <w:widowControl w:val="0"/>
        <w:spacing w:after="0" w:line="240" w:lineRule="auto"/>
        <w:jc w:val="both"/>
        <w:rPr>
          <w:rFonts w:ascii="Arial" w:eastAsia="Soberana Sans" w:hAnsi="Arial" w:cs="Arial"/>
          <w:color w:val="000000"/>
          <w:sz w:val="24"/>
          <w:szCs w:val="24"/>
        </w:rPr>
      </w:pPr>
    </w:p>
    <w:p w14:paraId="4A4915C1" w14:textId="77777777" w:rsidR="00150848" w:rsidRDefault="00150848" w:rsidP="00150848">
      <w:pPr>
        <w:widowControl w:val="0"/>
        <w:spacing w:after="0" w:line="240" w:lineRule="auto"/>
        <w:jc w:val="both"/>
        <w:rPr>
          <w:rFonts w:ascii="Arial" w:eastAsia="Soberana Sans" w:hAnsi="Arial" w:cs="Arial"/>
          <w:color w:val="000000"/>
          <w:sz w:val="24"/>
          <w:szCs w:val="24"/>
        </w:rPr>
      </w:pPr>
      <w:r w:rsidRPr="00150848">
        <w:rPr>
          <w:rFonts w:ascii="Arial" w:eastAsia="Soberana Sans" w:hAnsi="Arial" w:cs="Arial"/>
          <w:color w:val="000000"/>
          <w:sz w:val="24"/>
          <w:szCs w:val="24"/>
        </w:rPr>
        <w:t>Existirá quórum legal con la asistencia de la mitad más uno de las personas integrantes con derecho a voto.</w:t>
      </w:r>
    </w:p>
    <w:p w14:paraId="5168B237" w14:textId="77777777" w:rsidR="004E6B71" w:rsidRPr="00150848" w:rsidRDefault="004E6B71" w:rsidP="00150848">
      <w:pPr>
        <w:widowControl w:val="0"/>
        <w:spacing w:after="0" w:line="240" w:lineRule="auto"/>
        <w:jc w:val="both"/>
        <w:rPr>
          <w:rFonts w:ascii="Arial" w:eastAsia="Soberana Sans" w:hAnsi="Arial" w:cs="Arial"/>
          <w:color w:val="000000"/>
          <w:sz w:val="24"/>
          <w:szCs w:val="24"/>
        </w:rPr>
      </w:pPr>
    </w:p>
    <w:p w14:paraId="2044C764" w14:textId="04D96A74" w:rsidR="00150848" w:rsidRPr="00150848" w:rsidRDefault="00150848" w:rsidP="00150848">
      <w:pPr>
        <w:widowControl w:val="0"/>
        <w:spacing w:after="0" w:line="240" w:lineRule="auto"/>
        <w:jc w:val="both"/>
        <w:rPr>
          <w:rFonts w:ascii="Arial" w:eastAsia="Soberana Sans" w:hAnsi="Arial" w:cs="Arial"/>
          <w:color w:val="000000"/>
          <w:sz w:val="24"/>
          <w:szCs w:val="24"/>
        </w:rPr>
      </w:pPr>
      <w:r w:rsidRPr="00150848">
        <w:rPr>
          <w:rFonts w:ascii="Arial" w:eastAsia="Soberana Sans" w:hAnsi="Arial" w:cs="Arial"/>
          <w:color w:val="000000"/>
          <w:sz w:val="24"/>
          <w:szCs w:val="24"/>
        </w:rPr>
        <w:t xml:space="preserve">Los acuerdos se tomarán por mayoría simple de votos y, en caso de empate, la </w:t>
      </w:r>
      <w:r w:rsidRPr="00150848">
        <w:rPr>
          <w:rFonts w:ascii="Arial" w:eastAsia="Soberana Sans" w:hAnsi="Arial" w:cs="Arial"/>
          <w:color w:val="000000"/>
          <w:sz w:val="24"/>
          <w:szCs w:val="24"/>
        </w:rPr>
        <w:lastRenderedPageBreak/>
        <w:t>persona que ocupe la Presidencia</w:t>
      </w:r>
      <w:r w:rsidR="006E5E61">
        <w:rPr>
          <w:rFonts w:ascii="Arial" w:eastAsia="Soberana Sans" w:hAnsi="Arial" w:cs="Arial"/>
          <w:color w:val="000000"/>
          <w:sz w:val="24"/>
          <w:szCs w:val="24"/>
        </w:rPr>
        <w:t xml:space="preserve"> </w:t>
      </w:r>
      <w:r w:rsidRPr="00150848">
        <w:rPr>
          <w:rFonts w:ascii="Arial" w:eastAsia="Soberana Sans" w:hAnsi="Arial" w:cs="Arial"/>
          <w:color w:val="000000"/>
          <w:sz w:val="24"/>
          <w:szCs w:val="24"/>
        </w:rPr>
        <w:t>tendrá voto de calidad.</w:t>
      </w:r>
    </w:p>
    <w:p w14:paraId="0EDEDCAB" w14:textId="77777777" w:rsidR="006E5E61" w:rsidRDefault="006E5E61" w:rsidP="00150848">
      <w:pPr>
        <w:widowControl w:val="0"/>
        <w:spacing w:after="0" w:line="240" w:lineRule="auto"/>
        <w:jc w:val="both"/>
        <w:rPr>
          <w:rFonts w:ascii="Arial" w:eastAsia="Soberana Sans" w:hAnsi="Arial" w:cs="Arial"/>
          <w:color w:val="000000"/>
          <w:sz w:val="24"/>
          <w:szCs w:val="24"/>
        </w:rPr>
      </w:pPr>
    </w:p>
    <w:p w14:paraId="09A210FC" w14:textId="01755F8A" w:rsidR="00150848" w:rsidRPr="00E56909" w:rsidRDefault="00150848" w:rsidP="00150848">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10.2 Atribuciones del Comité Dictaminador.</w:t>
      </w:r>
    </w:p>
    <w:p w14:paraId="54670729" w14:textId="77777777" w:rsidR="006E5E61" w:rsidRPr="00150848" w:rsidRDefault="006E5E61" w:rsidP="00150848">
      <w:pPr>
        <w:widowControl w:val="0"/>
        <w:spacing w:after="0" w:line="240" w:lineRule="auto"/>
        <w:jc w:val="both"/>
        <w:rPr>
          <w:rFonts w:ascii="Arial" w:eastAsia="Soberana Sans" w:hAnsi="Arial" w:cs="Arial"/>
          <w:color w:val="000000"/>
          <w:sz w:val="24"/>
          <w:szCs w:val="24"/>
        </w:rPr>
      </w:pPr>
    </w:p>
    <w:p w14:paraId="29725C3B" w14:textId="77777777" w:rsidR="00150848" w:rsidRDefault="00150848" w:rsidP="00150848">
      <w:pPr>
        <w:widowControl w:val="0"/>
        <w:spacing w:after="0" w:line="240" w:lineRule="auto"/>
        <w:jc w:val="both"/>
        <w:rPr>
          <w:rFonts w:ascii="Arial" w:eastAsia="Soberana Sans" w:hAnsi="Arial" w:cs="Arial"/>
          <w:color w:val="000000"/>
          <w:sz w:val="24"/>
          <w:szCs w:val="24"/>
        </w:rPr>
      </w:pPr>
      <w:r w:rsidRPr="00150848">
        <w:rPr>
          <w:rFonts w:ascii="Arial" w:eastAsia="Soberana Sans" w:hAnsi="Arial" w:cs="Arial"/>
          <w:color w:val="000000"/>
          <w:sz w:val="24"/>
          <w:szCs w:val="24"/>
        </w:rPr>
        <w:t>Corresponde al Comité Dictaminador:</w:t>
      </w:r>
    </w:p>
    <w:p w14:paraId="513BAE36" w14:textId="77777777" w:rsidR="006E5E61" w:rsidRPr="00150848" w:rsidRDefault="006E5E61" w:rsidP="00150848">
      <w:pPr>
        <w:widowControl w:val="0"/>
        <w:spacing w:after="0" w:line="240" w:lineRule="auto"/>
        <w:jc w:val="both"/>
        <w:rPr>
          <w:rFonts w:ascii="Arial" w:eastAsia="Soberana Sans" w:hAnsi="Arial" w:cs="Arial"/>
          <w:color w:val="000000"/>
          <w:sz w:val="24"/>
          <w:szCs w:val="24"/>
        </w:rPr>
      </w:pPr>
    </w:p>
    <w:p w14:paraId="424ECDA5" w14:textId="1A082E01" w:rsidR="00150848" w:rsidRPr="00150848" w:rsidRDefault="00150848" w:rsidP="004E6B71">
      <w:pPr>
        <w:widowControl w:val="0"/>
        <w:spacing w:after="0" w:line="240" w:lineRule="auto"/>
        <w:ind w:left="284"/>
        <w:jc w:val="both"/>
        <w:rPr>
          <w:rFonts w:ascii="Arial" w:eastAsia="Soberana Sans" w:hAnsi="Arial" w:cs="Arial"/>
          <w:color w:val="000000"/>
          <w:sz w:val="24"/>
          <w:szCs w:val="24"/>
        </w:rPr>
      </w:pPr>
      <w:r w:rsidRPr="00150848">
        <w:rPr>
          <w:rFonts w:ascii="Arial" w:eastAsia="Soberana Sans" w:hAnsi="Arial" w:cs="Arial"/>
          <w:color w:val="000000"/>
          <w:sz w:val="24"/>
          <w:szCs w:val="24"/>
        </w:rPr>
        <w:t xml:space="preserve">I. Analizar y en su caso aprobar el dictamen propuesto por la </w:t>
      </w:r>
      <w:proofErr w:type="spellStart"/>
      <w:r w:rsidRPr="00150848">
        <w:rPr>
          <w:rFonts w:ascii="Arial" w:eastAsia="Soberana Sans" w:hAnsi="Arial" w:cs="Arial"/>
          <w:color w:val="000000"/>
          <w:sz w:val="24"/>
          <w:szCs w:val="24"/>
        </w:rPr>
        <w:t>URP</w:t>
      </w:r>
      <w:proofErr w:type="spellEnd"/>
      <w:r w:rsidRPr="00150848">
        <w:rPr>
          <w:rFonts w:ascii="Arial" w:eastAsia="Soberana Sans" w:hAnsi="Arial" w:cs="Arial"/>
          <w:color w:val="000000"/>
          <w:sz w:val="24"/>
          <w:szCs w:val="24"/>
        </w:rPr>
        <w:t xml:space="preserve"> de personas beneficiarias, previa verificación</w:t>
      </w:r>
      <w:r w:rsidR="004E6B71">
        <w:rPr>
          <w:rFonts w:ascii="Arial" w:eastAsia="Soberana Sans" w:hAnsi="Arial" w:cs="Arial"/>
          <w:color w:val="000000"/>
          <w:sz w:val="24"/>
          <w:szCs w:val="24"/>
        </w:rPr>
        <w:t xml:space="preserve"> </w:t>
      </w:r>
      <w:r w:rsidRPr="00150848">
        <w:rPr>
          <w:rFonts w:ascii="Arial" w:eastAsia="Soberana Sans" w:hAnsi="Arial" w:cs="Arial"/>
          <w:color w:val="000000"/>
          <w:sz w:val="24"/>
          <w:szCs w:val="24"/>
        </w:rPr>
        <w:t>del cumplimiento de los requisitos establecidos en las presentes Reglas de Operación.</w:t>
      </w:r>
    </w:p>
    <w:p w14:paraId="38C1CA06" w14:textId="24E88BD6" w:rsidR="00150848" w:rsidRPr="00150848" w:rsidRDefault="00150848" w:rsidP="004E6B71">
      <w:pPr>
        <w:widowControl w:val="0"/>
        <w:spacing w:after="0" w:line="240" w:lineRule="auto"/>
        <w:ind w:left="284"/>
        <w:jc w:val="both"/>
        <w:rPr>
          <w:rFonts w:ascii="Arial" w:eastAsia="Soberana Sans" w:hAnsi="Arial" w:cs="Arial"/>
          <w:color w:val="000000"/>
          <w:sz w:val="24"/>
          <w:szCs w:val="24"/>
        </w:rPr>
      </w:pPr>
      <w:r w:rsidRPr="00150848">
        <w:rPr>
          <w:rFonts w:ascii="Arial" w:eastAsia="Soberana Sans" w:hAnsi="Arial" w:cs="Arial"/>
          <w:color w:val="000000"/>
          <w:sz w:val="24"/>
          <w:szCs w:val="24"/>
        </w:rPr>
        <w:t>II. Verificar que el proceso de selección se realice conforme a los criterios de selección establecidos en las</w:t>
      </w:r>
      <w:r w:rsidR="004E6B71">
        <w:rPr>
          <w:rFonts w:ascii="Arial" w:eastAsia="Soberana Sans" w:hAnsi="Arial" w:cs="Arial"/>
          <w:color w:val="000000"/>
          <w:sz w:val="24"/>
          <w:szCs w:val="24"/>
        </w:rPr>
        <w:t xml:space="preserve"> </w:t>
      </w:r>
      <w:r w:rsidRPr="00150848">
        <w:rPr>
          <w:rFonts w:ascii="Arial" w:eastAsia="Soberana Sans" w:hAnsi="Arial" w:cs="Arial"/>
          <w:color w:val="000000"/>
          <w:sz w:val="24"/>
          <w:szCs w:val="24"/>
        </w:rPr>
        <w:t>presentes Reglas de Operación.</w:t>
      </w:r>
    </w:p>
    <w:p w14:paraId="0DF37203" w14:textId="7D701414" w:rsidR="00150848" w:rsidRDefault="00150848" w:rsidP="006E5E61">
      <w:pPr>
        <w:widowControl w:val="0"/>
        <w:spacing w:after="0" w:line="240" w:lineRule="auto"/>
        <w:ind w:left="284"/>
        <w:jc w:val="both"/>
        <w:rPr>
          <w:rFonts w:ascii="Arial" w:eastAsia="Soberana Sans" w:hAnsi="Arial" w:cs="Arial"/>
          <w:color w:val="000000"/>
          <w:sz w:val="24"/>
          <w:szCs w:val="24"/>
        </w:rPr>
      </w:pPr>
      <w:r w:rsidRPr="00150848">
        <w:rPr>
          <w:rFonts w:ascii="Arial" w:eastAsia="Soberana Sans" w:hAnsi="Arial" w:cs="Arial"/>
          <w:color w:val="000000"/>
          <w:sz w:val="24"/>
          <w:szCs w:val="24"/>
        </w:rPr>
        <w:t>III. Aprobar el padrón de personas beneficiarias del Programa para cada experiencia.</w:t>
      </w:r>
    </w:p>
    <w:p w14:paraId="279024D7" w14:textId="030F0D5E" w:rsidR="006E5E61" w:rsidRPr="006E5E61" w:rsidRDefault="006E5E61" w:rsidP="004E6B7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IV. Aprobar, en su caso, la lista de espera para cubrir los espacios que se generen por cancelaciones,</w:t>
      </w:r>
      <w:r w:rsidR="004E6B71">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renuncias o bajas.</w:t>
      </w:r>
    </w:p>
    <w:p w14:paraId="5FE213F6"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V. Resolver los casos no previstos en las presentes Reglas de Operación.</w:t>
      </w:r>
    </w:p>
    <w:p w14:paraId="7F24A59F"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VI. Emitir los acuerdos necesarios para la correcta operación del Programa.</w:t>
      </w:r>
    </w:p>
    <w:p w14:paraId="6A27D8BC" w14:textId="14244845" w:rsidR="006E5E61" w:rsidRPr="006E5E61" w:rsidRDefault="006E5E61" w:rsidP="004E6B7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VII. Vigilar que el proceso de selección se realice bajo los principios de legalidad, imparcialidad, objetividad,</w:t>
      </w:r>
      <w:r w:rsidR="004E6B71">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transparencia, igualdad y no discriminación.</w:t>
      </w:r>
    </w:p>
    <w:p w14:paraId="18A464BE" w14:textId="77777777" w:rsidR="006E5E61" w:rsidRDefault="006E5E61" w:rsidP="006E5E61">
      <w:pPr>
        <w:widowControl w:val="0"/>
        <w:spacing w:after="0" w:line="240" w:lineRule="auto"/>
        <w:jc w:val="both"/>
        <w:rPr>
          <w:rFonts w:ascii="Arial" w:eastAsia="Soberana Sans" w:hAnsi="Arial" w:cs="Arial"/>
          <w:color w:val="000000"/>
          <w:sz w:val="24"/>
          <w:szCs w:val="24"/>
        </w:rPr>
      </w:pPr>
    </w:p>
    <w:p w14:paraId="15B29E95" w14:textId="2DCC7B56" w:rsidR="006E5E61" w:rsidRPr="00E56909" w:rsidRDefault="006E5E61" w:rsidP="006E5E61">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10.3 Criterios de selección.</w:t>
      </w:r>
    </w:p>
    <w:p w14:paraId="6A97483F" w14:textId="77777777" w:rsidR="006E5E61" w:rsidRDefault="006E5E61" w:rsidP="006E5E61">
      <w:pPr>
        <w:widowControl w:val="0"/>
        <w:spacing w:after="0" w:line="240" w:lineRule="auto"/>
        <w:jc w:val="both"/>
        <w:rPr>
          <w:rFonts w:ascii="Arial" w:eastAsia="Soberana Sans" w:hAnsi="Arial" w:cs="Arial"/>
          <w:color w:val="000000"/>
          <w:sz w:val="24"/>
          <w:szCs w:val="24"/>
        </w:rPr>
      </w:pPr>
    </w:p>
    <w:p w14:paraId="6421B215" w14:textId="40A89566"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 selección de las personas beneficiarias se realizará con estricto apego a los principios de legalidad,</w:t>
      </w:r>
      <w:r>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objetividad, imparcialidad, transparencia, igualdad, inclusión y no discriminación, observando en todo momento las</w:t>
      </w:r>
      <w:r>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presentes Reglas de Operación.</w:t>
      </w:r>
    </w:p>
    <w:p w14:paraId="07897197" w14:textId="77777777" w:rsidR="006E5E61" w:rsidRPr="006E5E61" w:rsidRDefault="006E5E61" w:rsidP="006E5E61">
      <w:pPr>
        <w:widowControl w:val="0"/>
        <w:spacing w:after="0" w:line="240" w:lineRule="auto"/>
        <w:jc w:val="both"/>
        <w:rPr>
          <w:rFonts w:ascii="Arial" w:eastAsia="Soberana Sans" w:hAnsi="Arial" w:cs="Arial"/>
          <w:color w:val="000000"/>
          <w:sz w:val="24"/>
          <w:szCs w:val="24"/>
        </w:rPr>
      </w:pPr>
    </w:p>
    <w:p w14:paraId="1DBB25DA" w14:textId="6864840C"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 xml:space="preserve">El Comité analizará y en su caso aprobará el dictamen de solicitudes presentado por la </w:t>
      </w:r>
      <w:proofErr w:type="spellStart"/>
      <w:r w:rsidRPr="006E5E61">
        <w:rPr>
          <w:rFonts w:ascii="Arial" w:eastAsia="Soberana Sans" w:hAnsi="Arial" w:cs="Arial"/>
          <w:color w:val="000000"/>
          <w:sz w:val="24"/>
          <w:szCs w:val="24"/>
        </w:rPr>
        <w:t>URP</w:t>
      </w:r>
      <w:proofErr w:type="spellEnd"/>
      <w:r w:rsidRPr="006E5E61">
        <w:rPr>
          <w:rFonts w:ascii="Arial" w:eastAsia="Soberana Sans" w:hAnsi="Arial" w:cs="Arial"/>
          <w:color w:val="000000"/>
          <w:sz w:val="24"/>
          <w:szCs w:val="24"/>
        </w:rPr>
        <w:t xml:space="preserve"> que hayan</w:t>
      </w:r>
      <w:r>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cumplido con los requisitos establecidos en las presentes Reglas de Operación, considerando los siguientes criterios:</w:t>
      </w:r>
    </w:p>
    <w:p w14:paraId="48C5B605" w14:textId="77777777" w:rsidR="006E5E61" w:rsidRPr="006E5E61" w:rsidRDefault="006E5E61" w:rsidP="006E5E61">
      <w:pPr>
        <w:widowControl w:val="0"/>
        <w:spacing w:after="0" w:line="240" w:lineRule="auto"/>
        <w:jc w:val="both"/>
        <w:rPr>
          <w:rFonts w:ascii="Arial" w:eastAsia="Soberana Sans" w:hAnsi="Arial" w:cs="Arial"/>
          <w:color w:val="000000"/>
          <w:sz w:val="24"/>
          <w:szCs w:val="24"/>
        </w:rPr>
      </w:pPr>
    </w:p>
    <w:p w14:paraId="59F488DF" w14:textId="303C0930" w:rsidR="006E5E61" w:rsidRPr="006E5E61" w:rsidRDefault="006E5E61" w:rsidP="004E6B7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 Que la persona solicitante acredite su residencia en el Estado de Morelos. La residencia en Zonas de</w:t>
      </w:r>
      <w:r w:rsidR="004E6B71">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Atención Prioritaria (</w:t>
      </w:r>
      <w:proofErr w:type="spellStart"/>
      <w:r w:rsidRPr="006E5E61">
        <w:rPr>
          <w:rFonts w:ascii="Arial" w:eastAsia="Soberana Sans" w:hAnsi="Arial" w:cs="Arial"/>
          <w:color w:val="000000"/>
          <w:sz w:val="24"/>
          <w:szCs w:val="24"/>
        </w:rPr>
        <w:t>ZAP</w:t>
      </w:r>
      <w:proofErr w:type="spellEnd"/>
      <w:r w:rsidRPr="006E5E61">
        <w:rPr>
          <w:rFonts w:ascii="Arial" w:eastAsia="Soberana Sans" w:hAnsi="Arial" w:cs="Arial"/>
          <w:color w:val="000000"/>
          <w:sz w:val="24"/>
          <w:szCs w:val="24"/>
        </w:rPr>
        <w:t>), conforme a Decreto por el que se emite la Declaratoria de Zonas de Atención Prioritaria en</w:t>
      </w:r>
      <w:r>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el Estado de Morelos vigente</w:t>
      </w:r>
    </w:p>
    <w:p w14:paraId="1533B086"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II. Que pertenece a algún grupo de atención prioritaria</w:t>
      </w:r>
    </w:p>
    <w:p w14:paraId="7B07D287"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 xml:space="preserve">III. Que cumpla con los requisitos establecidos en las presentes Reglas de </w:t>
      </w:r>
      <w:r w:rsidRPr="006E5E61">
        <w:rPr>
          <w:rFonts w:ascii="Arial" w:eastAsia="Soberana Sans" w:hAnsi="Arial" w:cs="Arial"/>
          <w:color w:val="000000"/>
          <w:sz w:val="24"/>
          <w:szCs w:val="24"/>
        </w:rPr>
        <w:lastRenderedPageBreak/>
        <w:t>Operación.</w:t>
      </w:r>
    </w:p>
    <w:p w14:paraId="76247AAD"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IV. La disponibilidad presupuestal autorizada para el Programa.</w:t>
      </w:r>
    </w:p>
    <w:p w14:paraId="708345F1"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V. La capacidad operativa para la realización de los recorridos turísticos.</w:t>
      </w:r>
    </w:p>
    <w:p w14:paraId="771F1B92" w14:textId="77777777" w:rsidR="006E5E61" w:rsidRPr="006E5E61" w:rsidRDefault="006E5E61" w:rsidP="006E5E61">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VI. El número de espacios disponibles para cada recorrido.</w:t>
      </w:r>
    </w:p>
    <w:p w14:paraId="42278DF4" w14:textId="77777777" w:rsidR="006E5E61" w:rsidRDefault="006E5E61" w:rsidP="006E5E61">
      <w:pPr>
        <w:widowControl w:val="0"/>
        <w:spacing w:after="0" w:line="240" w:lineRule="auto"/>
        <w:jc w:val="both"/>
        <w:rPr>
          <w:rFonts w:ascii="Arial" w:eastAsia="Soberana Sans" w:hAnsi="Arial" w:cs="Arial"/>
          <w:color w:val="000000"/>
          <w:sz w:val="24"/>
          <w:szCs w:val="24"/>
        </w:rPr>
      </w:pPr>
    </w:p>
    <w:p w14:paraId="436CBB58" w14:textId="27B385D7" w:rsidR="006E5E61" w:rsidRP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 operación del Programa se sujetará a lo establecido en las presentes Reglas de Operación y demás</w:t>
      </w:r>
      <w:r>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disposiciones jurídicas aplicables.</w:t>
      </w:r>
    </w:p>
    <w:p w14:paraId="4DAEC6B9" w14:textId="77777777" w:rsidR="006E5E61" w:rsidRDefault="006E5E61" w:rsidP="006E5E61">
      <w:pPr>
        <w:widowControl w:val="0"/>
        <w:spacing w:after="0" w:line="240" w:lineRule="auto"/>
        <w:jc w:val="both"/>
        <w:rPr>
          <w:rFonts w:ascii="Arial" w:eastAsia="Soberana Sans" w:hAnsi="Arial" w:cs="Arial"/>
          <w:color w:val="000000"/>
          <w:sz w:val="24"/>
          <w:szCs w:val="24"/>
        </w:rPr>
      </w:pPr>
    </w:p>
    <w:p w14:paraId="3D5C034C" w14:textId="02A9F87F" w:rsidR="006E5E61" w:rsidRPr="00E56909" w:rsidRDefault="006E5E61" w:rsidP="006E5E61">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10.4 Criterios de improcedencia, restricciones, cancelación e incumplimiento.</w:t>
      </w:r>
    </w:p>
    <w:p w14:paraId="0DF75CC5" w14:textId="77777777" w:rsidR="006E5E61" w:rsidRDefault="006E5E61" w:rsidP="006E5E61">
      <w:pPr>
        <w:widowControl w:val="0"/>
        <w:spacing w:after="0" w:line="240" w:lineRule="auto"/>
        <w:jc w:val="both"/>
        <w:rPr>
          <w:rFonts w:ascii="Arial" w:eastAsia="Soberana Sans" w:hAnsi="Arial" w:cs="Arial"/>
          <w:color w:val="000000"/>
          <w:sz w:val="24"/>
          <w:szCs w:val="24"/>
        </w:rPr>
      </w:pPr>
      <w:r w:rsidRPr="00E56909">
        <w:rPr>
          <w:rFonts w:ascii="Arial" w:eastAsia="Soberana Sans" w:hAnsi="Arial" w:cs="Arial"/>
          <w:b/>
          <w:bCs/>
          <w:color w:val="000000"/>
          <w:sz w:val="24"/>
          <w:szCs w:val="24"/>
        </w:rPr>
        <w:t>No serán susceptibles de recibir los apoyos del Programa las personas que</w:t>
      </w:r>
      <w:r w:rsidRPr="006E5E61">
        <w:rPr>
          <w:rFonts w:ascii="Arial" w:eastAsia="Soberana Sans" w:hAnsi="Arial" w:cs="Arial"/>
          <w:color w:val="000000"/>
          <w:sz w:val="24"/>
          <w:szCs w:val="24"/>
        </w:rPr>
        <w:t>:</w:t>
      </w:r>
    </w:p>
    <w:p w14:paraId="6D8FABDA" w14:textId="77777777" w:rsidR="006E5E61" w:rsidRPr="006E5E61" w:rsidRDefault="006E5E61" w:rsidP="006E5E61">
      <w:pPr>
        <w:widowControl w:val="0"/>
        <w:spacing w:after="0" w:line="240" w:lineRule="auto"/>
        <w:jc w:val="both"/>
        <w:rPr>
          <w:rFonts w:ascii="Arial" w:eastAsia="Soberana Sans" w:hAnsi="Arial" w:cs="Arial"/>
          <w:color w:val="000000"/>
          <w:sz w:val="24"/>
          <w:szCs w:val="24"/>
        </w:rPr>
      </w:pPr>
    </w:p>
    <w:p w14:paraId="65AEA318" w14:textId="77777777"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 No cumplan con los requisitos establecidos en las presentes Reglas de Operación.</w:t>
      </w:r>
    </w:p>
    <w:p w14:paraId="77B3AC07" w14:textId="77777777"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II. Presenten información o documentación falsa.</w:t>
      </w:r>
    </w:p>
    <w:p w14:paraId="42DB805A" w14:textId="77777777"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III. Registren más de una solicitud para la misma convocatoria.</w:t>
      </w:r>
    </w:p>
    <w:p w14:paraId="79D7E79D" w14:textId="77777777"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IV. Incumplan cualquiera de las obligaciones establecidas en las presentes Reglas de Operación.</w:t>
      </w:r>
    </w:p>
    <w:p w14:paraId="7A426B54" w14:textId="77777777" w:rsidR="00D84946" w:rsidRDefault="00D84946" w:rsidP="006E5E61">
      <w:pPr>
        <w:widowControl w:val="0"/>
        <w:spacing w:after="0" w:line="240" w:lineRule="auto"/>
        <w:jc w:val="both"/>
        <w:rPr>
          <w:rFonts w:ascii="Arial" w:eastAsia="Soberana Sans" w:hAnsi="Arial" w:cs="Arial"/>
          <w:color w:val="000000"/>
          <w:sz w:val="24"/>
          <w:szCs w:val="24"/>
        </w:rPr>
      </w:pPr>
    </w:p>
    <w:p w14:paraId="6ADD79F4" w14:textId="53157BFD" w:rsidR="006E5E61" w:rsidRP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 Secretaría de Turismo podrá cancelar la participación de una persona beneficiaria cuando:</w:t>
      </w:r>
    </w:p>
    <w:p w14:paraId="1ABD7287" w14:textId="77777777" w:rsidR="00D84946" w:rsidRDefault="00D84946" w:rsidP="006E5E61">
      <w:pPr>
        <w:widowControl w:val="0"/>
        <w:spacing w:after="0" w:line="240" w:lineRule="auto"/>
        <w:jc w:val="both"/>
        <w:rPr>
          <w:rFonts w:ascii="Arial" w:eastAsia="Soberana Sans" w:hAnsi="Arial" w:cs="Arial"/>
          <w:color w:val="000000"/>
          <w:sz w:val="24"/>
          <w:szCs w:val="24"/>
        </w:rPr>
      </w:pPr>
    </w:p>
    <w:p w14:paraId="4D9C72A9" w14:textId="4F1DBB44"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 xml:space="preserve">I. </w:t>
      </w:r>
      <w:r w:rsidR="004E6B71">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Proporcione información falsa.</w:t>
      </w:r>
    </w:p>
    <w:p w14:paraId="05E7A254" w14:textId="77777777"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II. Haga uso indebido de los apoyos otorgados.</w:t>
      </w:r>
    </w:p>
    <w:p w14:paraId="224B1755" w14:textId="0A39311C"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III.Incurra en conductas que pongan en riesgo la seguridad o integridad de las demás personas participantes.</w:t>
      </w:r>
    </w:p>
    <w:p w14:paraId="406C6DC8" w14:textId="42A5ED1B" w:rsidR="006E5E61" w:rsidRP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IV.Cause daños intencionales a las instalaciones, unidades de transporte o bienes utilizados durante el</w:t>
      </w:r>
      <w:r w:rsidR="00D84946">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desarrollo del Programa.</w:t>
      </w:r>
    </w:p>
    <w:p w14:paraId="1ABC6D4C" w14:textId="77777777" w:rsidR="006E5E61" w:rsidRDefault="006E5E61" w:rsidP="00D84946">
      <w:pPr>
        <w:widowControl w:val="0"/>
        <w:spacing w:after="0" w:line="240" w:lineRule="auto"/>
        <w:ind w:left="284"/>
        <w:jc w:val="both"/>
        <w:rPr>
          <w:rFonts w:ascii="Arial" w:eastAsia="Soberana Sans" w:hAnsi="Arial" w:cs="Arial"/>
          <w:color w:val="000000"/>
          <w:sz w:val="24"/>
          <w:szCs w:val="24"/>
        </w:rPr>
      </w:pPr>
      <w:r w:rsidRPr="006E5E61">
        <w:rPr>
          <w:rFonts w:ascii="Arial" w:eastAsia="Soberana Sans" w:hAnsi="Arial" w:cs="Arial"/>
          <w:color w:val="000000"/>
          <w:sz w:val="24"/>
          <w:szCs w:val="24"/>
        </w:rPr>
        <w:t>V. No se presente al recorrido sin causa justificada y sin notificar oportunamente a la Secretaría de Turismo.</w:t>
      </w:r>
    </w:p>
    <w:p w14:paraId="4AD30D24" w14:textId="77777777" w:rsidR="00D84946" w:rsidRPr="006E5E61" w:rsidRDefault="00D84946" w:rsidP="006E5E61">
      <w:pPr>
        <w:widowControl w:val="0"/>
        <w:spacing w:after="0" w:line="240" w:lineRule="auto"/>
        <w:jc w:val="both"/>
        <w:rPr>
          <w:rFonts w:ascii="Arial" w:eastAsia="Soberana Sans" w:hAnsi="Arial" w:cs="Arial"/>
          <w:color w:val="000000"/>
          <w:sz w:val="24"/>
          <w:szCs w:val="24"/>
        </w:rPr>
      </w:pPr>
    </w:p>
    <w:p w14:paraId="6CAB11F2" w14:textId="3C8F6B11" w:rsidR="006E5E61" w:rsidRP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Las personas que incumplan las disposiciones establecidas en las presentes Reglas de Operación podrán ser</w:t>
      </w:r>
      <w:r w:rsidR="00D84946">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restringidas para participar en futuras experiencias turísticas, sin perjuicio de las responsabilidades administrativas,</w:t>
      </w:r>
      <w:r w:rsidR="00D84946">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civiles o penales que, en su caso, correspondan.</w:t>
      </w:r>
    </w:p>
    <w:p w14:paraId="0FB6D000" w14:textId="77777777" w:rsidR="00D84946" w:rsidRPr="00E56909" w:rsidRDefault="00D84946" w:rsidP="006E5E61">
      <w:pPr>
        <w:widowControl w:val="0"/>
        <w:spacing w:after="0" w:line="240" w:lineRule="auto"/>
        <w:jc w:val="both"/>
        <w:rPr>
          <w:rFonts w:ascii="Arial" w:eastAsia="Soberana Sans" w:hAnsi="Arial" w:cs="Arial"/>
          <w:b/>
          <w:bCs/>
          <w:color w:val="000000"/>
          <w:sz w:val="24"/>
          <w:szCs w:val="24"/>
        </w:rPr>
      </w:pPr>
    </w:p>
    <w:p w14:paraId="79DC5B3C" w14:textId="2195ED21" w:rsidR="006E5E61" w:rsidRPr="00E56909" w:rsidRDefault="006E5E61" w:rsidP="006E5E61">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10.5 Notificación de personas beneficiarias.</w:t>
      </w:r>
    </w:p>
    <w:p w14:paraId="7B8905F3" w14:textId="77777777" w:rsidR="00D84946" w:rsidRDefault="00D84946" w:rsidP="006E5E61">
      <w:pPr>
        <w:widowControl w:val="0"/>
        <w:spacing w:after="0" w:line="240" w:lineRule="auto"/>
        <w:jc w:val="both"/>
        <w:rPr>
          <w:rFonts w:ascii="Arial" w:eastAsia="Soberana Sans" w:hAnsi="Arial" w:cs="Arial"/>
          <w:color w:val="000000"/>
          <w:sz w:val="24"/>
          <w:szCs w:val="24"/>
        </w:rPr>
      </w:pPr>
    </w:p>
    <w:p w14:paraId="76809B4C" w14:textId="34F4E558"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lastRenderedPageBreak/>
        <w:t>Concluido el proceso de dictaminación, la Secretaría publicará los resultados de la dictaminación a través de</w:t>
      </w:r>
      <w:r w:rsidR="00D84946">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los medios oficiales de la Secretaría.</w:t>
      </w:r>
    </w:p>
    <w:p w14:paraId="0C1C56B6" w14:textId="77777777" w:rsidR="00D84946" w:rsidRPr="006E5E61" w:rsidRDefault="00D84946" w:rsidP="006E5E61">
      <w:pPr>
        <w:widowControl w:val="0"/>
        <w:spacing w:after="0" w:line="240" w:lineRule="auto"/>
        <w:jc w:val="both"/>
        <w:rPr>
          <w:rFonts w:ascii="Arial" w:eastAsia="Soberana Sans" w:hAnsi="Arial" w:cs="Arial"/>
          <w:color w:val="000000"/>
          <w:sz w:val="24"/>
          <w:szCs w:val="24"/>
        </w:rPr>
      </w:pPr>
    </w:p>
    <w:p w14:paraId="33ACCCB0" w14:textId="022293F4" w:rsidR="006E5E61" w:rsidRP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 publicación de resultados se realizará con los folios de registro, observando las disposiciones aplicables en</w:t>
      </w:r>
      <w:r w:rsidR="00D84946">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materia de transparencia, acceso a la información pública y protección de datos personales.</w:t>
      </w:r>
    </w:p>
    <w:p w14:paraId="299973A8" w14:textId="77777777" w:rsidR="00D84946" w:rsidRDefault="00D84946" w:rsidP="006E5E61">
      <w:pPr>
        <w:widowControl w:val="0"/>
        <w:spacing w:after="0" w:line="240" w:lineRule="auto"/>
        <w:jc w:val="both"/>
        <w:rPr>
          <w:rFonts w:ascii="Arial" w:eastAsia="Soberana Sans" w:hAnsi="Arial" w:cs="Arial"/>
          <w:color w:val="000000"/>
          <w:sz w:val="24"/>
          <w:szCs w:val="24"/>
        </w:rPr>
      </w:pPr>
    </w:p>
    <w:p w14:paraId="22C13522" w14:textId="5ABAB6EF" w:rsidR="006E5E61" w:rsidRP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 publicación de resultados no generará derecho adquirido para participar en futuras convocatorias ni obligará</w:t>
      </w:r>
      <w:r w:rsidR="00D84946">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a la Secretaría de Turismo a otorgar apoyos adicionales a los previstos para el ejercicio fiscal correspondiente.</w:t>
      </w:r>
    </w:p>
    <w:p w14:paraId="18A73E26" w14:textId="77777777" w:rsidR="00D84946" w:rsidRDefault="00D84946" w:rsidP="006E5E61">
      <w:pPr>
        <w:widowControl w:val="0"/>
        <w:spacing w:after="0" w:line="240" w:lineRule="auto"/>
        <w:jc w:val="both"/>
        <w:rPr>
          <w:rFonts w:ascii="Arial" w:eastAsia="Soberana Sans" w:hAnsi="Arial" w:cs="Arial"/>
          <w:color w:val="000000"/>
          <w:sz w:val="24"/>
          <w:szCs w:val="24"/>
        </w:rPr>
      </w:pPr>
    </w:p>
    <w:p w14:paraId="69201CC9" w14:textId="4808E789" w:rsidR="006E5E61" w:rsidRPr="00E56909" w:rsidRDefault="006E5E61" w:rsidP="006E5E61">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11. MECANISMO DE ENTREGA DE APOYO.</w:t>
      </w:r>
    </w:p>
    <w:p w14:paraId="460D0A76" w14:textId="77777777" w:rsidR="00D84946" w:rsidRPr="00E56909" w:rsidRDefault="00D84946" w:rsidP="006E5E61">
      <w:pPr>
        <w:widowControl w:val="0"/>
        <w:spacing w:after="0" w:line="240" w:lineRule="auto"/>
        <w:jc w:val="both"/>
        <w:rPr>
          <w:rFonts w:ascii="Arial" w:eastAsia="Soberana Sans" w:hAnsi="Arial" w:cs="Arial"/>
          <w:b/>
          <w:bCs/>
          <w:color w:val="000000"/>
          <w:sz w:val="24"/>
          <w:szCs w:val="24"/>
        </w:rPr>
      </w:pPr>
    </w:p>
    <w:p w14:paraId="0FFD3725" w14:textId="6308074D" w:rsidR="006E5E61" w:rsidRPr="00E56909" w:rsidRDefault="006E5E61" w:rsidP="006E5E61">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11.1 Proceso de entrega de apoyo.</w:t>
      </w:r>
    </w:p>
    <w:p w14:paraId="12FA3FD8" w14:textId="77777777" w:rsidR="00D84946" w:rsidRDefault="00D84946" w:rsidP="006E5E61">
      <w:pPr>
        <w:widowControl w:val="0"/>
        <w:spacing w:after="0" w:line="240" w:lineRule="auto"/>
        <w:jc w:val="both"/>
        <w:rPr>
          <w:rFonts w:ascii="Arial" w:eastAsia="Soberana Sans" w:hAnsi="Arial" w:cs="Arial"/>
          <w:color w:val="000000"/>
          <w:sz w:val="24"/>
          <w:szCs w:val="24"/>
        </w:rPr>
      </w:pPr>
    </w:p>
    <w:p w14:paraId="02A13EBC" w14:textId="5B542EE9"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En el transcurso de los siguientes 10 días naturales de la publicación de resultados, los beneficiarios serán</w:t>
      </w:r>
      <w:r w:rsidR="00F76290">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informados mediante mensaje de WhatsApp al número que utilizaron para su registro en la plataforma SIRE del lugar,</w:t>
      </w:r>
      <w:r w:rsidR="00F76290">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fecha, hora de encuentro, así como especificaciones de acuerdo a la experiencia que le corresponde de acuerdo al</w:t>
      </w:r>
      <w:r w:rsidR="00F76290">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concepto del apoyo.</w:t>
      </w:r>
    </w:p>
    <w:p w14:paraId="40F8A933" w14:textId="77777777" w:rsidR="00F76290" w:rsidRPr="006E5E61" w:rsidRDefault="00F76290" w:rsidP="006E5E61">
      <w:pPr>
        <w:widowControl w:val="0"/>
        <w:spacing w:after="0" w:line="240" w:lineRule="auto"/>
        <w:jc w:val="both"/>
        <w:rPr>
          <w:rFonts w:ascii="Arial" w:eastAsia="Soberana Sans" w:hAnsi="Arial" w:cs="Arial"/>
          <w:color w:val="000000"/>
          <w:sz w:val="24"/>
          <w:szCs w:val="24"/>
        </w:rPr>
      </w:pPr>
    </w:p>
    <w:p w14:paraId="6460F26D" w14:textId="2BD2185B"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Las personas beneficiarias deberán presentarse en el lugar, fecha y hora previamente señalados, para la</w:t>
      </w:r>
      <w:r w:rsidR="00F76290">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experiencia que les corresponde, presentado la siguiente documentación, misma que se utilizó para el registro digital:</w:t>
      </w:r>
    </w:p>
    <w:p w14:paraId="25DEBF3D" w14:textId="77777777" w:rsidR="00F76290" w:rsidRDefault="00F76290" w:rsidP="006E5E61">
      <w:pPr>
        <w:widowControl w:val="0"/>
        <w:spacing w:after="0" w:line="240" w:lineRule="auto"/>
        <w:jc w:val="both"/>
        <w:rPr>
          <w:rFonts w:ascii="Arial" w:eastAsia="Soberana Sans" w:hAnsi="Arial" w:cs="Arial"/>
          <w:color w:val="000000"/>
          <w:sz w:val="24"/>
          <w:szCs w:val="24"/>
        </w:rPr>
      </w:pPr>
    </w:p>
    <w:p w14:paraId="7641269F" w14:textId="68F54ED9" w:rsidR="006E5E61" w:rsidRPr="00F76290" w:rsidRDefault="006E5E61">
      <w:pPr>
        <w:pStyle w:val="Prrafodelista"/>
        <w:widowControl w:val="0"/>
        <w:numPr>
          <w:ilvl w:val="0"/>
          <w:numId w:val="14"/>
        </w:numPr>
        <w:tabs>
          <w:tab w:val="left" w:pos="426"/>
        </w:tabs>
        <w:spacing w:after="0" w:line="240" w:lineRule="auto"/>
        <w:ind w:left="284" w:firstLine="0"/>
        <w:jc w:val="both"/>
        <w:rPr>
          <w:rFonts w:ascii="Arial" w:eastAsia="Soberana Sans" w:hAnsi="Arial" w:cs="Arial"/>
          <w:color w:val="000000"/>
          <w:sz w:val="24"/>
          <w:szCs w:val="24"/>
        </w:rPr>
      </w:pPr>
      <w:r w:rsidRPr="00F76290">
        <w:rPr>
          <w:rFonts w:ascii="Arial" w:eastAsia="Soberana Sans" w:hAnsi="Arial" w:cs="Arial"/>
          <w:color w:val="000000"/>
          <w:sz w:val="24"/>
          <w:szCs w:val="24"/>
        </w:rPr>
        <w:t>Folio de registro impreso que otorga SIRE.</w:t>
      </w:r>
    </w:p>
    <w:p w14:paraId="3C739899" w14:textId="32B2CB67" w:rsidR="006E5E61" w:rsidRPr="00F76290" w:rsidRDefault="006E5E61">
      <w:pPr>
        <w:pStyle w:val="Prrafodelista"/>
        <w:widowControl w:val="0"/>
        <w:numPr>
          <w:ilvl w:val="0"/>
          <w:numId w:val="14"/>
        </w:numPr>
        <w:tabs>
          <w:tab w:val="left" w:pos="426"/>
        </w:tabs>
        <w:spacing w:after="0" w:line="240" w:lineRule="auto"/>
        <w:ind w:left="284" w:firstLine="0"/>
        <w:jc w:val="both"/>
        <w:rPr>
          <w:rFonts w:ascii="Arial" w:eastAsia="Soberana Sans" w:hAnsi="Arial" w:cs="Arial"/>
          <w:color w:val="000000"/>
          <w:sz w:val="24"/>
          <w:szCs w:val="24"/>
        </w:rPr>
      </w:pPr>
      <w:r w:rsidRPr="00F76290">
        <w:rPr>
          <w:rFonts w:ascii="Arial" w:eastAsia="Soberana Sans" w:hAnsi="Arial" w:cs="Arial"/>
          <w:color w:val="000000"/>
          <w:sz w:val="24"/>
          <w:szCs w:val="24"/>
        </w:rPr>
        <w:t>Identificación oficial vigente (original y copia).</w:t>
      </w:r>
    </w:p>
    <w:p w14:paraId="10978C5A" w14:textId="77777777" w:rsidR="00F76290" w:rsidRDefault="00F76290" w:rsidP="006E5E61">
      <w:pPr>
        <w:widowControl w:val="0"/>
        <w:spacing w:after="0" w:line="240" w:lineRule="auto"/>
        <w:jc w:val="both"/>
        <w:rPr>
          <w:rFonts w:ascii="Arial" w:eastAsia="Soberana Sans" w:hAnsi="Arial" w:cs="Arial"/>
          <w:color w:val="000000"/>
          <w:sz w:val="24"/>
          <w:szCs w:val="24"/>
        </w:rPr>
      </w:pPr>
    </w:p>
    <w:p w14:paraId="2DD707DC" w14:textId="16432BCE"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t>En el caso de personas menores de edad, deberán asistir acompañadas por la madre, padre o persona tutora,</w:t>
      </w:r>
      <w:r w:rsidR="00F76290">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o por la persona adulta responsable previamente autorizada quien realizó el registro digital y presentar la</w:t>
      </w:r>
      <w:r w:rsidR="00F76290">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documentación correspondiente:</w:t>
      </w:r>
    </w:p>
    <w:p w14:paraId="176D702A" w14:textId="77777777" w:rsidR="004E6B71" w:rsidRPr="006E5E61" w:rsidRDefault="004E6B71" w:rsidP="006E5E61">
      <w:pPr>
        <w:widowControl w:val="0"/>
        <w:spacing w:after="0" w:line="240" w:lineRule="auto"/>
        <w:jc w:val="both"/>
        <w:rPr>
          <w:rFonts w:ascii="Arial" w:eastAsia="Soberana Sans" w:hAnsi="Arial" w:cs="Arial"/>
          <w:color w:val="000000"/>
          <w:sz w:val="24"/>
          <w:szCs w:val="24"/>
        </w:rPr>
      </w:pPr>
    </w:p>
    <w:p w14:paraId="2D5561B5" w14:textId="51C01ECB" w:rsidR="006E5E61" w:rsidRPr="006002FD" w:rsidRDefault="006E5E61">
      <w:pPr>
        <w:pStyle w:val="Prrafodelista"/>
        <w:widowControl w:val="0"/>
        <w:numPr>
          <w:ilvl w:val="0"/>
          <w:numId w:val="15"/>
        </w:numPr>
        <w:tabs>
          <w:tab w:val="left" w:pos="426"/>
        </w:tabs>
        <w:spacing w:after="0" w:line="240" w:lineRule="auto"/>
        <w:ind w:left="284" w:firstLine="0"/>
        <w:jc w:val="both"/>
        <w:rPr>
          <w:rFonts w:ascii="Arial" w:eastAsia="Soberana Sans" w:hAnsi="Arial" w:cs="Arial"/>
          <w:color w:val="000000"/>
          <w:sz w:val="24"/>
          <w:szCs w:val="24"/>
        </w:rPr>
      </w:pPr>
      <w:r w:rsidRPr="006002FD">
        <w:rPr>
          <w:rFonts w:ascii="Arial" w:eastAsia="Soberana Sans" w:hAnsi="Arial" w:cs="Arial"/>
          <w:color w:val="000000"/>
          <w:sz w:val="24"/>
          <w:szCs w:val="24"/>
        </w:rPr>
        <w:t>Carta de autorización firmada por la madre, padre o persona tutora. Anexo 1 (Formato TS-01).</w:t>
      </w:r>
    </w:p>
    <w:p w14:paraId="3F922DFA" w14:textId="4DC38EEA" w:rsidR="006E5E61" w:rsidRPr="006002FD" w:rsidRDefault="006E5E61">
      <w:pPr>
        <w:pStyle w:val="Prrafodelista"/>
        <w:widowControl w:val="0"/>
        <w:numPr>
          <w:ilvl w:val="0"/>
          <w:numId w:val="15"/>
        </w:numPr>
        <w:tabs>
          <w:tab w:val="left" w:pos="426"/>
        </w:tabs>
        <w:spacing w:after="0" w:line="240" w:lineRule="auto"/>
        <w:ind w:left="284" w:firstLine="0"/>
        <w:jc w:val="both"/>
        <w:rPr>
          <w:rFonts w:ascii="Arial" w:eastAsia="Soberana Sans" w:hAnsi="Arial" w:cs="Arial"/>
          <w:color w:val="000000"/>
          <w:sz w:val="24"/>
          <w:szCs w:val="24"/>
        </w:rPr>
      </w:pPr>
      <w:r w:rsidRPr="006002FD">
        <w:rPr>
          <w:rFonts w:ascii="Arial" w:eastAsia="Soberana Sans" w:hAnsi="Arial" w:cs="Arial"/>
          <w:color w:val="000000"/>
          <w:sz w:val="24"/>
          <w:szCs w:val="24"/>
        </w:rPr>
        <w:t>Identificación oficial vigente de la madre, padre o persona tutora (copia).</w:t>
      </w:r>
    </w:p>
    <w:p w14:paraId="76665A66" w14:textId="77777777" w:rsidR="006002FD" w:rsidRDefault="006002FD" w:rsidP="006E5E61">
      <w:pPr>
        <w:widowControl w:val="0"/>
        <w:spacing w:after="0" w:line="240" w:lineRule="auto"/>
        <w:jc w:val="both"/>
        <w:rPr>
          <w:rFonts w:ascii="Arial" w:eastAsia="Soberana Sans" w:hAnsi="Arial" w:cs="Arial"/>
          <w:color w:val="000000"/>
          <w:sz w:val="24"/>
          <w:szCs w:val="24"/>
        </w:rPr>
      </w:pPr>
    </w:p>
    <w:p w14:paraId="36AF06BB" w14:textId="3C21C3EE" w:rsidR="006E5E61" w:rsidRDefault="006E5E61" w:rsidP="006E5E61">
      <w:pPr>
        <w:widowControl w:val="0"/>
        <w:spacing w:after="0" w:line="240" w:lineRule="auto"/>
        <w:jc w:val="both"/>
        <w:rPr>
          <w:rFonts w:ascii="Arial" w:eastAsia="Soberana Sans" w:hAnsi="Arial" w:cs="Arial"/>
          <w:color w:val="000000"/>
          <w:sz w:val="24"/>
          <w:szCs w:val="24"/>
        </w:rPr>
      </w:pPr>
      <w:r w:rsidRPr="006E5E61">
        <w:rPr>
          <w:rFonts w:ascii="Arial" w:eastAsia="Soberana Sans" w:hAnsi="Arial" w:cs="Arial"/>
          <w:color w:val="000000"/>
          <w:sz w:val="24"/>
          <w:szCs w:val="24"/>
        </w:rPr>
        <w:lastRenderedPageBreak/>
        <w:t>En caso de no presentar la documentación solicitada, o que esta no corresponda al registro de solicitud, el</w:t>
      </w:r>
      <w:r w:rsidR="006002FD">
        <w:rPr>
          <w:rFonts w:ascii="Arial" w:eastAsia="Soberana Sans" w:hAnsi="Arial" w:cs="Arial"/>
          <w:color w:val="000000"/>
          <w:sz w:val="24"/>
          <w:szCs w:val="24"/>
        </w:rPr>
        <w:t xml:space="preserve"> </w:t>
      </w:r>
      <w:r w:rsidRPr="006E5E61">
        <w:rPr>
          <w:rFonts w:ascii="Arial" w:eastAsia="Soberana Sans" w:hAnsi="Arial" w:cs="Arial"/>
          <w:color w:val="000000"/>
          <w:sz w:val="24"/>
          <w:szCs w:val="24"/>
        </w:rPr>
        <w:t>beneficio queda automáticamente cancelado.</w:t>
      </w:r>
    </w:p>
    <w:p w14:paraId="63AD89E5" w14:textId="77777777" w:rsidR="006002FD" w:rsidRDefault="006002FD" w:rsidP="006E5E61">
      <w:pPr>
        <w:widowControl w:val="0"/>
        <w:spacing w:after="0" w:line="240" w:lineRule="auto"/>
        <w:jc w:val="both"/>
        <w:rPr>
          <w:rFonts w:ascii="Arial" w:eastAsia="Soberana Sans" w:hAnsi="Arial" w:cs="Arial"/>
          <w:color w:val="000000"/>
          <w:sz w:val="24"/>
          <w:szCs w:val="24"/>
        </w:rPr>
      </w:pPr>
    </w:p>
    <w:p w14:paraId="2148066C" w14:textId="5A1699ED"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No habrá tiempo de espera para la salida de cada experiencia, por lo que se recomienda llegar 15 minutos</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antes de la hora establecida.</w:t>
      </w:r>
    </w:p>
    <w:p w14:paraId="3EF28871"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2634DC6E" w14:textId="004E799E"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El ingreso de alimentos que ingrese la persona beneficiaria quedará a discreción de cada establecimiento</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participante. La persona beneficiaria será informada de las condiciones aplicables por los medios de contacto que</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haya proporcionado durante su registro. En ningún caso, el Programa incluirá alimentación para las personas</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beneficiarias.</w:t>
      </w:r>
    </w:p>
    <w:p w14:paraId="50891034" w14:textId="77777777" w:rsidR="00BF472B" w:rsidRPr="00E56909" w:rsidRDefault="00BF472B" w:rsidP="00BF472B">
      <w:pPr>
        <w:widowControl w:val="0"/>
        <w:spacing w:after="0" w:line="240" w:lineRule="auto"/>
        <w:jc w:val="both"/>
        <w:rPr>
          <w:rFonts w:ascii="Arial" w:eastAsia="Soberana Sans" w:hAnsi="Arial" w:cs="Arial"/>
          <w:b/>
          <w:bCs/>
          <w:color w:val="000000"/>
          <w:sz w:val="24"/>
          <w:szCs w:val="24"/>
        </w:rPr>
      </w:pPr>
    </w:p>
    <w:p w14:paraId="54F92B05" w14:textId="77777777" w:rsidR="00BF472B" w:rsidRPr="00E56909" w:rsidRDefault="00BF472B" w:rsidP="00BF472B">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11.2 Proceso de verificación de cumplimiento y/o seguimiento.</w:t>
      </w:r>
    </w:p>
    <w:p w14:paraId="78178B1A"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4F9D621F" w14:textId="7B9427EB"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Para efectos de verificación, seguimiento y comprobación de las acciones realizadas en el marco del</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Programa, se podrán implementar mecanismos de control y evidencia, tales como listas de asistencia, registro</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fotográfico de las actividades y encuestas de salida dirigidas a las personas beneficiarias, con el objeto de</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documentar su participación, conocer su percepción y recabar información sobre los resultados de las acciones</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implementadas.</w:t>
      </w:r>
    </w:p>
    <w:p w14:paraId="5334081F"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63CA2683" w14:textId="77777777" w:rsidR="00BF472B" w:rsidRDefault="00BF472B" w:rsidP="00BF472B">
      <w:pPr>
        <w:widowControl w:val="0"/>
        <w:spacing w:after="0" w:line="240" w:lineRule="auto"/>
        <w:jc w:val="both"/>
        <w:rPr>
          <w:rFonts w:ascii="Arial" w:eastAsia="Soberana Sans" w:hAnsi="Arial" w:cs="Arial"/>
          <w:color w:val="000000"/>
          <w:sz w:val="24"/>
          <w:szCs w:val="24"/>
        </w:rPr>
      </w:pPr>
      <w:r w:rsidRPr="00E56909">
        <w:rPr>
          <w:rFonts w:ascii="Arial" w:eastAsia="Soberana Sans" w:hAnsi="Arial" w:cs="Arial"/>
          <w:b/>
          <w:bCs/>
          <w:color w:val="000000"/>
          <w:sz w:val="24"/>
          <w:szCs w:val="24"/>
        </w:rPr>
        <w:t>11.3 Derechos y obligaciones de las personas beneficiarias</w:t>
      </w:r>
      <w:r w:rsidRPr="00BF472B">
        <w:rPr>
          <w:rFonts w:ascii="Arial" w:eastAsia="Soberana Sans" w:hAnsi="Arial" w:cs="Arial"/>
          <w:color w:val="000000"/>
          <w:sz w:val="24"/>
          <w:szCs w:val="24"/>
        </w:rPr>
        <w:t>.</w:t>
      </w:r>
    </w:p>
    <w:p w14:paraId="3E64497D"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5D3454F7" w14:textId="77777777"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Serán derechos y obligaciones de las y los beneficiarios de los Programas Sociales, los siguientes:</w:t>
      </w:r>
    </w:p>
    <w:p w14:paraId="3FD560AD" w14:textId="77777777" w:rsidR="00BF472B" w:rsidRPr="00BF472B" w:rsidRDefault="00BF472B" w:rsidP="00BF472B">
      <w:pPr>
        <w:widowControl w:val="0"/>
        <w:spacing w:after="0" w:line="240" w:lineRule="auto"/>
        <w:ind w:left="284"/>
        <w:jc w:val="both"/>
        <w:rPr>
          <w:rFonts w:ascii="Arial" w:eastAsia="Soberana Sans" w:hAnsi="Arial" w:cs="Arial"/>
          <w:color w:val="000000"/>
          <w:sz w:val="24"/>
          <w:szCs w:val="24"/>
        </w:rPr>
      </w:pPr>
    </w:p>
    <w:p w14:paraId="3BAC7EB8" w14:textId="77777777" w:rsidR="00BF472B" w:rsidRDefault="00BF472B" w:rsidP="00BF472B">
      <w:pPr>
        <w:widowControl w:val="0"/>
        <w:spacing w:after="0" w:line="240" w:lineRule="auto"/>
        <w:ind w:left="284"/>
        <w:jc w:val="both"/>
        <w:rPr>
          <w:rFonts w:ascii="Arial" w:eastAsia="Soberana Sans" w:hAnsi="Arial" w:cs="Arial"/>
          <w:color w:val="000000"/>
          <w:sz w:val="24"/>
          <w:szCs w:val="24"/>
        </w:rPr>
      </w:pPr>
      <w:r w:rsidRPr="00BF472B">
        <w:rPr>
          <w:rFonts w:ascii="Arial" w:eastAsia="Soberana Sans" w:hAnsi="Arial" w:cs="Arial"/>
          <w:color w:val="000000"/>
          <w:sz w:val="24"/>
          <w:szCs w:val="24"/>
        </w:rPr>
        <w:t>A). Derechos:</w:t>
      </w:r>
    </w:p>
    <w:p w14:paraId="24BD956D"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2B22D9FA" w14:textId="3805A3D5" w:rsidR="00BF472B" w:rsidRPr="00BF472B" w:rsidRDefault="00BF472B" w:rsidP="00BF472B">
      <w:pPr>
        <w:widowControl w:val="0"/>
        <w:spacing w:after="0" w:line="240" w:lineRule="auto"/>
        <w:ind w:left="426"/>
        <w:jc w:val="both"/>
        <w:rPr>
          <w:rFonts w:ascii="Arial" w:eastAsia="Soberana Sans" w:hAnsi="Arial" w:cs="Arial"/>
          <w:color w:val="000000"/>
          <w:sz w:val="24"/>
          <w:szCs w:val="24"/>
        </w:rPr>
      </w:pPr>
      <w:r w:rsidRPr="00BF472B">
        <w:rPr>
          <w:rFonts w:ascii="Arial" w:eastAsia="Soberana Sans" w:hAnsi="Arial" w:cs="Arial"/>
          <w:color w:val="000000"/>
          <w:sz w:val="24"/>
          <w:szCs w:val="24"/>
        </w:rPr>
        <w:t>I. Recibir de las autoridades responsables de la ejecución de los Programas de Desarrollo Social, un trato</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digno, respetuoso y de calidad;</w:t>
      </w:r>
    </w:p>
    <w:p w14:paraId="1E512BAA" w14:textId="38C34C7B" w:rsidR="00BF472B" w:rsidRPr="00BF472B" w:rsidRDefault="00BF472B" w:rsidP="00BF472B">
      <w:pPr>
        <w:widowControl w:val="0"/>
        <w:spacing w:after="0" w:line="240" w:lineRule="auto"/>
        <w:ind w:left="426"/>
        <w:jc w:val="both"/>
        <w:rPr>
          <w:rFonts w:ascii="Arial" w:eastAsia="Soberana Sans" w:hAnsi="Arial" w:cs="Arial"/>
          <w:color w:val="000000"/>
          <w:sz w:val="24"/>
          <w:szCs w:val="24"/>
        </w:rPr>
      </w:pPr>
      <w:r w:rsidRPr="00BF472B">
        <w:rPr>
          <w:rFonts w:ascii="Arial" w:eastAsia="Soberana Sans" w:hAnsi="Arial" w:cs="Arial"/>
          <w:color w:val="000000"/>
          <w:sz w:val="24"/>
          <w:szCs w:val="24"/>
        </w:rPr>
        <w:t>II. Acceder a la información necesaria y suficiente de los programas de Desarrollo Social, que desarrolle y</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ejecute la Secretaría o los Municipios; recibiendo en todo momento los beneficios y prestaciones que correspondan al</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Programa de que se trate, conforme a sus Reglas de Operación, salvo que les sean suspendidos por disposiciones</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de autoridad competente; y</w:t>
      </w:r>
    </w:p>
    <w:p w14:paraId="2B04DF58" w14:textId="77777777" w:rsidR="00BF472B" w:rsidRPr="00BF472B" w:rsidRDefault="00BF472B" w:rsidP="00BF472B">
      <w:pPr>
        <w:widowControl w:val="0"/>
        <w:spacing w:after="0" w:line="240" w:lineRule="auto"/>
        <w:ind w:left="426"/>
        <w:jc w:val="both"/>
        <w:rPr>
          <w:rFonts w:ascii="Arial" w:eastAsia="Soberana Sans" w:hAnsi="Arial" w:cs="Arial"/>
          <w:color w:val="000000"/>
          <w:sz w:val="24"/>
          <w:szCs w:val="24"/>
        </w:rPr>
      </w:pPr>
      <w:r w:rsidRPr="00BF472B">
        <w:rPr>
          <w:rFonts w:ascii="Arial" w:eastAsia="Soberana Sans" w:hAnsi="Arial" w:cs="Arial"/>
          <w:color w:val="000000"/>
          <w:sz w:val="24"/>
          <w:szCs w:val="24"/>
        </w:rPr>
        <w:t>III. Presentar su propuesta de inclusión en el padrón de beneficiarios;</w:t>
      </w:r>
    </w:p>
    <w:p w14:paraId="5A06C309" w14:textId="77777777" w:rsidR="00BF472B" w:rsidRDefault="00BF472B" w:rsidP="00BF472B">
      <w:pPr>
        <w:widowControl w:val="0"/>
        <w:spacing w:after="0" w:line="240" w:lineRule="auto"/>
        <w:jc w:val="both"/>
        <w:rPr>
          <w:rFonts w:ascii="Arial" w:eastAsia="Soberana Sans" w:hAnsi="Arial" w:cs="Arial"/>
          <w:color w:val="000000"/>
          <w:sz w:val="24"/>
          <w:szCs w:val="24"/>
        </w:rPr>
      </w:pPr>
    </w:p>
    <w:p w14:paraId="74F8EA7D" w14:textId="4760721E" w:rsidR="00BF472B" w:rsidRPr="00BF472B" w:rsidRDefault="00BF472B" w:rsidP="00BF472B">
      <w:pPr>
        <w:widowControl w:val="0"/>
        <w:spacing w:after="0" w:line="240" w:lineRule="auto"/>
        <w:ind w:left="284"/>
        <w:jc w:val="both"/>
        <w:rPr>
          <w:rFonts w:ascii="Arial" w:eastAsia="Soberana Sans" w:hAnsi="Arial" w:cs="Arial"/>
          <w:color w:val="000000"/>
          <w:sz w:val="24"/>
          <w:szCs w:val="24"/>
        </w:rPr>
      </w:pPr>
      <w:r w:rsidRPr="00BF472B">
        <w:rPr>
          <w:rFonts w:ascii="Arial" w:eastAsia="Soberana Sans" w:hAnsi="Arial" w:cs="Arial"/>
          <w:color w:val="000000"/>
          <w:sz w:val="24"/>
          <w:szCs w:val="24"/>
        </w:rPr>
        <w:lastRenderedPageBreak/>
        <w:t>B). Obligaciones:</w:t>
      </w:r>
    </w:p>
    <w:p w14:paraId="02E91006" w14:textId="77777777" w:rsidR="00BF472B" w:rsidRDefault="00BF472B" w:rsidP="00BF472B">
      <w:pPr>
        <w:widowControl w:val="0"/>
        <w:spacing w:after="0" w:line="240" w:lineRule="auto"/>
        <w:jc w:val="both"/>
        <w:rPr>
          <w:rFonts w:ascii="Arial" w:eastAsia="Soberana Sans" w:hAnsi="Arial" w:cs="Arial"/>
          <w:color w:val="000000"/>
          <w:sz w:val="24"/>
          <w:szCs w:val="24"/>
        </w:rPr>
      </w:pPr>
    </w:p>
    <w:p w14:paraId="0C48AE1B" w14:textId="4681F6E2" w:rsidR="00BF472B" w:rsidRPr="00BF472B" w:rsidRDefault="00BF472B" w:rsidP="00BF472B">
      <w:pPr>
        <w:widowControl w:val="0"/>
        <w:spacing w:after="0" w:line="240" w:lineRule="auto"/>
        <w:ind w:left="567"/>
        <w:jc w:val="both"/>
        <w:rPr>
          <w:rFonts w:ascii="Arial" w:eastAsia="Soberana Sans" w:hAnsi="Arial" w:cs="Arial"/>
          <w:color w:val="000000"/>
          <w:sz w:val="24"/>
          <w:szCs w:val="24"/>
        </w:rPr>
      </w:pPr>
      <w:r w:rsidRPr="00BF472B">
        <w:rPr>
          <w:rFonts w:ascii="Arial" w:eastAsia="Soberana Sans" w:hAnsi="Arial" w:cs="Arial"/>
          <w:color w:val="000000"/>
          <w:sz w:val="24"/>
          <w:szCs w:val="24"/>
        </w:rPr>
        <w:t>I. Cumplir con lo establecido en la normatividad aplicable;</w:t>
      </w:r>
    </w:p>
    <w:p w14:paraId="0D21B6C8" w14:textId="0EE3319A" w:rsidR="00BF472B" w:rsidRPr="00BF472B" w:rsidRDefault="00BF472B" w:rsidP="00BF472B">
      <w:pPr>
        <w:widowControl w:val="0"/>
        <w:spacing w:after="0" w:line="240" w:lineRule="auto"/>
        <w:ind w:left="567"/>
        <w:jc w:val="both"/>
        <w:rPr>
          <w:rFonts w:ascii="Arial" w:eastAsia="Soberana Sans" w:hAnsi="Arial" w:cs="Arial"/>
          <w:color w:val="000000"/>
          <w:sz w:val="24"/>
          <w:szCs w:val="24"/>
        </w:rPr>
      </w:pPr>
      <w:r w:rsidRPr="00BF472B">
        <w:rPr>
          <w:rFonts w:ascii="Arial" w:eastAsia="Soberana Sans" w:hAnsi="Arial" w:cs="Arial"/>
          <w:color w:val="000000"/>
          <w:sz w:val="24"/>
          <w:szCs w:val="24"/>
        </w:rPr>
        <w:t>II. Proporcionar la información necesaria que le sea requerida por las Dependencias de la Administración</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Pública Estatal o Municipal, según corresponda, para ser beneficiarios de los programas de Desarrollo Social; y</w:t>
      </w:r>
    </w:p>
    <w:p w14:paraId="4A13217E" w14:textId="41BBDED4" w:rsidR="00BF472B" w:rsidRPr="00BF472B" w:rsidRDefault="00BF472B" w:rsidP="00BF472B">
      <w:pPr>
        <w:widowControl w:val="0"/>
        <w:spacing w:after="0" w:line="240" w:lineRule="auto"/>
        <w:ind w:left="567"/>
        <w:jc w:val="both"/>
        <w:rPr>
          <w:rFonts w:ascii="Arial" w:eastAsia="Soberana Sans" w:hAnsi="Arial" w:cs="Arial"/>
          <w:color w:val="000000"/>
          <w:sz w:val="24"/>
          <w:szCs w:val="24"/>
        </w:rPr>
      </w:pPr>
      <w:r w:rsidRPr="00BF472B">
        <w:rPr>
          <w:rFonts w:ascii="Arial" w:eastAsia="Soberana Sans" w:hAnsi="Arial" w:cs="Arial"/>
          <w:color w:val="000000"/>
          <w:sz w:val="24"/>
          <w:szCs w:val="24"/>
        </w:rPr>
        <w:t>III. Informar a las instancias correspondientes cuando sea beneficiaria o beneficiario de uno o más Programas</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de Desarrollo Social, ya sean Federales, Estatales o Municipales.</w:t>
      </w:r>
    </w:p>
    <w:p w14:paraId="401E06BD" w14:textId="77777777" w:rsidR="00BF472B" w:rsidRDefault="00BF472B" w:rsidP="00BF472B">
      <w:pPr>
        <w:widowControl w:val="0"/>
        <w:spacing w:after="0" w:line="240" w:lineRule="auto"/>
        <w:jc w:val="both"/>
        <w:rPr>
          <w:rFonts w:ascii="Arial" w:eastAsia="Soberana Sans" w:hAnsi="Arial" w:cs="Arial"/>
          <w:color w:val="000000"/>
          <w:sz w:val="24"/>
          <w:szCs w:val="24"/>
        </w:rPr>
      </w:pPr>
    </w:p>
    <w:p w14:paraId="5AF8B1B8" w14:textId="42187A71" w:rsidR="00BF472B" w:rsidRPr="00E56909" w:rsidRDefault="00BF472B" w:rsidP="00BF472B">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11.4 Vigencia, temporalidad y recursos.</w:t>
      </w:r>
    </w:p>
    <w:p w14:paraId="3DF576FA"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103E5B35" w14:textId="5A646F3D"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El Programa tendrá durante el ejercicio fiscal 2026, de acuerdo con la disponibilidad presupuestaria autorizada</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para su operación.</w:t>
      </w:r>
    </w:p>
    <w:p w14:paraId="29D64D45"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10281EF7" w14:textId="5CD6C843"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La ejecución de los recorridos turísticos estará sujeta al calendario operativo definido por la Secretaría de</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Turismo del Estado de Morelos, considerando la programación de actividades, disponibilidad de servicios turísticos y</w:t>
      </w:r>
      <w:r>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condiciones operativas necesarias.</w:t>
      </w:r>
    </w:p>
    <w:p w14:paraId="0B55DB09" w14:textId="77777777" w:rsidR="00BF472B" w:rsidRPr="00BF472B" w:rsidRDefault="00BF472B" w:rsidP="00BF472B">
      <w:pPr>
        <w:widowControl w:val="0"/>
        <w:spacing w:after="0" w:line="240" w:lineRule="auto"/>
        <w:jc w:val="both"/>
        <w:rPr>
          <w:rFonts w:ascii="Arial" w:eastAsia="Soberana Sans" w:hAnsi="Arial" w:cs="Arial"/>
          <w:color w:val="000000"/>
          <w:sz w:val="24"/>
          <w:szCs w:val="24"/>
        </w:rPr>
      </w:pPr>
    </w:p>
    <w:p w14:paraId="0B2DA05D" w14:textId="78ABD4D6"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Los recursos destinados para la operación del Programa serán ejercidos conforme a la normatividad aplicable</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en materia presupuestaria, administrativa y de transparencia.</w:t>
      </w:r>
    </w:p>
    <w:p w14:paraId="6FA68C20" w14:textId="77777777" w:rsidR="00A631E7" w:rsidRPr="00BF472B" w:rsidRDefault="00A631E7" w:rsidP="00BF472B">
      <w:pPr>
        <w:widowControl w:val="0"/>
        <w:spacing w:after="0" w:line="240" w:lineRule="auto"/>
        <w:jc w:val="both"/>
        <w:rPr>
          <w:rFonts w:ascii="Arial" w:eastAsia="Soberana Sans" w:hAnsi="Arial" w:cs="Arial"/>
          <w:color w:val="000000"/>
          <w:sz w:val="24"/>
          <w:szCs w:val="24"/>
        </w:rPr>
      </w:pPr>
    </w:p>
    <w:p w14:paraId="750038B3" w14:textId="3642C5CB" w:rsidR="00A631E7" w:rsidRPr="00A631E7" w:rsidRDefault="00BF472B">
      <w:pPr>
        <w:pStyle w:val="Prrafodelista"/>
        <w:widowControl w:val="0"/>
        <w:numPr>
          <w:ilvl w:val="0"/>
          <w:numId w:val="16"/>
        </w:numPr>
        <w:tabs>
          <w:tab w:val="left" w:pos="426"/>
        </w:tabs>
        <w:spacing w:after="0" w:line="240" w:lineRule="auto"/>
        <w:ind w:left="284" w:firstLine="0"/>
        <w:jc w:val="both"/>
        <w:rPr>
          <w:rFonts w:ascii="Arial" w:eastAsia="Soberana Sans" w:hAnsi="Arial" w:cs="Arial"/>
          <w:color w:val="000000"/>
          <w:sz w:val="24"/>
          <w:szCs w:val="24"/>
        </w:rPr>
      </w:pPr>
      <w:r w:rsidRPr="00A631E7">
        <w:rPr>
          <w:rFonts w:ascii="Arial" w:eastAsia="Soberana Sans" w:hAnsi="Arial" w:cs="Arial"/>
          <w:color w:val="000000"/>
          <w:sz w:val="24"/>
          <w:szCs w:val="24"/>
        </w:rPr>
        <w:t>Clave presupuestaria y denominación del proyecto: S147 “El Turismo que nos Une”</w:t>
      </w:r>
    </w:p>
    <w:p w14:paraId="3DAF3599" w14:textId="0087CE41" w:rsidR="00BF472B" w:rsidRPr="00A631E7" w:rsidRDefault="00BF472B">
      <w:pPr>
        <w:pStyle w:val="Prrafodelista"/>
        <w:widowControl w:val="0"/>
        <w:numPr>
          <w:ilvl w:val="0"/>
          <w:numId w:val="16"/>
        </w:numPr>
        <w:tabs>
          <w:tab w:val="left" w:pos="426"/>
        </w:tabs>
        <w:spacing w:after="0" w:line="240" w:lineRule="auto"/>
        <w:ind w:left="284" w:firstLine="0"/>
        <w:jc w:val="both"/>
        <w:rPr>
          <w:rFonts w:ascii="Arial" w:eastAsia="Soberana Sans" w:hAnsi="Arial" w:cs="Arial"/>
          <w:color w:val="000000"/>
          <w:sz w:val="24"/>
          <w:szCs w:val="24"/>
        </w:rPr>
      </w:pPr>
      <w:r w:rsidRPr="00A631E7">
        <w:rPr>
          <w:rFonts w:ascii="Arial" w:eastAsia="Soberana Sans" w:hAnsi="Arial" w:cs="Arial"/>
          <w:color w:val="000000"/>
          <w:sz w:val="24"/>
          <w:szCs w:val="24"/>
        </w:rPr>
        <w:t>Clave del proyecto: 110003</w:t>
      </w:r>
    </w:p>
    <w:p w14:paraId="495A7B61" w14:textId="2F3C0365" w:rsidR="00A631E7" w:rsidRPr="00A631E7" w:rsidRDefault="00BF472B">
      <w:pPr>
        <w:pStyle w:val="Prrafodelista"/>
        <w:widowControl w:val="0"/>
        <w:numPr>
          <w:ilvl w:val="0"/>
          <w:numId w:val="16"/>
        </w:numPr>
        <w:tabs>
          <w:tab w:val="left" w:pos="426"/>
        </w:tabs>
        <w:spacing w:after="0" w:line="240" w:lineRule="auto"/>
        <w:ind w:left="284" w:firstLine="0"/>
        <w:jc w:val="both"/>
        <w:rPr>
          <w:rFonts w:ascii="Arial" w:eastAsia="Soberana Sans" w:hAnsi="Arial" w:cs="Arial"/>
          <w:color w:val="000000"/>
          <w:sz w:val="24"/>
          <w:szCs w:val="24"/>
        </w:rPr>
      </w:pPr>
      <w:r w:rsidRPr="00A631E7">
        <w:rPr>
          <w:rFonts w:ascii="Arial" w:eastAsia="Soberana Sans" w:hAnsi="Arial" w:cs="Arial"/>
          <w:color w:val="000000"/>
          <w:sz w:val="24"/>
          <w:szCs w:val="24"/>
        </w:rPr>
        <w:t>Nombre del proyecto: “El Turismo que nos Une”</w:t>
      </w:r>
    </w:p>
    <w:p w14:paraId="1B26DF99" w14:textId="3AAABA7D" w:rsidR="00BF472B" w:rsidRPr="00A631E7" w:rsidRDefault="00BF472B">
      <w:pPr>
        <w:pStyle w:val="Prrafodelista"/>
        <w:widowControl w:val="0"/>
        <w:numPr>
          <w:ilvl w:val="0"/>
          <w:numId w:val="16"/>
        </w:numPr>
        <w:tabs>
          <w:tab w:val="left" w:pos="426"/>
        </w:tabs>
        <w:spacing w:after="0" w:line="240" w:lineRule="auto"/>
        <w:ind w:left="284" w:firstLine="0"/>
        <w:jc w:val="both"/>
        <w:rPr>
          <w:rFonts w:ascii="Arial" w:eastAsia="Soberana Sans" w:hAnsi="Arial" w:cs="Arial"/>
          <w:color w:val="000000"/>
          <w:sz w:val="24"/>
          <w:szCs w:val="24"/>
        </w:rPr>
      </w:pPr>
      <w:r w:rsidRPr="00A631E7">
        <w:rPr>
          <w:rFonts w:ascii="Arial" w:eastAsia="Soberana Sans" w:hAnsi="Arial" w:cs="Arial"/>
          <w:color w:val="000000"/>
          <w:sz w:val="24"/>
          <w:szCs w:val="24"/>
        </w:rPr>
        <w:t>Monto asignado: $500,000.00 (quinientos mil pesos 00/100 m.n.)</w:t>
      </w:r>
    </w:p>
    <w:p w14:paraId="27EB0181"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1AA33571" w14:textId="11BAF103" w:rsidR="00BF472B" w:rsidRP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Los recursos serán destinados a la contratación, adquisición o gestión de servicios necesarios para la</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realización de recorridos turísticos, incluyendo aquellos derivados de convenios de colaboración con proveedores y</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prestadores de servicios turísticos.</w:t>
      </w:r>
    </w:p>
    <w:p w14:paraId="63CAB20F"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0245E242" w14:textId="37FC4408" w:rsidR="00BF472B" w:rsidRPr="00E56909" w:rsidRDefault="00BF472B" w:rsidP="00BF472B">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11.5 Integración de padrón.</w:t>
      </w:r>
    </w:p>
    <w:p w14:paraId="7BEAD344"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09128BF1" w14:textId="0010088B" w:rsidR="00BF472B" w:rsidRP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lastRenderedPageBreak/>
        <w:t>Para efectos de control, seguimiento, transparencia y rendición de cuentas, las personas beneficiarias del</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Programa serán inscritas en el Padrón Único de Beneficiarios del Estado de Morelos, de conformidad con los</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Lineamientos Generales para la Integración, Validación y Actualización del Padrón Único de Beneficiarios del Estado</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de Morelos y demás disposiciones jurídicas aplicables.</w:t>
      </w:r>
    </w:p>
    <w:p w14:paraId="4C050854"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743A4B11" w14:textId="4C9ED8BE" w:rsidR="00BF472B" w:rsidRP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La unidad administrativa responsable deberá integrar, validar, actualizar y, en su caso, proporcionar la</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información correspondiente para la incorporación de las personas beneficiarias al Padrón Único de Beneficiarios,</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conforme a los mecanismos, formatos, campos y procedimientos establecidos en los Lineamientos referidos.</w:t>
      </w:r>
    </w:p>
    <w:p w14:paraId="3335BED1"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24D51872" w14:textId="68CFBDC1" w:rsidR="00BF472B" w:rsidRP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La información que integre el Padrón Único de Beneficiarios será tratada y, en su caso, publicada, observando</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las disposiciones aplicables en materia de transparencia, acceso a la información pública y protección de datos</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personales.</w:t>
      </w:r>
    </w:p>
    <w:p w14:paraId="5B9BFD27"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2F8085EC" w14:textId="4AFBBF3F" w:rsidR="00BF472B" w:rsidRP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La incorporación al Padrón Único de Beneficiarios no exime a la unidad administrativa responsable de integrar</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y resguardar los expedientes individuales de las personas beneficiarias, conforme a lo establecido en las presentes</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Reglas de Operación.</w:t>
      </w:r>
    </w:p>
    <w:p w14:paraId="006D6D47" w14:textId="77777777" w:rsidR="00A631E7" w:rsidRDefault="00A631E7" w:rsidP="00BF472B">
      <w:pPr>
        <w:widowControl w:val="0"/>
        <w:spacing w:after="0" w:line="240" w:lineRule="auto"/>
        <w:jc w:val="both"/>
        <w:rPr>
          <w:rFonts w:ascii="Arial" w:eastAsia="Soberana Sans" w:hAnsi="Arial" w:cs="Arial"/>
          <w:color w:val="000000"/>
          <w:sz w:val="24"/>
          <w:szCs w:val="24"/>
        </w:rPr>
      </w:pPr>
    </w:p>
    <w:p w14:paraId="709E83B3" w14:textId="36E4BE83" w:rsidR="00BF472B" w:rsidRPr="00E56909" w:rsidRDefault="00BF472B" w:rsidP="00BF472B">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11.6 Integración de expedientes.</w:t>
      </w:r>
    </w:p>
    <w:p w14:paraId="5B721DA7" w14:textId="77777777" w:rsidR="00A631E7" w:rsidRPr="00BF472B" w:rsidRDefault="00A631E7" w:rsidP="00BF472B">
      <w:pPr>
        <w:widowControl w:val="0"/>
        <w:spacing w:after="0" w:line="240" w:lineRule="auto"/>
        <w:jc w:val="both"/>
        <w:rPr>
          <w:rFonts w:ascii="Arial" w:eastAsia="Soberana Sans" w:hAnsi="Arial" w:cs="Arial"/>
          <w:color w:val="000000"/>
          <w:sz w:val="24"/>
          <w:szCs w:val="24"/>
        </w:rPr>
      </w:pPr>
    </w:p>
    <w:p w14:paraId="11EE6C7A" w14:textId="4845126D" w:rsidR="00BF472B" w:rsidRP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Para efectos de control, seguimiento y transparencia, la unidad administrativa responsable integrará un</w:t>
      </w:r>
      <w:r w:rsidR="00A631E7">
        <w:rPr>
          <w:rFonts w:ascii="Arial" w:eastAsia="Soberana Sans" w:hAnsi="Arial" w:cs="Arial"/>
          <w:color w:val="000000"/>
          <w:sz w:val="24"/>
          <w:szCs w:val="24"/>
        </w:rPr>
        <w:t xml:space="preserve"> </w:t>
      </w:r>
      <w:r w:rsidRPr="00BF472B">
        <w:rPr>
          <w:rFonts w:ascii="Arial" w:eastAsia="Soberana Sans" w:hAnsi="Arial" w:cs="Arial"/>
          <w:color w:val="000000"/>
          <w:sz w:val="24"/>
          <w:szCs w:val="24"/>
        </w:rPr>
        <w:t>expediente por cada persona beneficiaria del Programa.</w:t>
      </w:r>
    </w:p>
    <w:p w14:paraId="02C4412B" w14:textId="77777777" w:rsidR="00BF472B" w:rsidRDefault="00BF472B" w:rsidP="00BF472B">
      <w:pPr>
        <w:widowControl w:val="0"/>
        <w:spacing w:after="0" w:line="240" w:lineRule="auto"/>
        <w:jc w:val="both"/>
        <w:rPr>
          <w:rFonts w:ascii="Arial" w:eastAsia="Soberana Sans" w:hAnsi="Arial" w:cs="Arial"/>
          <w:color w:val="000000"/>
          <w:sz w:val="24"/>
          <w:szCs w:val="24"/>
        </w:rPr>
      </w:pPr>
      <w:r w:rsidRPr="00BF472B">
        <w:rPr>
          <w:rFonts w:ascii="Arial" w:eastAsia="Soberana Sans" w:hAnsi="Arial" w:cs="Arial"/>
          <w:color w:val="000000"/>
          <w:sz w:val="24"/>
          <w:szCs w:val="24"/>
        </w:rPr>
        <w:t>El expediente deberá contener, como mínimo:</w:t>
      </w:r>
    </w:p>
    <w:p w14:paraId="73FA7213" w14:textId="77777777" w:rsidR="00A631E7" w:rsidRPr="00BF472B" w:rsidRDefault="00A631E7" w:rsidP="00BF472B">
      <w:pPr>
        <w:widowControl w:val="0"/>
        <w:spacing w:after="0" w:line="240" w:lineRule="auto"/>
        <w:jc w:val="both"/>
        <w:rPr>
          <w:rFonts w:ascii="Arial" w:eastAsia="Soberana Sans" w:hAnsi="Arial" w:cs="Arial"/>
          <w:color w:val="000000"/>
          <w:sz w:val="24"/>
          <w:szCs w:val="24"/>
        </w:rPr>
      </w:pPr>
    </w:p>
    <w:p w14:paraId="163CDA75" w14:textId="3E04AE9E" w:rsidR="006002FD" w:rsidRDefault="00BF472B" w:rsidP="00D3062E">
      <w:pPr>
        <w:widowControl w:val="0"/>
        <w:spacing w:after="0" w:line="240" w:lineRule="auto"/>
        <w:ind w:left="426"/>
        <w:jc w:val="both"/>
        <w:rPr>
          <w:rFonts w:ascii="Arial" w:eastAsia="Soberana Sans" w:hAnsi="Arial" w:cs="Arial"/>
          <w:color w:val="000000"/>
          <w:sz w:val="24"/>
          <w:szCs w:val="24"/>
        </w:rPr>
      </w:pPr>
      <w:r w:rsidRPr="00BF472B">
        <w:rPr>
          <w:rFonts w:ascii="Arial" w:eastAsia="Soberana Sans" w:hAnsi="Arial" w:cs="Arial"/>
          <w:color w:val="000000"/>
          <w:sz w:val="24"/>
          <w:szCs w:val="24"/>
        </w:rPr>
        <w:t>I. Identificación oficial vigente de la persona beneficiaria, cuando corresponda.</w:t>
      </w:r>
    </w:p>
    <w:p w14:paraId="1860A6F6" w14:textId="0A10310D" w:rsidR="00556865" w:rsidRPr="00556865" w:rsidRDefault="00556865" w:rsidP="00D3062E">
      <w:pPr>
        <w:widowControl w:val="0"/>
        <w:spacing w:after="0" w:line="240" w:lineRule="auto"/>
        <w:ind w:left="426"/>
        <w:jc w:val="both"/>
        <w:rPr>
          <w:rFonts w:ascii="Arial" w:eastAsia="Soberana Sans" w:hAnsi="Arial" w:cs="Arial"/>
          <w:color w:val="000000"/>
          <w:sz w:val="24"/>
          <w:szCs w:val="24"/>
        </w:rPr>
      </w:pPr>
      <w:r w:rsidRPr="00556865">
        <w:rPr>
          <w:rFonts w:ascii="Arial" w:eastAsia="Soberana Sans" w:hAnsi="Arial" w:cs="Arial"/>
          <w:color w:val="000000"/>
          <w:sz w:val="24"/>
          <w:szCs w:val="24"/>
        </w:rPr>
        <w:t>II. En caso de personas menores de edad, documentación que acredite la identidad de la persona adulta</w:t>
      </w:r>
      <w:r>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responsable y la relación con la persona beneficiaria.</w:t>
      </w:r>
    </w:p>
    <w:p w14:paraId="3199E3A6" w14:textId="089D3E4B" w:rsidR="00556865" w:rsidRPr="00556865" w:rsidRDefault="00556865" w:rsidP="00D3062E">
      <w:pPr>
        <w:widowControl w:val="0"/>
        <w:spacing w:after="0" w:line="240" w:lineRule="auto"/>
        <w:ind w:left="426"/>
        <w:jc w:val="both"/>
        <w:rPr>
          <w:rFonts w:ascii="Arial" w:eastAsia="Soberana Sans" w:hAnsi="Arial" w:cs="Arial"/>
          <w:color w:val="000000"/>
          <w:sz w:val="24"/>
          <w:szCs w:val="24"/>
        </w:rPr>
      </w:pPr>
      <w:r w:rsidRPr="00556865">
        <w:rPr>
          <w:rFonts w:ascii="Arial" w:eastAsia="Soberana Sans" w:hAnsi="Arial" w:cs="Arial"/>
          <w:color w:val="000000"/>
          <w:sz w:val="24"/>
          <w:szCs w:val="24"/>
        </w:rPr>
        <w:t>III. Documentación que permita acreditar la condición de elegibilidad conforme a los criterios establecidos en</w:t>
      </w:r>
      <w:r>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las presentes Reglas de Operación.</w:t>
      </w:r>
    </w:p>
    <w:p w14:paraId="7AA822D0" w14:textId="1E85340F" w:rsidR="00556865" w:rsidRPr="00556865" w:rsidRDefault="00556865" w:rsidP="00D3062E">
      <w:pPr>
        <w:widowControl w:val="0"/>
        <w:spacing w:after="0" w:line="240" w:lineRule="auto"/>
        <w:ind w:left="426"/>
        <w:jc w:val="both"/>
        <w:rPr>
          <w:rFonts w:ascii="Arial" w:eastAsia="Soberana Sans" w:hAnsi="Arial" w:cs="Arial"/>
          <w:color w:val="000000"/>
          <w:sz w:val="24"/>
          <w:szCs w:val="24"/>
        </w:rPr>
      </w:pPr>
      <w:r w:rsidRPr="00556865">
        <w:rPr>
          <w:rFonts w:ascii="Arial" w:eastAsia="Soberana Sans" w:hAnsi="Arial" w:cs="Arial"/>
          <w:color w:val="000000"/>
          <w:sz w:val="24"/>
          <w:szCs w:val="24"/>
        </w:rPr>
        <w:t>IV. Avisos de privacidad y documentos relacionados con la protección de datos personales, conforme a la</w:t>
      </w:r>
      <w:r>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normatividad aplicable.</w:t>
      </w:r>
    </w:p>
    <w:p w14:paraId="1F4C72E3" w14:textId="77777777" w:rsidR="00556865" w:rsidRPr="00556865" w:rsidRDefault="00556865" w:rsidP="00D3062E">
      <w:pPr>
        <w:widowControl w:val="0"/>
        <w:spacing w:after="0" w:line="240" w:lineRule="auto"/>
        <w:ind w:left="426"/>
        <w:jc w:val="both"/>
        <w:rPr>
          <w:rFonts w:ascii="Arial" w:eastAsia="Soberana Sans" w:hAnsi="Arial" w:cs="Arial"/>
          <w:color w:val="000000"/>
          <w:sz w:val="24"/>
          <w:szCs w:val="24"/>
        </w:rPr>
      </w:pPr>
      <w:r w:rsidRPr="00556865">
        <w:rPr>
          <w:rFonts w:ascii="Arial" w:eastAsia="Soberana Sans" w:hAnsi="Arial" w:cs="Arial"/>
          <w:color w:val="000000"/>
          <w:sz w:val="24"/>
          <w:szCs w:val="24"/>
        </w:rPr>
        <w:t>V. Registro de participación en el recorrido turístico.</w:t>
      </w:r>
    </w:p>
    <w:p w14:paraId="52E0228A" w14:textId="77777777" w:rsidR="00556865" w:rsidRPr="00556865" w:rsidRDefault="00556865" w:rsidP="00D3062E">
      <w:pPr>
        <w:widowControl w:val="0"/>
        <w:spacing w:after="0" w:line="240" w:lineRule="auto"/>
        <w:ind w:left="426"/>
        <w:jc w:val="both"/>
        <w:rPr>
          <w:rFonts w:ascii="Arial" w:eastAsia="Soberana Sans" w:hAnsi="Arial" w:cs="Arial"/>
          <w:color w:val="000000"/>
          <w:sz w:val="24"/>
          <w:szCs w:val="24"/>
        </w:rPr>
      </w:pPr>
      <w:r w:rsidRPr="00556865">
        <w:rPr>
          <w:rFonts w:ascii="Arial" w:eastAsia="Soberana Sans" w:hAnsi="Arial" w:cs="Arial"/>
          <w:color w:val="000000"/>
          <w:sz w:val="24"/>
          <w:szCs w:val="24"/>
        </w:rPr>
        <w:t>VI. Evidencia documental que acredite la entrega del apoyo.</w:t>
      </w:r>
    </w:p>
    <w:p w14:paraId="5AE06F38" w14:textId="458085DC" w:rsidR="00556865" w:rsidRDefault="00556865" w:rsidP="00D3062E">
      <w:pPr>
        <w:widowControl w:val="0"/>
        <w:spacing w:after="0" w:line="240" w:lineRule="auto"/>
        <w:ind w:left="426"/>
        <w:jc w:val="both"/>
        <w:rPr>
          <w:rFonts w:ascii="Arial" w:eastAsia="Soberana Sans" w:hAnsi="Arial" w:cs="Arial"/>
          <w:color w:val="000000"/>
          <w:sz w:val="24"/>
          <w:szCs w:val="24"/>
        </w:rPr>
      </w:pPr>
      <w:r w:rsidRPr="00556865">
        <w:rPr>
          <w:rFonts w:ascii="Arial" w:eastAsia="Soberana Sans" w:hAnsi="Arial" w:cs="Arial"/>
          <w:color w:val="000000"/>
          <w:sz w:val="24"/>
          <w:szCs w:val="24"/>
        </w:rPr>
        <w:lastRenderedPageBreak/>
        <w:t>VII. Cualquier documentación adicional que resulte necesaria para la comprobación y seguimiento del</w:t>
      </w:r>
      <w:r>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Programa.</w:t>
      </w:r>
    </w:p>
    <w:p w14:paraId="4BD5C6D0"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240EDE43" w14:textId="3F70F4A6"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 integración, resguardo y manejo de los expedientes estará a cargo de la unidad administrativa responsable,</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observando en todo momento las disposiciones aplicables en materia de archivo, transparencia, rendición de cuentas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y protección de datos personales.</w:t>
      </w:r>
    </w:p>
    <w:p w14:paraId="51F9FA51"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416D73CD" w14:textId="1D8407DB"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 papelería, documentación oficial, así como la publicidad y promoción de este programa deberán incluir la</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siguiente leyenda:</w:t>
      </w:r>
    </w:p>
    <w:p w14:paraId="0598EFF6"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142C4607" w14:textId="7F3E1522" w:rsidR="00556865" w:rsidRP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“Este programa es público, ajeno a cualquier partido político. Queda prohibido su uso para fines distintos al</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desarrollo social. Quien haga uso indebido de los recursos de este Programa deberá ser denunciado ante las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autoridades conforme a las disposiciones jurídicas aplicables”.</w:t>
      </w:r>
    </w:p>
    <w:p w14:paraId="1C326F0C" w14:textId="77777777" w:rsidR="00595944" w:rsidRDefault="00595944" w:rsidP="00556865">
      <w:pPr>
        <w:widowControl w:val="0"/>
        <w:spacing w:after="0" w:line="240" w:lineRule="auto"/>
        <w:jc w:val="both"/>
        <w:rPr>
          <w:rFonts w:ascii="Arial" w:eastAsia="Soberana Sans" w:hAnsi="Arial" w:cs="Arial"/>
          <w:color w:val="000000"/>
          <w:sz w:val="24"/>
          <w:szCs w:val="24"/>
        </w:rPr>
      </w:pPr>
    </w:p>
    <w:p w14:paraId="0187416E" w14:textId="6D2E16ED" w:rsidR="00556865" w:rsidRPr="00E56909" w:rsidRDefault="00556865" w:rsidP="00556865">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12. INDICADORES DE EVALUACIÓN.</w:t>
      </w:r>
    </w:p>
    <w:p w14:paraId="76A7C08B"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7A1939AD" w14:textId="20EC5834"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Con el objetivo de medir el cumplimiento de los objetivos del Programa, así como verificar los resultados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obtenidos en la población beneficiaria, se establecerán indicadores de desempeño que permitan dar seguimiento a la</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operación, cobertura y resultados del Programa.</w:t>
      </w:r>
    </w:p>
    <w:p w14:paraId="7EA97933"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0AA0CDA3" w14:textId="22F79089"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Los indicadores serán utilizados como herramientas de monitoreo y evaluación para identificar el avance en las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metas programadas, fortalecer los procesos de mejora continua y contribuir a la transparencia y rendición de cuentas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en el ejercicio de los recursos públicos.</w:t>
      </w:r>
    </w:p>
    <w:p w14:paraId="0EE29E54"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017392B3" w14:textId="4F2BEDA7"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El indicador de desempeño considerado para el seguimiento del Programa se basa en el Porcentaje de</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experiencias de turismo social otorgadas a personas residentes en comunidades vulnerables del estado de Morelos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creando un padrón de beneficiarios para la verificación de dicho indicador, acompañado de registros administrativos,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documentos comprobatorios y demás evidencias que permitan acreditar el cumplimiento de las metas establecidas.</w:t>
      </w:r>
    </w:p>
    <w:p w14:paraId="1697B5CC" w14:textId="77777777" w:rsidR="007703A8" w:rsidRPr="00556865" w:rsidRDefault="007703A8" w:rsidP="00556865">
      <w:pPr>
        <w:widowControl w:val="0"/>
        <w:spacing w:after="0" w:line="240" w:lineRule="auto"/>
        <w:jc w:val="both"/>
        <w:rPr>
          <w:rFonts w:ascii="Arial" w:eastAsia="Soberana Sans" w:hAnsi="Arial" w:cs="Arial"/>
          <w:color w:val="000000"/>
          <w:sz w:val="24"/>
          <w:szCs w:val="24"/>
        </w:rPr>
      </w:pPr>
    </w:p>
    <w:p w14:paraId="393B29CE" w14:textId="002BB254" w:rsidR="00556865" w:rsidRP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 Secretaría de Turismo dará seguimiento periódico a los indicadores establecidos, conforme a la información</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generada durante la operación del Programa.</w:t>
      </w:r>
    </w:p>
    <w:p w14:paraId="64D1E163" w14:textId="77777777" w:rsidR="00595944" w:rsidRDefault="00595944" w:rsidP="00556865">
      <w:pPr>
        <w:widowControl w:val="0"/>
        <w:spacing w:after="0" w:line="240" w:lineRule="auto"/>
        <w:jc w:val="both"/>
        <w:rPr>
          <w:rFonts w:ascii="Arial" w:eastAsia="Soberana Sans" w:hAnsi="Arial" w:cs="Arial"/>
          <w:color w:val="000000"/>
          <w:sz w:val="24"/>
          <w:szCs w:val="24"/>
        </w:rPr>
      </w:pPr>
    </w:p>
    <w:p w14:paraId="2DBFA8EA" w14:textId="2764E5D5" w:rsidR="00556865" w:rsidRPr="00E56909" w:rsidRDefault="00556865" w:rsidP="00556865">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13. MECANISMOS DE PARTICIPACIÓN SOCIAL.</w:t>
      </w:r>
    </w:p>
    <w:p w14:paraId="0EEF2069"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6E687664" w14:textId="4BA316D0"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El Programa operará bajo los principios de transparencia, acceso a la información pública, rendición de cuentas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y participación social, de conformidad con la normatividad aplicable en materia de transparencia y protección de datos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personales.</w:t>
      </w:r>
    </w:p>
    <w:p w14:paraId="362E0315"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31463BF4" w14:textId="42A3D364"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 información relacionada con la operación del Programa, incluyendo sus Reglas de Operación, convocatoria,</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criterios de selección, población beneficiaria, avances y resultados, será difundida a través de los medios oficiales de</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la Secretaría de Turismo del Gobierno del Estado de Morelos, garantizando el acceso público a la información</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generada.</w:t>
      </w:r>
    </w:p>
    <w:p w14:paraId="494A418F"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0D1A97B3" w14:textId="193A1B0D"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 documentación correspondiente a la ejecución del Programa será integrada y resguardada por la unidad</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administrativa responsable de su operación, conforme a la normatividad vigente en materia archivística, administrativa</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y de comprobación del gasto público.</w:t>
      </w:r>
    </w:p>
    <w:p w14:paraId="76F4C78C"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5EFB15CD" w14:textId="5E225CAE"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Asimismo, se promoverá la participación de las personas beneficiarias mediante mecanismos de opinión y</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retroalimentación que permitan conocer la percepción sobre las experiencias turísticas otorgadas, identificar áreas de</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oportunidad y fortalecer la calidad de los servicios proporcionados.</w:t>
      </w:r>
    </w:p>
    <w:p w14:paraId="2AEAF206"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5B6151A3" w14:textId="0930D7B6"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Las personas beneficiarias podrán presentar solicitudes de información, comentarios, sugerencias, quejas o</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denuncias relacionadas con la operación del Programa, a través de los medios institucionales establecidos por la</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Secretaría de Turismo y las instancias competentes.</w:t>
      </w:r>
    </w:p>
    <w:p w14:paraId="1681FF18" w14:textId="77777777" w:rsidR="00595944" w:rsidRPr="00556865" w:rsidRDefault="00595944" w:rsidP="00556865">
      <w:pPr>
        <w:widowControl w:val="0"/>
        <w:spacing w:after="0" w:line="240" w:lineRule="auto"/>
        <w:jc w:val="both"/>
        <w:rPr>
          <w:rFonts w:ascii="Arial" w:eastAsia="Soberana Sans" w:hAnsi="Arial" w:cs="Arial"/>
          <w:color w:val="000000"/>
          <w:sz w:val="24"/>
          <w:szCs w:val="24"/>
        </w:rPr>
      </w:pPr>
    </w:p>
    <w:p w14:paraId="58FE4AB1" w14:textId="7DD0793E" w:rsidR="00556865" w:rsidRDefault="00556865" w:rsidP="00556865">
      <w:pPr>
        <w:widowControl w:val="0"/>
        <w:spacing w:after="0" w:line="240" w:lineRule="auto"/>
        <w:jc w:val="both"/>
        <w:rPr>
          <w:rFonts w:ascii="Arial" w:eastAsia="Soberana Sans" w:hAnsi="Arial" w:cs="Arial"/>
          <w:color w:val="000000"/>
          <w:sz w:val="24"/>
          <w:szCs w:val="24"/>
        </w:rPr>
      </w:pPr>
      <w:r w:rsidRPr="00556865">
        <w:rPr>
          <w:rFonts w:ascii="Arial" w:eastAsia="Soberana Sans" w:hAnsi="Arial" w:cs="Arial"/>
          <w:color w:val="000000"/>
          <w:sz w:val="24"/>
          <w:szCs w:val="24"/>
        </w:rPr>
        <w:t>La operación del Programa se sujetará a medidas de prevención y combate a cualquier acto de corrupción,</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discriminación o uso indebido de los recursos públicos, garantizando que las participaciones gratuitas en experiencias</w:t>
      </w:r>
      <w:r w:rsidR="0059594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de turismo social organizadas por la Secretaría se realicen conforme a los criterios establecidos en las presentes</w:t>
      </w:r>
      <w:r w:rsidR="00D74A74">
        <w:rPr>
          <w:rFonts w:ascii="Arial" w:eastAsia="Soberana Sans" w:hAnsi="Arial" w:cs="Arial"/>
          <w:color w:val="000000"/>
          <w:sz w:val="24"/>
          <w:szCs w:val="24"/>
        </w:rPr>
        <w:t xml:space="preserve"> </w:t>
      </w:r>
      <w:r w:rsidRPr="00556865">
        <w:rPr>
          <w:rFonts w:ascii="Arial" w:eastAsia="Soberana Sans" w:hAnsi="Arial" w:cs="Arial"/>
          <w:color w:val="000000"/>
          <w:sz w:val="24"/>
          <w:szCs w:val="24"/>
        </w:rPr>
        <w:t>Reglas de Operación.</w:t>
      </w:r>
    </w:p>
    <w:p w14:paraId="3C527C86" w14:textId="77777777" w:rsidR="00D74A74" w:rsidRPr="00556865" w:rsidRDefault="00D74A74" w:rsidP="00556865">
      <w:pPr>
        <w:widowControl w:val="0"/>
        <w:spacing w:after="0" w:line="240" w:lineRule="auto"/>
        <w:jc w:val="both"/>
        <w:rPr>
          <w:rFonts w:ascii="Arial" w:eastAsia="Soberana Sans" w:hAnsi="Arial" w:cs="Arial"/>
          <w:color w:val="000000"/>
          <w:sz w:val="24"/>
          <w:szCs w:val="24"/>
        </w:rPr>
      </w:pPr>
    </w:p>
    <w:p w14:paraId="497DC687" w14:textId="2E845F5D" w:rsidR="00A631E7" w:rsidRPr="00E56909" w:rsidRDefault="00556865" w:rsidP="00556865">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13.1 Contraloría Social</w:t>
      </w:r>
    </w:p>
    <w:p w14:paraId="1C4DD96F" w14:textId="77777777" w:rsidR="00D74A74" w:rsidRDefault="00D74A74" w:rsidP="00556865">
      <w:pPr>
        <w:widowControl w:val="0"/>
        <w:spacing w:after="0" w:line="240" w:lineRule="auto"/>
        <w:jc w:val="both"/>
        <w:rPr>
          <w:rFonts w:ascii="Arial" w:eastAsia="Soberana Sans" w:hAnsi="Arial" w:cs="Arial"/>
          <w:color w:val="000000"/>
          <w:sz w:val="24"/>
          <w:szCs w:val="24"/>
        </w:rPr>
      </w:pPr>
    </w:p>
    <w:p w14:paraId="11C8FBD8" w14:textId="7807EE42"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lastRenderedPageBreak/>
        <w:t>Se propiciará la participación de los beneficiarios del programa a través de la Contraloría Social. En</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coordinación con la unidad responsable del programa, la Secretaría Anticorrupción y Buen Gobierno, dará</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acompañamiento para la supervisión y vigilancia de la correcta aplicación de las presentes Reglas de Operación. La</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Contraloría Social será integrada por el Comité de Contraloría Social, en observancia a la normatividad aplicable en la</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materia.</w:t>
      </w:r>
    </w:p>
    <w:p w14:paraId="7F721364" w14:textId="77777777" w:rsidR="00D74A74" w:rsidRDefault="00D74A74" w:rsidP="00D74A74">
      <w:pPr>
        <w:widowControl w:val="0"/>
        <w:spacing w:after="0" w:line="240" w:lineRule="auto"/>
        <w:jc w:val="both"/>
        <w:rPr>
          <w:rFonts w:ascii="Arial" w:eastAsia="Soberana Sans" w:hAnsi="Arial" w:cs="Arial"/>
          <w:color w:val="000000"/>
          <w:sz w:val="24"/>
          <w:szCs w:val="24"/>
        </w:rPr>
      </w:pPr>
    </w:p>
    <w:p w14:paraId="66724A4F" w14:textId="634C414D"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E56909">
        <w:rPr>
          <w:rFonts w:ascii="Arial" w:eastAsia="Soberana Sans" w:hAnsi="Arial" w:cs="Arial"/>
          <w:b/>
          <w:bCs/>
          <w:color w:val="000000"/>
          <w:sz w:val="24"/>
          <w:szCs w:val="24"/>
        </w:rPr>
        <w:t>14. QUEJAS, DENUNCIAS Y SUGERENCIAS</w:t>
      </w:r>
      <w:r w:rsidRPr="00D74A74">
        <w:rPr>
          <w:rFonts w:ascii="Arial" w:eastAsia="Soberana Sans" w:hAnsi="Arial" w:cs="Arial"/>
          <w:color w:val="000000"/>
          <w:sz w:val="24"/>
          <w:szCs w:val="24"/>
        </w:rPr>
        <w:t>.</w:t>
      </w:r>
    </w:p>
    <w:p w14:paraId="10575539" w14:textId="77777777" w:rsidR="00D74A74" w:rsidRDefault="00D74A74" w:rsidP="00D74A74">
      <w:pPr>
        <w:widowControl w:val="0"/>
        <w:spacing w:after="0" w:line="240" w:lineRule="auto"/>
        <w:jc w:val="both"/>
        <w:rPr>
          <w:rFonts w:ascii="Arial" w:eastAsia="Soberana Sans" w:hAnsi="Arial" w:cs="Arial"/>
          <w:color w:val="000000"/>
          <w:sz w:val="24"/>
          <w:szCs w:val="24"/>
        </w:rPr>
      </w:pPr>
    </w:p>
    <w:p w14:paraId="14DEB9AD" w14:textId="3409FD11" w:rsid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Las personas solicitantes, beneficiarias o cualquier persona interesada podrán presentar quejas, denuncias o</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sugerencias relacionadas con la operación del Programa de Turismo Social cuando consideren que existe algún</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incumplimiento a las presentes Reglas de Operación o a la normatividad aplicable.</w:t>
      </w:r>
    </w:p>
    <w:p w14:paraId="35FA2EAE" w14:textId="77777777" w:rsidR="00D74A74" w:rsidRPr="00D74A74" w:rsidRDefault="00D74A74" w:rsidP="00D74A74">
      <w:pPr>
        <w:widowControl w:val="0"/>
        <w:spacing w:after="0" w:line="240" w:lineRule="auto"/>
        <w:jc w:val="both"/>
        <w:rPr>
          <w:rFonts w:ascii="Arial" w:eastAsia="Soberana Sans" w:hAnsi="Arial" w:cs="Arial"/>
          <w:color w:val="000000"/>
          <w:sz w:val="24"/>
          <w:szCs w:val="24"/>
        </w:rPr>
      </w:pPr>
    </w:p>
    <w:p w14:paraId="0D3E785A" w14:textId="25498C78" w:rsid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Las quejas, denuncias o sugerencias podrán presentarse por escrito en las oficinas de la Secretaría de Turismo</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del Estado de Morelos o a través de los medios oficiales que ésta determine para tal efecto.</w:t>
      </w:r>
    </w:p>
    <w:p w14:paraId="0B413818" w14:textId="77777777" w:rsidR="00D74A74" w:rsidRPr="00D74A74" w:rsidRDefault="00D74A74" w:rsidP="00D74A74">
      <w:pPr>
        <w:widowControl w:val="0"/>
        <w:spacing w:after="0" w:line="240" w:lineRule="auto"/>
        <w:jc w:val="both"/>
        <w:rPr>
          <w:rFonts w:ascii="Arial" w:eastAsia="Soberana Sans" w:hAnsi="Arial" w:cs="Arial"/>
          <w:color w:val="000000"/>
          <w:sz w:val="24"/>
          <w:szCs w:val="24"/>
        </w:rPr>
      </w:pPr>
    </w:p>
    <w:p w14:paraId="65019EA5" w14:textId="1E64F464"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La Secretaría dará seguimiento a las quejas, denuncias o sugerencias que sean de su competencia y, cuando</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corresponda, las canalizará a la autoridad competente para su atención, conforme a la normatividad aplicable.</w:t>
      </w:r>
    </w:p>
    <w:p w14:paraId="05DA66A0" w14:textId="77777777" w:rsidR="00D74A74" w:rsidRDefault="00D74A74" w:rsidP="00D74A74">
      <w:pPr>
        <w:widowControl w:val="0"/>
        <w:spacing w:after="0" w:line="240" w:lineRule="auto"/>
        <w:jc w:val="both"/>
        <w:rPr>
          <w:rFonts w:ascii="Arial" w:eastAsia="Soberana Sans" w:hAnsi="Arial" w:cs="Arial"/>
          <w:color w:val="000000"/>
          <w:sz w:val="24"/>
          <w:szCs w:val="24"/>
        </w:rPr>
      </w:pPr>
    </w:p>
    <w:p w14:paraId="06E819DE" w14:textId="40379D5A"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La presentación de una queja o denuncia no condicionará el acceso, permanencia o participación de las</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personas beneficiarias en el Programa, siempre que se cumplan los requisitos establecidos en las presentes Reglas</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de Operación.</w:t>
      </w:r>
    </w:p>
    <w:p w14:paraId="77F8F43C" w14:textId="77777777" w:rsidR="00D74A74" w:rsidRDefault="00D74A74" w:rsidP="00D74A74">
      <w:pPr>
        <w:widowControl w:val="0"/>
        <w:spacing w:after="0" w:line="240" w:lineRule="auto"/>
        <w:jc w:val="both"/>
        <w:rPr>
          <w:rFonts w:ascii="Arial" w:eastAsia="Soberana Sans" w:hAnsi="Arial" w:cs="Arial"/>
          <w:color w:val="000000"/>
          <w:sz w:val="24"/>
          <w:szCs w:val="24"/>
        </w:rPr>
      </w:pPr>
    </w:p>
    <w:p w14:paraId="11350124" w14:textId="309C51C0" w:rsidR="00D74A74" w:rsidRPr="00E56909" w:rsidRDefault="00D74A74" w:rsidP="00D74A74">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14.1. Procedimiento para presentar quejas o denuncias ante la Secretaría Anticorrupción y Buen Gobierno.</w:t>
      </w:r>
    </w:p>
    <w:p w14:paraId="3EEF7C0B"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p>
    <w:p w14:paraId="39796AFD"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I. Ingresar a la página https://buzonciudadano.morelos.gob.mx</w:t>
      </w:r>
    </w:p>
    <w:p w14:paraId="020A4C7F"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II. Ingresar al apartado “Presentar queja o sugerencia”</w:t>
      </w:r>
    </w:p>
    <w:p w14:paraId="60255CC8"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III. Elegir la forma de presentar: “Anónima” o “No anónima”</w:t>
      </w:r>
    </w:p>
    <w:p w14:paraId="0CF2E19B" w14:textId="512D55F1"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IV. Registrar los datos personales: Nombre, apellido paterno y apellido materno, en el caso de seleccionar</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presentar de forma “No anónima”.</w:t>
      </w:r>
    </w:p>
    <w:p w14:paraId="5CC5AFF4"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V. Elegir la dependencia: (poner el nombre de la dependencia)</w:t>
      </w:r>
    </w:p>
    <w:p w14:paraId="26FC09C5"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VI. Elegir el tipo de comentario: “Sugerencia o Comentario”, “Reconocimiento” o “Queja”</w:t>
      </w:r>
    </w:p>
    <w:p w14:paraId="2E0F9426" w14:textId="77777777"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lastRenderedPageBreak/>
        <w:t>VII. Registrar el mensaje; en caso de referir hechos o acontecimientos, señalar la fecha en que se presentaron.</w:t>
      </w:r>
    </w:p>
    <w:p w14:paraId="4465A842" w14:textId="611BD829" w:rsidR="00D74A74" w:rsidRPr="00D74A74" w:rsidRDefault="00D74A74" w:rsidP="00D3062E">
      <w:pPr>
        <w:widowControl w:val="0"/>
        <w:spacing w:after="0" w:line="240" w:lineRule="auto"/>
        <w:ind w:left="284"/>
        <w:jc w:val="both"/>
        <w:rPr>
          <w:rFonts w:ascii="Arial" w:eastAsia="Soberana Sans" w:hAnsi="Arial" w:cs="Arial"/>
          <w:color w:val="000000"/>
          <w:sz w:val="24"/>
          <w:szCs w:val="24"/>
        </w:rPr>
      </w:pPr>
      <w:r w:rsidRPr="00D74A74">
        <w:rPr>
          <w:rFonts w:ascii="Arial" w:eastAsia="Soberana Sans" w:hAnsi="Arial" w:cs="Arial"/>
          <w:color w:val="000000"/>
          <w:sz w:val="24"/>
          <w:szCs w:val="24"/>
        </w:rPr>
        <w:t>VIII. Todos los mensajes recibidos, serán atendidos en un periodo máximo de 10 (DIEZ) días hábiles, contados</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a partir de la fecha del registro.</w:t>
      </w:r>
    </w:p>
    <w:p w14:paraId="3AEF1B40" w14:textId="77777777" w:rsidR="00D74A74" w:rsidRDefault="00D74A74" w:rsidP="00D74A74">
      <w:pPr>
        <w:widowControl w:val="0"/>
        <w:spacing w:after="0" w:line="240" w:lineRule="auto"/>
        <w:jc w:val="both"/>
        <w:rPr>
          <w:rFonts w:ascii="Arial" w:eastAsia="Soberana Sans" w:hAnsi="Arial" w:cs="Arial"/>
          <w:color w:val="000000"/>
          <w:sz w:val="24"/>
          <w:szCs w:val="24"/>
        </w:rPr>
      </w:pPr>
    </w:p>
    <w:p w14:paraId="0AF4B5A2" w14:textId="044089B2" w:rsidR="00D74A74" w:rsidRPr="00E56909" w:rsidRDefault="00D74A74" w:rsidP="00D74A74">
      <w:pPr>
        <w:widowControl w:val="0"/>
        <w:spacing w:after="0" w:line="240" w:lineRule="auto"/>
        <w:jc w:val="both"/>
        <w:rPr>
          <w:rFonts w:ascii="Arial" w:eastAsia="Soberana Sans" w:hAnsi="Arial" w:cs="Arial"/>
          <w:b/>
          <w:bCs/>
          <w:color w:val="000000"/>
          <w:sz w:val="24"/>
          <w:szCs w:val="24"/>
        </w:rPr>
      </w:pPr>
      <w:r w:rsidRPr="00E56909">
        <w:rPr>
          <w:rFonts w:ascii="Arial" w:eastAsia="Soberana Sans" w:hAnsi="Arial" w:cs="Arial"/>
          <w:b/>
          <w:bCs/>
          <w:color w:val="000000"/>
          <w:sz w:val="24"/>
          <w:szCs w:val="24"/>
        </w:rPr>
        <w:t>14.2 Datos de contacto de contraloría social</w:t>
      </w:r>
    </w:p>
    <w:p w14:paraId="3B5D9E9F" w14:textId="77777777" w:rsidR="00965251" w:rsidRDefault="00965251" w:rsidP="00D74A74">
      <w:pPr>
        <w:widowControl w:val="0"/>
        <w:spacing w:after="0" w:line="240" w:lineRule="auto"/>
        <w:jc w:val="both"/>
        <w:rPr>
          <w:rFonts w:ascii="Arial" w:eastAsia="Soberana Sans" w:hAnsi="Arial" w:cs="Arial"/>
          <w:color w:val="000000"/>
          <w:sz w:val="24"/>
          <w:szCs w:val="24"/>
        </w:rPr>
      </w:pPr>
    </w:p>
    <w:p w14:paraId="565FB4E2" w14:textId="5C667822"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Se ponen a disposición de la ciudadanía los siguientes datos de contacto de la Secretaría Anticorrupción y</w:t>
      </w:r>
      <w:r w:rsidR="00965251">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Buen Gobierno del Estado de Morelos, y de la Comisión Estatal de Evaluación del Desarrollo Social, quienes en</w:t>
      </w:r>
      <w:r w:rsidR="00965251">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materia de contraloría social llevarán a cabo acciones coordinadas de seguimiento, evaluación y aplicación de</w:t>
      </w:r>
    </w:p>
    <w:p w14:paraId="30AB2DA0" w14:textId="77777777"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transparencia en la ejecución del programa:</w:t>
      </w:r>
    </w:p>
    <w:p w14:paraId="5635241A" w14:textId="77777777" w:rsidR="00965251" w:rsidRDefault="00965251" w:rsidP="00D74A74">
      <w:pPr>
        <w:widowControl w:val="0"/>
        <w:spacing w:after="0" w:line="240" w:lineRule="auto"/>
        <w:jc w:val="both"/>
        <w:rPr>
          <w:rFonts w:ascii="Arial" w:eastAsia="Soberana Sans" w:hAnsi="Arial" w:cs="Arial"/>
          <w:color w:val="000000"/>
          <w:sz w:val="24"/>
          <w:szCs w:val="24"/>
        </w:rPr>
      </w:pPr>
    </w:p>
    <w:p w14:paraId="32021FB4" w14:textId="621B8E76" w:rsidR="00D74A74" w:rsidRPr="00D74A74" w:rsidRDefault="00D74A74" w:rsidP="00965251">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Secretaría Anticorrupción y Buen Gobierno</w:t>
      </w:r>
    </w:p>
    <w:p w14:paraId="1687084C" w14:textId="5FDF1FD5" w:rsidR="00D74A74" w:rsidRPr="00D74A74" w:rsidRDefault="00D74A74" w:rsidP="00965251">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Número de teléfono 777-329-2200 Ext. 1904 y el correo electrónico contraloria.social@morelos.gob.mx</w:t>
      </w:r>
    </w:p>
    <w:p w14:paraId="5555FF29" w14:textId="3DD9CBBC" w:rsidR="00D74A74" w:rsidRPr="00D74A74" w:rsidRDefault="00D74A74" w:rsidP="00965251">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Horario de atención: lunes a viernes en el horario de 08:00 a 15:00 horas.</w:t>
      </w:r>
    </w:p>
    <w:p w14:paraId="015D7D0B" w14:textId="56BE7A5F"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Todos los mensajes recibidos vía correo electrónico o el buzón ciudadano en línea, serán atendidos en un</w:t>
      </w:r>
      <w:r w:rsidR="00965251">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periodo máximo de 10 (diez) días hábiles, contados a partir de la fecha del registro.</w:t>
      </w:r>
    </w:p>
    <w:p w14:paraId="7A92B73B" w14:textId="77777777"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Comisión Estatal de Evaluación del Desarrollo Social</w:t>
      </w:r>
    </w:p>
    <w:p w14:paraId="698C4107" w14:textId="77777777"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Número de teléfono 7773.10.12.00 y el correo electrónico coeval.morelos@morelos.gob.mx</w:t>
      </w:r>
    </w:p>
    <w:p w14:paraId="44A792D1" w14:textId="77777777" w:rsidR="00D74A74" w:rsidRP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Horario de atención: lunes a viernes en el horario de 08:00 a 15:00 horas.</w:t>
      </w:r>
    </w:p>
    <w:p w14:paraId="3D367AF3" w14:textId="77777777" w:rsidR="00965251" w:rsidRDefault="00965251" w:rsidP="00D74A74">
      <w:pPr>
        <w:widowControl w:val="0"/>
        <w:spacing w:after="0" w:line="240" w:lineRule="auto"/>
        <w:jc w:val="both"/>
        <w:rPr>
          <w:rFonts w:ascii="Arial" w:eastAsia="Soberana Sans" w:hAnsi="Arial" w:cs="Arial"/>
          <w:color w:val="000000"/>
          <w:sz w:val="24"/>
          <w:szCs w:val="24"/>
        </w:rPr>
      </w:pPr>
    </w:p>
    <w:p w14:paraId="6BB83DA1" w14:textId="6469783C" w:rsidR="00D74A74" w:rsidRDefault="00D74A74" w:rsidP="00965251">
      <w:pPr>
        <w:widowControl w:val="0"/>
        <w:spacing w:after="0" w:line="240" w:lineRule="auto"/>
        <w:jc w:val="center"/>
        <w:rPr>
          <w:rFonts w:ascii="Arial" w:eastAsia="Soberana Sans" w:hAnsi="Arial" w:cs="Arial"/>
          <w:b/>
          <w:bCs/>
          <w:color w:val="000000"/>
          <w:sz w:val="24"/>
          <w:szCs w:val="24"/>
        </w:rPr>
      </w:pPr>
      <w:r w:rsidRPr="00965251">
        <w:rPr>
          <w:rFonts w:ascii="Arial" w:eastAsia="Soberana Sans" w:hAnsi="Arial" w:cs="Arial"/>
          <w:b/>
          <w:bCs/>
          <w:color w:val="000000"/>
          <w:sz w:val="24"/>
          <w:szCs w:val="24"/>
        </w:rPr>
        <w:t>TRANSITORIOS</w:t>
      </w:r>
    </w:p>
    <w:p w14:paraId="1B230059" w14:textId="77777777" w:rsidR="00965251" w:rsidRPr="00965251" w:rsidRDefault="00965251" w:rsidP="00965251">
      <w:pPr>
        <w:widowControl w:val="0"/>
        <w:spacing w:after="0" w:line="240" w:lineRule="auto"/>
        <w:jc w:val="center"/>
        <w:rPr>
          <w:rFonts w:ascii="Arial" w:eastAsia="Soberana Sans" w:hAnsi="Arial" w:cs="Arial"/>
          <w:b/>
          <w:bCs/>
          <w:color w:val="000000"/>
          <w:sz w:val="24"/>
          <w:szCs w:val="24"/>
        </w:rPr>
      </w:pPr>
    </w:p>
    <w:p w14:paraId="1545E65D" w14:textId="60A5E416" w:rsidR="00D74A74" w:rsidRDefault="00D74A74" w:rsidP="00D74A74">
      <w:pPr>
        <w:widowControl w:val="0"/>
        <w:spacing w:after="0" w:line="240" w:lineRule="auto"/>
        <w:jc w:val="both"/>
        <w:rPr>
          <w:rFonts w:ascii="Arial" w:eastAsia="Soberana Sans" w:hAnsi="Arial" w:cs="Arial"/>
          <w:color w:val="000000"/>
          <w:sz w:val="24"/>
          <w:szCs w:val="24"/>
        </w:rPr>
      </w:pPr>
      <w:r w:rsidRPr="00965251">
        <w:rPr>
          <w:rFonts w:ascii="Arial" w:eastAsia="Soberana Sans" w:hAnsi="Arial" w:cs="Arial"/>
          <w:b/>
          <w:bCs/>
          <w:color w:val="000000"/>
          <w:sz w:val="24"/>
          <w:szCs w:val="24"/>
        </w:rPr>
        <w:t>PRIMERO</w:t>
      </w:r>
      <w:r w:rsidRPr="00D74A74">
        <w:rPr>
          <w:rFonts w:ascii="Arial" w:eastAsia="Soberana Sans" w:hAnsi="Arial" w:cs="Arial"/>
          <w:color w:val="000000"/>
          <w:sz w:val="24"/>
          <w:szCs w:val="24"/>
        </w:rPr>
        <w:t>. Publíquese en el Periódico Oficial “Tierra y Libertad”, así como en la página de la Secretaría de</w:t>
      </w:r>
      <w:r w:rsidR="00965251">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 xml:space="preserve">Turismo en </w:t>
      </w:r>
      <w:hyperlink r:id="rId9" w:history="1">
        <w:r w:rsidR="00965251" w:rsidRPr="004F31F3">
          <w:rPr>
            <w:rStyle w:val="Hipervnculo"/>
            <w:rFonts w:ascii="Arial" w:eastAsia="Soberana Sans" w:hAnsi="Arial" w:cs="Arial"/>
            <w:sz w:val="24"/>
            <w:szCs w:val="24"/>
          </w:rPr>
          <w:t>https://www.morelos.gob.mx/inicio/secretaria-de-turismo</w:t>
        </w:r>
      </w:hyperlink>
      <w:r w:rsidRPr="00D74A74">
        <w:rPr>
          <w:rFonts w:ascii="Arial" w:eastAsia="Soberana Sans" w:hAnsi="Arial" w:cs="Arial"/>
          <w:color w:val="000000"/>
          <w:sz w:val="24"/>
          <w:szCs w:val="24"/>
        </w:rPr>
        <w:t>.</w:t>
      </w:r>
    </w:p>
    <w:p w14:paraId="5DC4B68F" w14:textId="77777777" w:rsidR="00965251" w:rsidRPr="00D74A74" w:rsidRDefault="00965251" w:rsidP="00D74A74">
      <w:pPr>
        <w:widowControl w:val="0"/>
        <w:spacing w:after="0" w:line="240" w:lineRule="auto"/>
        <w:jc w:val="both"/>
        <w:rPr>
          <w:rFonts w:ascii="Arial" w:eastAsia="Soberana Sans" w:hAnsi="Arial" w:cs="Arial"/>
          <w:color w:val="000000"/>
          <w:sz w:val="24"/>
          <w:szCs w:val="24"/>
        </w:rPr>
      </w:pPr>
    </w:p>
    <w:p w14:paraId="62D76CD6" w14:textId="7452F64F" w:rsidR="00D74A74" w:rsidRDefault="00D74A74" w:rsidP="00D74A74">
      <w:pPr>
        <w:widowControl w:val="0"/>
        <w:spacing w:after="0" w:line="240" w:lineRule="auto"/>
        <w:jc w:val="both"/>
        <w:rPr>
          <w:rFonts w:ascii="Arial" w:eastAsia="Soberana Sans" w:hAnsi="Arial" w:cs="Arial"/>
          <w:color w:val="000000"/>
          <w:sz w:val="24"/>
          <w:szCs w:val="24"/>
        </w:rPr>
      </w:pPr>
      <w:r w:rsidRPr="00965251">
        <w:rPr>
          <w:rFonts w:ascii="Arial" w:eastAsia="Soberana Sans" w:hAnsi="Arial" w:cs="Arial"/>
          <w:b/>
          <w:bCs/>
          <w:color w:val="000000"/>
          <w:sz w:val="24"/>
          <w:szCs w:val="24"/>
        </w:rPr>
        <w:t>SEGUNDO.</w:t>
      </w:r>
      <w:r w:rsidRPr="00D74A74">
        <w:rPr>
          <w:rFonts w:ascii="Arial" w:eastAsia="Soberana Sans" w:hAnsi="Arial" w:cs="Arial"/>
          <w:color w:val="000000"/>
          <w:sz w:val="24"/>
          <w:szCs w:val="24"/>
        </w:rPr>
        <w:t xml:space="preserve"> Las presentes Reglas de Operación entrarán en vigor al día siguiente de su publicación en el</w:t>
      </w:r>
      <w:r w:rsidR="00965251">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Periódico Oficial “Tierra y Libertad”, Órgano de Difusión Oficial del Estado de Morelos y estarán vigentes hasta en</w:t>
      </w:r>
      <w:r w:rsidR="00965251">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tanto no se emitan modificaciones a las mismas o hasta la conclusión del Programa.</w:t>
      </w:r>
    </w:p>
    <w:p w14:paraId="33274881" w14:textId="77777777" w:rsidR="007703A8" w:rsidRPr="00D74A74" w:rsidRDefault="007703A8" w:rsidP="00D74A74">
      <w:pPr>
        <w:widowControl w:val="0"/>
        <w:spacing w:after="0" w:line="240" w:lineRule="auto"/>
        <w:jc w:val="both"/>
        <w:rPr>
          <w:rFonts w:ascii="Arial" w:eastAsia="Soberana Sans" w:hAnsi="Arial" w:cs="Arial"/>
          <w:color w:val="000000"/>
          <w:sz w:val="24"/>
          <w:szCs w:val="24"/>
        </w:rPr>
      </w:pPr>
    </w:p>
    <w:p w14:paraId="60784251" w14:textId="57C9D02D" w:rsidR="00D74A74" w:rsidRDefault="00D74A74" w:rsidP="00D74A74">
      <w:pPr>
        <w:widowControl w:val="0"/>
        <w:spacing w:after="0" w:line="240" w:lineRule="auto"/>
        <w:jc w:val="both"/>
        <w:rPr>
          <w:rFonts w:ascii="Arial" w:eastAsia="Soberana Sans" w:hAnsi="Arial" w:cs="Arial"/>
          <w:color w:val="000000"/>
          <w:sz w:val="24"/>
          <w:szCs w:val="24"/>
        </w:rPr>
      </w:pPr>
      <w:r w:rsidRPr="00D74A74">
        <w:rPr>
          <w:rFonts w:ascii="Arial" w:eastAsia="Soberana Sans" w:hAnsi="Arial" w:cs="Arial"/>
          <w:color w:val="000000"/>
          <w:sz w:val="24"/>
          <w:szCs w:val="24"/>
        </w:rPr>
        <w:t xml:space="preserve">Dado en la sede de la Secretaría de Turismo del Poder Ejecutivo Estatal, en la </w:t>
      </w:r>
      <w:r w:rsidRPr="00D74A74">
        <w:rPr>
          <w:rFonts w:ascii="Arial" w:eastAsia="Soberana Sans" w:hAnsi="Arial" w:cs="Arial"/>
          <w:color w:val="000000"/>
          <w:sz w:val="24"/>
          <w:szCs w:val="24"/>
        </w:rPr>
        <w:lastRenderedPageBreak/>
        <w:t>ciudad de Cuernavaca, capital</w:t>
      </w:r>
      <w:r>
        <w:rPr>
          <w:rFonts w:ascii="Arial" w:eastAsia="Soberana Sans" w:hAnsi="Arial" w:cs="Arial"/>
          <w:color w:val="000000"/>
          <w:sz w:val="24"/>
          <w:szCs w:val="24"/>
        </w:rPr>
        <w:t xml:space="preserve"> </w:t>
      </w:r>
      <w:r w:rsidRPr="00D74A74">
        <w:rPr>
          <w:rFonts w:ascii="Arial" w:eastAsia="Soberana Sans" w:hAnsi="Arial" w:cs="Arial"/>
          <w:color w:val="000000"/>
          <w:sz w:val="24"/>
          <w:szCs w:val="24"/>
        </w:rPr>
        <w:t>del Estado de Morelos; a los 21 días del mes de agosto de 2026 (dos mil veintiséis).</w:t>
      </w:r>
    </w:p>
    <w:p w14:paraId="4192157A" w14:textId="77777777" w:rsidR="00965251" w:rsidRPr="00D74A74" w:rsidRDefault="00965251" w:rsidP="00D74A74">
      <w:pPr>
        <w:widowControl w:val="0"/>
        <w:spacing w:after="0" w:line="240" w:lineRule="auto"/>
        <w:jc w:val="both"/>
        <w:rPr>
          <w:rFonts w:ascii="Arial" w:eastAsia="Soberana Sans" w:hAnsi="Arial" w:cs="Arial"/>
          <w:color w:val="000000"/>
          <w:sz w:val="24"/>
          <w:szCs w:val="24"/>
        </w:rPr>
      </w:pPr>
    </w:p>
    <w:p w14:paraId="0094F5C5" w14:textId="77777777" w:rsidR="00D74A74" w:rsidRPr="00D74A74" w:rsidRDefault="00D74A74" w:rsidP="00D74A74">
      <w:pPr>
        <w:widowControl w:val="0"/>
        <w:spacing w:after="0" w:line="240" w:lineRule="auto"/>
        <w:jc w:val="center"/>
        <w:rPr>
          <w:rFonts w:ascii="Arial" w:eastAsia="Soberana Sans" w:hAnsi="Arial" w:cs="Arial"/>
          <w:b/>
          <w:bCs/>
          <w:color w:val="000000"/>
          <w:sz w:val="24"/>
          <w:szCs w:val="24"/>
        </w:rPr>
      </w:pPr>
      <w:r w:rsidRPr="00D74A74">
        <w:rPr>
          <w:rFonts w:ascii="Arial" w:eastAsia="Soberana Sans" w:hAnsi="Arial" w:cs="Arial"/>
          <w:b/>
          <w:bCs/>
          <w:color w:val="000000"/>
          <w:sz w:val="24"/>
          <w:szCs w:val="24"/>
        </w:rPr>
        <w:t>DANIEL ALTAFI VALLADARES</w:t>
      </w:r>
    </w:p>
    <w:p w14:paraId="6DA53FF6" w14:textId="77777777" w:rsidR="00D74A74" w:rsidRPr="00D74A74" w:rsidRDefault="00D74A74" w:rsidP="00D74A74">
      <w:pPr>
        <w:widowControl w:val="0"/>
        <w:spacing w:after="0" w:line="240" w:lineRule="auto"/>
        <w:jc w:val="center"/>
        <w:rPr>
          <w:rFonts w:ascii="Arial" w:eastAsia="Soberana Sans" w:hAnsi="Arial" w:cs="Arial"/>
          <w:b/>
          <w:bCs/>
          <w:color w:val="000000"/>
          <w:sz w:val="24"/>
          <w:szCs w:val="24"/>
        </w:rPr>
      </w:pPr>
      <w:r w:rsidRPr="00D74A74">
        <w:rPr>
          <w:rFonts w:ascii="Arial" w:eastAsia="Soberana Sans" w:hAnsi="Arial" w:cs="Arial"/>
          <w:b/>
          <w:bCs/>
          <w:color w:val="000000"/>
          <w:sz w:val="24"/>
          <w:szCs w:val="24"/>
        </w:rPr>
        <w:t>SECRETARIO DE TURISMO DEL PODER EJECUTIVO ESTATAL</w:t>
      </w:r>
    </w:p>
    <w:p w14:paraId="6D187A5A" w14:textId="77939F73" w:rsidR="00D74A74" w:rsidRDefault="00D74A74" w:rsidP="00D74A74">
      <w:pPr>
        <w:widowControl w:val="0"/>
        <w:spacing w:after="0" w:line="240" w:lineRule="auto"/>
        <w:jc w:val="center"/>
        <w:rPr>
          <w:rFonts w:ascii="Arial" w:eastAsia="Soberana Sans" w:hAnsi="Arial" w:cs="Arial"/>
          <w:b/>
          <w:bCs/>
          <w:color w:val="000000"/>
          <w:sz w:val="24"/>
          <w:szCs w:val="24"/>
        </w:rPr>
      </w:pPr>
      <w:r w:rsidRPr="00D74A74">
        <w:rPr>
          <w:rFonts w:ascii="Arial" w:eastAsia="Soberana Sans" w:hAnsi="Arial" w:cs="Arial"/>
          <w:b/>
          <w:bCs/>
          <w:color w:val="000000"/>
          <w:sz w:val="24"/>
          <w:szCs w:val="24"/>
        </w:rPr>
        <w:t>RÚBRICA.</w:t>
      </w:r>
    </w:p>
    <w:p w14:paraId="1896F04E"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FBFC07B"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1D83946A"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743C710E"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C575738" w14:textId="125DC2AF" w:rsidR="009A1302" w:rsidRDefault="009A1302" w:rsidP="00D74A74">
      <w:pPr>
        <w:widowControl w:val="0"/>
        <w:spacing w:after="0" w:line="240" w:lineRule="auto"/>
        <w:jc w:val="center"/>
        <w:rPr>
          <w:rFonts w:ascii="Arial" w:eastAsia="Soberana Sans" w:hAnsi="Arial" w:cs="Arial"/>
          <w:b/>
          <w:bCs/>
          <w:color w:val="000000"/>
          <w:sz w:val="24"/>
          <w:szCs w:val="24"/>
        </w:rPr>
      </w:pPr>
    </w:p>
    <w:p w14:paraId="7F2F41D6"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67E2BA75"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33FCAF02"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33CA270"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AC3AF12"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0DAB0388"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191489DD"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88F8EB8"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703F7BAC"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7E813018"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6AC5B622"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32190E5F"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403FE9FB"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705459F7"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440DC4FD"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C653785"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25733C87"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1B4AAE4C"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6A474029"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10A97050"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5DBDF417"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4278D2D5"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2F390324"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0C32FEBD"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4C6F60BF"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00464289" w14:textId="77777777" w:rsidR="009A1302" w:rsidRDefault="009A1302" w:rsidP="00D74A74">
      <w:pPr>
        <w:widowControl w:val="0"/>
        <w:spacing w:after="0" w:line="240" w:lineRule="auto"/>
        <w:jc w:val="center"/>
        <w:rPr>
          <w:rFonts w:ascii="Arial" w:eastAsia="Soberana Sans" w:hAnsi="Arial" w:cs="Arial"/>
          <w:b/>
          <w:bCs/>
          <w:color w:val="000000"/>
          <w:sz w:val="24"/>
          <w:szCs w:val="24"/>
        </w:rPr>
      </w:pPr>
    </w:p>
    <w:p w14:paraId="3320E1E8" w14:textId="0450775D" w:rsidR="009A1302" w:rsidRPr="00D74A74" w:rsidRDefault="000C686C" w:rsidP="000C686C">
      <w:pPr>
        <w:widowControl w:val="0"/>
        <w:spacing w:after="0" w:line="240" w:lineRule="auto"/>
        <w:jc w:val="center"/>
        <w:rPr>
          <w:rFonts w:ascii="Arial" w:eastAsia="Soberana Sans" w:hAnsi="Arial" w:cs="Arial"/>
          <w:b/>
          <w:bCs/>
          <w:color w:val="000000"/>
          <w:sz w:val="24"/>
          <w:szCs w:val="24"/>
        </w:rPr>
      </w:pPr>
      <w:r>
        <w:rPr>
          <w:rFonts w:ascii="Arial" w:eastAsia="Soberana Sans" w:hAnsi="Arial" w:cs="Arial"/>
          <w:b/>
          <w:bCs/>
          <w:noProof/>
          <w:color w:val="000000"/>
          <w:sz w:val="24"/>
          <w:szCs w:val="24"/>
        </w:rPr>
        <w:lastRenderedPageBreak/>
        <w:drawing>
          <wp:anchor distT="0" distB="0" distL="114300" distR="114300" simplePos="0" relativeHeight="251659776" behindDoc="0" locked="0" layoutInCell="1" allowOverlap="1" wp14:anchorId="3DE5B8F4" wp14:editId="080E0EEB">
            <wp:simplePos x="0" y="0"/>
            <wp:positionH relativeFrom="margin">
              <wp:posOffset>-699135</wp:posOffset>
            </wp:positionH>
            <wp:positionV relativeFrom="margin">
              <wp:posOffset>-297180</wp:posOffset>
            </wp:positionV>
            <wp:extent cx="7007225" cy="6833235"/>
            <wp:effectExtent l="0" t="0" r="3175" b="5715"/>
            <wp:wrapSquare wrapText="bothSides"/>
            <wp:docPr id="79318886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7225" cy="6833235"/>
                    </a:xfrm>
                    <a:prstGeom prst="rect">
                      <a:avLst/>
                    </a:prstGeom>
                    <a:noFill/>
                  </pic:spPr>
                </pic:pic>
              </a:graphicData>
            </a:graphic>
            <wp14:sizeRelH relativeFrom="margin">
              <wp14:pctWidth>0</wp14:pctWidth>
            </wp14:sizeRelH>
            <wp14:sizeRelV relativeFrom="margin">
              <wp14:pctHeight>0</wp14:pctHeight>
            </wp14:sizeRelV>
          </wp:anchor>
        </w:drawing>
      </w:r>
    </w:p>
    <w:sectPr w:rsidR="009A1302" w:rsidRPr="00D74A74" w:rsidSect="00195B4F">
      <w:headerReference w:type="default" r:id="rId11"/>
      <w:footerReference w:type="default" r:id="rId12"/>
      <w:headerReference w:type="first" r:id="rId13"/>
      <w:footerReference w:type="first" r:id="rId14"/>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D7A8A" w14:textId="77777777" w:rsidR="00DE4DB9" w:rsidRDefault="00DE4DB9" w:rsidP="00BA5C18">
      <w:pPr>
        <w:spacing w:after="0" w:line="240" w:lineRule="auto"/>
      </w:pPr>
      <w:r>
        <w:separator/>
      </w:r>
    </w:p>
  </w:endnote>
  <w:endnote w:type="continuationSeparator" w:id="0">
    <w:p w14:paraId="3E072D19" w14:textId="77777777" w:rsidR="00DE4DB9" w:rsidRDefault="00DE4DB9"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66371088" w:rsidR="00035CD4" w:rsidRPr="00DA0215" w:rsidRDefault="00035CD4" w:rsidP="00035CD4">
          <w:pPr>
            <w:pStyle w:val="Piedepgina"/>
            <w:rPr>
              <w:rFonts w:ascii="Arial" w:hAnsi="Arial" w:cs="Arial"/>
              <w:sz w:val="16"/>
              <w:szCs w:val="16"/>
            </w:rPr>
          </w:pPr>
          <w:r>
            <w:rPr>
              <w:rFonts w:ascii="Arial" w:hAnsi="Arial" w:cs="Arial"/>
              <w:sz w:val="16"/>
              <w:szCs w:val="16"/>
            </w:rPr>
            <w:t>2026/</w:t>
          </w:r>
          <w:r w:rsidR="00A151DB">
            <w:rPr>
              <w:rFonts w:ascii="Arial" w:hAnsi="Arial" w:cs="Arial"/>
              <w:sz w:val="16"/>
              <w:szCs w:val="16"/>
            </w:rPr>
            <w:t>08/21</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5EA0B519"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A151DB">
            <w:rPr>
              <w:rFonts w:ascii="Arial" w:hAnsi="Arial" w:cs="Arial"/>
              <w:sz w:val="16"/>
              <w:szCs w:val="16"/>
            </w:rPr>
            <w:t>31</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5DC835A1" w:rsidR="00541E5B" w:rsidRPr="00DA0215" w:rsidRDefault="00541E5B" w:rsidP="00541E5B">
          <w:pPr>
            <w:pStyle w:val="Piedepgina"/>
            <w:rPr>
              <w:rFonts w:ascii="Arial" w:hAnsi="Arial" w:cs="Arial"/>
              <w:sz w:val="16"/>
              <w:szCs w:val="16"/>
            </w:rPr>
          </w:pPr>
          <w:r>
            <w:rPr>
              <w:rFonts w:ascii="Arial" w:hAnsi="Arial" w:cs="Arial"/>
              <w:sz w:val="16"/>
              <w:szCs w:val="16"/>
            </w:rPr>
            <w:t>2026/</w:t>
          </w:r>
          <w:r w:rsidR="00A151DB">
            <w:rPr>
              <w:rFonts w:ascii="Arial" w:hAnsi="Arial" w:cs="Arial"/>
              <w:sz w:val="16"/>
              <w:szCs w:val="16"/>
            </w:rPr>
            <w:t>09/01</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6EAFC307" w:rsidR="00541E5B" w:rsidRPr="00DA0215" w:rsidRDefault="00A151DB" w:rsidP="00541E5B">
          <w:pPr>
            <w:pStyle w:val="Piedepgina"/>
            <w:rPr>
              <w:rFonts w:ascii="Arial" w:hAnsi="Arial" w:cs="Arial"/>
              <w:sz w:val="16"/>
              <w:szCs w:val="16"/>
            </w:rPr>
          </w:pPr>
          <w:r>
            <w:rPr>
              <w:rFonts w:ascii="Arial" w:hAnsi="Arial" w:cs="Arial"/>
              <w:sz w:val="16"/>
              <w:szCs w:val="16"/>
            </w:rPr>
            <w:t xml:space="preserve">Poder Ejecutivo del Estado de Morelos </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638C7295" w:rsidR="00541E5B" w:rsidRPr="00DA0215" w:rsidRDefault="00541E5B" w:rsidP="00541E5B">
          <w:pPr>
            <w:pStyle w:val="Piedepgina"/>
            <w:rPr>
              <w:rFonts w:ascii="Arial" w:hAnsi="Arial" w:cs="Arial"/>
              <w:sz w:val="16"/>
              <w:szCs w:val="16"/>
            </w:rPr>
          </w:pPr>
          <w:r>
            <w:rPr>
              <w:rFonts w:ascii="Arial" w:hAnsi="Arial" w:cs="Arial"/>
              <w:sz w:val="16"/>
              <w:szCs w:val="16"/>
            </w:rPr>
            <w:t>659</w:t>
          </w:r>
          <w:r w:rsidR="00A151DB">
            <w:rPr>
              <w:rFonts w:ascii="Arial" w:hAnsi="Arial" w:cs="Arial"/>
              <w:sz w:val="16"/>
              <w:szCs w:val="16"/>
            </w:rPr>
            <w:t>6</w:t>
          </w:r>
          <w:r>
            <w:rPr>
              <w:rFonts w:ascii="Arial" w:hAnsi="Arial" w:cs="Arial"/>
              <w:sz w:val="16"/>
              <w:szCs w:val="16"/>
            </w:rPr>
            <w:t xml:space="preserve"> </w:t>
          </w:r>
          <w:proofErr w:type="gramStart"/>
          <w:r w:rsidR="00A151DB">
            <w:rPr>
              <w:rFonts w:ascii="Arial" w:hAnsi="Arial" w:cs="Arial"/>
              <w:sz w:val="16"/>
              <w:szCs w:val="16"/>
            </w:rPr>
            <w:t>Extraor</w:t>
          </w:r>
          <w:r w:rsidR="009A1302">
            <w:rPr>
              <w:rFonts w:ascii="Arial" w:hAnsi="Arial" w:cs="Arial"/>
              <w:sz w:val="16"/>
              <w:szCs w:val="16"/>
            </w:rPr>
            <w:t>dinaria</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A151DB" w:rsidRPr="00BA5C18" w14:paraId="105D9F5E" w14:textId="77777777" w:rsidTr="00A151DB">
      <w:trPr>
        <w:trHeight w:val="154"/>
      </w:trPr>
      <w:tc>
        <w:tcPr>
          <w:tcW w:w="2242" w:type="dxa"/>
        </w:tcPr>
        <w:p w14:paraId="5269CDC6" w14:textId="77777777" w:rsidR="00A151DB" w:rsidRDefault="00A151DB" w:rsidP="00A151DB">
          <w:pPr>
            <w:pStyle w:val="Piedepgina"/>
            <w:rPr>
              <w:rFonts w:ascii="Arial" w:hAnsi="Arial" w:cs="Arial"/>
              <w:sz w:val="16"/>
              <w:szCs w:val="16"/>
            </w:rPr>
          </w:pPr>
          <w:r>
            <w:rPr>
              <w:rFonts w:ascii="Arial" w:hAnsi="Arial" w:cs="Arial"/>
              <w:sz w:val="16"/>
              <w:szCs w:val="16"/>
            </w:rPr>
            <w:t>Aprobación</w:t>
          </w:r>
        </w:p>
      </w:tc>
      <w:tc>
        <w:tcPr>
          <w:tcW w:w="5413" w:type="dxa"/>
        </w:tcPr>
        <w:p w14:paraId="29D2FBEB" w14:textId="544377D8" w:rsidR="00A151DB" w:rsidRDefault="00A151DB" w:rsidP="00A151DB">
          <w:pPr>
            <w:pStyle w:val="Piedepgina"/>
            <w:rPr>
              <w:rFonts w:ascii="Arial" w:hAnsi="Arial" w:cs="Arial"/>
              <w:sz w:val="16"/>
              <w:szCs w:val="16"/>
            </w:rPr>
          </w:pPr>
          <w:r>
            <w:rPr>
              <w:rFonts w:ascii="Arial" w:hAnsi="Arial" w:cs="Arial"/>
              <w:sz w:val="16"/>
              <w:szCs w:val="16"/>
            </w:rPr>
            <w:t>2026/08/21</w:t>
          </w:r>
        </w:p>
      </w:tc>
      <w:tc>
        <w:tcPr>
          <w:tcW w:w="5413" w:type="dxa"/>
        </w:tcPr>
        <w:p w14:paraId="40081014" w14:textId="7F0CF9A3" w:rsidR="00A151DB" w:rsidRDefault="00A151DB" w:rsidP="00A151DB">
          <w:pPr>
            <w:pStyle w:val="Piedepgina"/>
            <w:rPr>
              <w:rFonts w:ascii="Arial" w:hAnsi="Arial" w:cs="Arial"/>
              <w:sz w:val="16"/>
              <w:szCs w:val="16"/>
            </w:rPr>
          </w:pPr>
        </w:p>
      </w:tc>
    </w:tr>
    <w:tr w:rsidR="00A151DB" w:rsidRPr="00BA5C18" w14:paraId="4C9EE6D8" w14:textId="77777777" w:rsidTr="00A151DB">
      <w:trPr>
        <w:trHeight w:val="154"/>
      </w:trPr>
      <w:tc>
        <w:tcPr>
          <w:tcW w:w="2242" w:type="dxa"/>
        </w:tcPr>
        <w:p w14:paraId="72B7934A" w14:textId="77777777" w:rsidR="00A151DB" w:rsidRPr="00BA5C18" w:rsidRDefault="00A151DB" w:rsidP="00A151DB">
          <w:pPr>
            <w:pStyle w:val="Piedepgina"/>
            <w:rPr>
              <w:rFonts w:ascii="Arial" w:hAnsi="Arial" w:cs="Arial"/>
              <w:sz w:val="16"/>
              <w:szCs w:val="16"/>
            </w:rPr>
          </w:pPr>
          <w:r>
            <w:rPr>
              <w:rFonts w:ascii="Arial" w:hAnsi="Arial" w:cs="Arial"/>
              <w:sz w:val="16"/>
              <w:szCs w:val="16"/>
            </w:rPr>
            <w:t>Publicación</w:t>
          </w:r>
        </w:p>
      </w:tc>
      <w:tc>
        <w:tcPr>
          <w:tcW w:w="5413" w:type="dxa"/>
        </w:tcPr>
        <w:p w14:paraId="7A5B0811" w14:textId="3B59690B" w:rsidR="00A151DB" w:rsidRDefault="00A151DB" w:rsidP="00A151DB">
          <w:pPr>
            <w:pStyle w:val="Piedepgina"/>
            <w:rPr>
              <w:rFonts w:ascii="Arial" w:hAnsi="Arial" w:cs="Arial"/>
              <w:sz w:val="16"/>
              <w:szCs w:val="16"/>
            </w:rPr>
          </w:pPr>
          <w:r>
            <w:rPr>
              <w:rFonts w:ascii="Arial" w:hAnsi="Arial" w:cs="Arial"/>
              <w:sz w:val="16"/>
              <w:szCs w:val="16"/>
            </w:rPr>
            <w:t>2026/08/31</w:t>
          </w:r>
        </w:p>
      </w:tc>
      <w:tc>
        <w:tcPr>
          <w:tcW w:w="5413" w:type="dxa"/>
        </w:tcPr>
        <w:p w14:paraId="079A7C4A" w14:textId="2FD1EAF6" w:rsidR="00A151DB" w:rsidRPr="00BA5C18" w:rsidRDefault="00A151DB" w:rsidP="00A151DB">
          <w:pPr>
            <w:pStyle w:val="Piedepgina"/>
            <w:rPr>
              <w:rFonts w:ascii="Arial" w:hAnsi="Arial" w:cs="Arial"/>
              <w:sz w:val="16"/>
              <w:szCs w:val="16"/>
            </w:rPr>
          </w:pPr>
        </w:p>
      </w:tc>
    </w:tr>
    <w:tr w:rsidR="00A151DB" w:rsidRPr="00BA5C18" w14:paraId="40283802" w14:textId="77777777" w:rsidTr="00A151DB">
      <w:trPr>
        <w:trHeight w:val="154"/>
      </w:trPr>
      <w:tc>
        <w:tcPr>
          <w:tcW w:w="2242" w:type="dxa"/>
        </w:tcPr>
        <w:p w14:paraId="070ABCA5" w14:textId="77777777" w:rsidR="00A151DB" w:rsidRPr="00BA5C18" w:rsidRDefault="00A151DB" w:rsidP="00A151DB">
          <w:pPr>
            <w:pStyle w:val="Piedepgina"/>
            <w:rPr>
              <w:rFonts w:ascii="Arial" w:hAnsi="Arial" w:cs="Arial"/>
              <w:sz w:val="16"/>
              <w:szCs w:val="16"/>
            </w:rPr>
          </w:pPr>
          <w:r>
            <w:rPr>
              <w:rFonts w:ascii="Arial" w:hAnsi="Arial" w:cs="Arial"/>
              <w:sz w:val="16"/>
              <w:szCs w:val="16"/>
            </w:rPr>
            <w:t>Vigencia</w:t>
          </w:r>
        </w:p>
      </w:tc>
      <w:tc>
        <w:tcPr>
          <w:tcW w:w="5413" w:type="dxa"/>
        </w:tcPr>
        <w:p w14:paraId="7A5B1C78" w14:textId="701FA116" w:rsidR="00A151DB" w:rsidRDefault="00A151DB" w:rsidP="00A151DB">
          <w:pPr>
            <w:pStyle w:val="Piedepgina"/>
            <w:rPr>
              <w:rFonts w:ascii="Arial" w:hAnsi="Arial" w:cs="Arial"/>
              <w:sz w:val="16"/>
              <w:szCs w:val="16"/>
            </w:rPr>
          </w:pPr>
          <w:r>
            <w:rPr>
              <w:rFonts w:ascii="Arial" w:hAnsi="Arial" w:cs="Arial"/>
              <w:sz w:val="16"/>
              <w:szCs w:val="16"/>
            </w:rPr>
            <w:t>2026/09/01</w:t>
          </w:r>
        </w:p>
      </w:tc>
      <w:tc>
        <w:tcPr>
          <w:tcW w:w="5413" w:type="dxa"/>
        </w:tcPr>
        <w:p w14:paraId="41F3C70E" w14:textId="232FA5E0" w:rsidR="00A151DB" w:rsidRPr="00BA5C18" w:rsidRDefault="00A151DB" w:rsidP="00A151DB">
          <w:pPr>
            <w:pStyle w:val="Piedepgina"/>
            <w:rPr>
              <w:rFonts w:ascii="Arial" w:hAnsi="Arial" w:cs="Arial"/>
              <w:sz w:val="16"/>
              <w:szCs w:val="16"/>
            </w:rPr>
          </w:pPr>
        </w:p>
      </w:tc>
    </w:tr>
    <w:tr w:rsidR="00A151DB" w:rsidRPr="00BA5C18" w14:paraId="2921D936" w14:textId="77777777" w:rsidTr="00A151DB">
      <w:trPr>
        <w:trHeight w:val="159"/>
      </w:trPr>
      <w:tc>
        <w:tcPr>
          <w:tcW w:w="2242" w:type="dxa"/>
        </w:tcPr>
        <w:p w14:paraId="61F968FC" w14:textId="77777777" w:rsidR="00A151DB" w:rsidRPr="00BA5C18" w:rsidRDefault="00A151DB" w:rsidP="00A151DB">
          <w:pPr>
            <w:pStyle w:val="Piedepgina"/>
            <w:rPr>
              <w:rFonts w:ascii="Arial" w:hAnsi="Arial" w:cs="Arial"/>
              <w:sz w:val="16"/>
              <w:szCs w:val="16"/>
            </w:rPr>
          </w:pPr>
          <w:r w:rsidRPr="00BA5C18">
            <w:rPr>
              <w:rFonts w:ascii="Arial" w:hAnsi="Arial" w:cs="Arial"/>
              <w:sz w:val="16"/>
              <w:szCs w:val="16"/>
            </w:rPr>
            <w:t>Expidió</w:t>
          </w:r>
        </w:p>
      </w:tc>
      <w:tc>
        <w:tcPr>
          <w:tcW w:w="5413" w:type="dxa"/>
        </w:tcPr>
        <w:p w14:paraId="45F2454E" w14:textId="0873BDE2" w:rsidR="00A151DB" w:rsidRDefault="00A151DB" w:rsidP="00A151DB">
          <w:pPr>
            <w:pStyle w:val="Piedepgina"/>
            <w:rPr>
              <w:rFonts w:ascii="Arial" w:hAnsi="Arial" w:cs="Arial"/>
              <w:sz w:val="16"/>
              <w:szCs w:val="16"/>
            </w:rPr>
          </w:pPr>
          <w:r>
            <w:rPr>
              <w:rFonts w:ascii="Arial" w:hAnsi="Arial" w:cs="Arial"/>
              <w:sz w:val="16"/>
              <w:szCs w:val="16"/>
            </w:rPr>
            <w:t xml:space="preserve">Poder Ejecutivo del Estado de Morelos </w:t>
          </w:r>
        </w:p>
      </w:tc>
      <w:tc>
        <w:tcPr>
          <w:tcW w:w="5413" w:type="dxa"/>
        </w:tcPr>
        <w:p w14:paraId="383D7798" w14:textId="75FB594A" w:rsidR="00A151DB" w:rsidRPr="00BA5C18" w:rsidRDefault="00A151DB" w:rsidP="00A151DB">
          <w:pPr>
            <w:pStyle w:val="Piedepgina"/>
            <w:rPr>
              <w:rFonts w:ascii="Arial" w:hAnsi="Arial" w:cs="Arial"/>
              <w:sz w:val="16"/>
              <w:szCs w:val="16"/>
            </w:rPr>
          </w:pPr>
        </w:p>
      </w:tc>
    </w:tr>
    <w:tr w:rsidR="00A151DB" w:rsidRPr="00BA5C18" w14:paraId="2ECB5830" w14:textId="77777777" w:rsidTr="00A151DB">
      <w:trPr>
        <w:trHeight w:val="179"/>
      </w:trPr>
      <w:tc>
        <w:tcPr>
          <w:tcW w:w="2242" w:type="dxa"/>
        </w:tcPr>
        <w:p w14:paraId="1296C20A" w14:textId="77777777" w:rsidR="00A151DB" w:rsidRPr="00BA5C18" w:rsidRDefault="00A151DB" w:rsidP="00A151D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5A440349" w14:textId="64C94007" w:rsidR="00A151DB" w:rsidRDefault="00A151DB" w:rsidP="00A151DB">
          <w:pPr>
            <w:pStyle w:val="Piedepgina"/>
            <w:rPr>
              <w:rFonts w:ascii="Arial" w:hAnsi="Arial" w:cs="Arial"/>
              <w:sz w:val="16"/>
              <w:szCs w:val="16"/>
            </w:rPr>
          </w:pPr>
          <w:r>
            <w:rPr>
              <w:rFonts w:ascii="Arial" w:hAnsi="Arial" w:cs="Arial"/>
              <w:sz w:val="16"/>
              <w:szCs w:val="16"/>
            </w:rPr>
            <w:t>6596 Extraordinari</w:t>
          </w:r>
          <w:r w:rsidR="009A1302">
            <w:rPr>
              <w:rFonts w:ascii="Arial" w:hAnsi="Arial" w:cs="Arial"/>
              <w:sz w:val="16"/>
              <w:szCs w:val="16"/>
            </w:rPr>
            <w:t>a</w:t>
          </w:r>
          <w:r w:rsidR="00B17FAE">
            <w:rPr>
              <w:rFonts w:ascii="Arial" w:hAnsi="Arial" w:cs="Arial"/>
              <w:sz w:val="16"/>
              <w:szCs w:val="16"/>
            </w:rPr>
            <w:t xml:space="preserve"> </w:t>
          </w:r>
          <w:r w:rsidRPr="00DA0215">
            <w:rPr>
              <w:rFonts w:ascii="Arial" w:hAnsi="Arial" w:cs="Arial"/>
              <w:sz w:val="16"/>
              <w:szCs w:val="16"/>
            </w:rPr>
            <w:t>“Tierra y Libertad”</w:t>
          </w:r>
        </w:p>
      </w:tc>
      <w:tc>
        <w:tcPr>
          <w:tcW w:w="5413" w:type="dxa"/>
        </w:tcPr>
        <w:p w14:paraId="3C9EAFCE" w14:textId="469D60B2" w:rsidR="00A151DB" w:rsidRPr="00BA5C18" w:rsidRDefault="00A151DB" w:rsidP="00A151DB">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B906" w14:textId="77777777" w:rsidR="00DE4DB9" w:rsidRDefault="00DE4DB9" w:rsidP="00BA5C18">
      <w:pPr>
        <w:spacing w:after="0" w:line="240" w:lineRule="auto"/>
      </w:pPr>
      <w:r>
        <w:separator/>
      </w:r>
    </w:p>
  </w:footnote>
  <w:footnote w:type="continuationSeparator" w:id="0">
    <w:p w14:paraId="393E4B0B" w14:textId="77777777" w:rsidR="00DE4DB9" w:rsidRDefault="00DE4DB9"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71B94D4">
              <wp:simplePos x="0" y="0"/>
              <wp:positionH relativeFrom="column">
                <wp:posOffset>177165</wp:posOffset>
              </wp:positionH>
              <wp:positionV relativeFrom="paragraph">
                <wp:posOffset>-2540</wp:posOffset>
              </wp:positionV>
              <wp:extent cx="6084570" cy="20891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3F750434" w:rsidR="00CA3B0A" w:rsidRPr="00CA3B0A" w:rsidRDefault="0082012A" w:rsidP="00CA3B0A">
                          <w:pPr>
                            <w:widowControl w:val="0"/>
                            <w:spacing w:after="0" w:line="240" w:lineRule="auto"/>
                            <w:jc w:val="right"/>
                            <w:rPr>
                              <w:rFonts w:ascii="Arial" w:hAnsi="Arial" w:cs="Arial"/>
                              <w:color w:val="000000"/>
                              <w:sz w:val="14"/>
                              <w:szCs w:val="14"/>
                              <w:lang w:eastAsia="ar-SA"/>
                            </w:rPr>
                          </w:pPr>
                          <w:r w:rsidRPr="0082012A">
                            <w:rPr>
                              <w:rFonts w:ascii="Arial" w:hAnsi="Arial" w:cs="Arial"/>
                              <w:color w:val="000000"/>
                              <w:sz w:val="14"/>
                              <w:szCs w:val="14"/>
                              <w:lang w:eastAsia="ar-SA"/>
                            </w:rPr>
                            <w:t>Reglas de operación del Programa El Turismo que nos Une.</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3.95pt;margin-top:-.2pt;width:479.1pt;height:16.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" filled="f" stroked="f">
              <v:textbox>
                <w:txbxContent>
                  <w:p w14:paraId="277B22F1" w14:textId="3F750434" w:rsidR="00CA3B0A" w:rsidRPr="00CA3B0A" w:rsidRDefault="0082012A" w:rsidP="00CA3B0A">
                    <w:pPr>
                      <w:widowControl w:val="0"/>
                      <w:spacing w:after="0" w:line="240" w:lineRule="auto"/>
                      <w:jc w:val="right"/>
                      <w:rPr>
                        <w:rFonts w:ascii="Arial" w:hAnsi="Arial" w:cs="Arial"/>
                        <w:color w:val="000000"/>
                        <w:sz w:val="14"/>
                        <w:szCs w:val="14"/>
                        <w:lang w:eastAsia="ar-SA"/>
                      </w:rPr>
                    </w:pPr>
                    <w:r w:rsidRPr="0082012A">
                      <w:rPr>
                        <w:rFonts w:ascii="Arial" w:hAnsi="Arial" w:cs="Arial"/>
                        <w:color w:val="000000"/>
                        <w:sz w:val="14"/>
                        <w:szCs w:val="14"/>
                        <w:lang w:eastAsia="ar-SA"/>
                      </w:rPr>
                      <w:t>Reglas de operación del Programa El Turismo que nos Une.</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4B290137">
              <wp:simplePos x="0" y="0"/>
              <wp:positionH relativeFrom="column">
                <wp:posOffset>-708660</wp:posOffset>
              </wp:positionH>
              <wp:positionV relativeFrom="paragraph">
                <wp:posOffset>-12065</wp:posOffset>
              </wp:positionV>
              <wp:extent cx="7105015" cy="2190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181FA440" w:rsidR="00CA3B0A" w:rsidRPr="00CA3B0A" w:rsidRDefault="0082012A" w:rsidP="00985362">
                          <w:pPr>
                            <w:widowControl w:val="0"/>
                            <w:spacing w:after="0" w:line="240" w:lineRule="auto"/>
                            <w:jc w:val="right"/>
                            <w:rPr>
                              <w:rFonts w:ascii="Arial" w:hAnsi="Arial" w:cs="Arial"/>
                              <w:color w:val="000000"/>
                              <w:sz w:val="14"/>
                              <w:szCs w:val="14"/>
                              <w:lang w:eastAsia="ar-SA"/>
                            </w:rPr>
                          </w:pPr>
                          <w:r w:rsidRPr="0082012A">
                            <w:rPr>
                              <w:rFonts w:ascii="Arial" w:hAnsi="Arial" w:cs="Arial"/>
                              <w:color w:val="000000"/>
                              <w:sz w:val="14"/>
                              <w:szCs w:val="14"/>
                              <w:lang w:eastAsia="ar-SA"/>
                            </w:rPr>
                            <w:t>Reglas de operación del Programa El Turismo que nos Une.</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8pt;margin-top:-.95pt;width:559.45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" filled="f" stroked="f">
              <v:textbox>
                <w:txbxContent>
                  <w:p w14:paraId="6E850492" w14:textId="181FA440" w:rsidR="00CA3B0A" w:rsidRPr="00CA3B0A" w:rsidRDefault="0082012A" w:rsidP="00985362">
                    <w:pPr>
                      <w:widowControl w:val="0"/>
                      <w:spacing w:after="0" w:line="240" w:lineRule="auto"/>
                      <w:jc w:val="right"/>
                      <w:rPr>
                        <w:rFonts w:ascii="Arial" w:hAnsi="Arial" w:cs="Arial"/>
                        <w:color w:val="000000"/>
                        <w:sz w:val="14"/>
                        <w:szCs w:val="14"/>
                        <w:lang w:eastAsia="ar-SA"/>
                      </w:rPr>
                    </w:pPr>
                    <w:r w:rsidRPr="0082012A">
                      <w:rPr>
                        <w:rFonts w:ascii="Arial" w:hAnsi="Arial" w:cs="Arial"/>
                        <w:color w:val="000000"/>
                        <w:sz w:val="14"/>
                        <w:szCs w:val="14"/>
                        <w:lang w:eastAsia="ar-SA"/>
                      </w:rPr>
                      <w:t>Reglas de operación del Programa El Turismo que nos Une.</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954476"/>
    <w:multiLevelType w:val="hybridMultilevel"/>
    <w:tmpl w:val="2B407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 w15:restartNumberingAfterBreak="0">
    <w:nsid w:val="11690BC4"/>
    <w:multiLevelType w:val="hybridMultilevel"/>
    <w:tmpl w:val="1324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14718F"/>
    <w:multiLevelType w:val="hybridMultilevel"/>
    <w:tmpl w:val="8430B1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7"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8" w15:restartNumberingAfterBreak="0">
    <w:nsid w:val="3F043F25"/>
    <w:multiLevelType w:val="hybridMultilevel"/>
    <w:tmpl w:val="678A7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10" w15:restartNumberingAfterBreak="0">
    <w:nsid w:val="51142B44"/>
    <w:multiLevelType w:val="hybridMultilevel"/>
    <w:tmpl w:val="2D487A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3"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4"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15" w15:restartNumberingAfterBreak="0">
    <w:nsid w:val="764879B7"/>
    <w:multiLevelType w:val="hybridMultilevel"/>
    <w:tmpl w:val="0008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F9F512E"/>
    <w:multiLevelType w:val="hybridMultilevel"/>
    <w:tmpl w:val="CAEA2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7702689">
    <w:abstractNumId w:val="11"/>
  </w:num>
  <w:num w:numId="2" w16cid:durableId="1827360898">
    <w:abstractNumId w:val="9"/>
  </w:num>
  <w:num w:numId="3" w16cid:durableId="1104421591">
    <w:abstractNumId w:val="12"/>
  </w:num>
  <w:num w:numId="4" w16cid:durableId="1380780433">
    <w:abstractNumId w:val="13"/>
  </w:num>
  <w:num w:numId="5" w16cid:durableId="563686795">
    <w:abstractNumId w:val="7"/>
  </w:num>
  <w:num w:numId="6" w16cid:durableId="1726446546">
    <w:abstractNumId w:val="14"/>
  </w:num>
  <w:num w:numId="7" w16cid:durableId="1933733652">
    <w:abstractNumId w:val="2"/>
  </w:num>
  <w:num w:numId="8" w16cid:durableId="733436211">
    <w:abstractNumId w:val="0"/>
  </w:num>
  <w:num w:numId="9" w16cid:durableId="358240860">
    <w:abstractNumId w:val="6"/>
  </w:num>
  <w:num w:numId="10" w16cid:durableId="1365909281">
    <w:abstractNumId w:val="16"/>
  </w:num>
  <w:num w:numId="11" w16cid:durableId="132677346">
    <w:abstractNumId w:val="15"/>
  </w:num>
  <w:num w:numId="12" w16cid:durableId="2017733395">
    <w:abstractNumId w:val="8"/>
  </w:num>
  <w:num w:numId="13" w16cid:durableId="283464736">
    <w:abstractNumId w:val="1"/>
  </w:num>
  <w:num w:numId="14" w16cid:durableId="26954136">
    <w:abstractNumId w:val="4"/>
  </w:num>
  <w:num w:numId="15" w16cid:durableId="884676511">
    <w:abstractNumId w:val="10"/>
  </w:num>
  <w:num w:numId="16" w16cid:durableId="41899240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2B7"/>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0B3E"/>
    <w:rsid w:val="000B1099"/>
    <w:rsid w:val="000B7B53"/>
    <w:rsid w:val="000C686C"/>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50848"/>
    <w:rsid w:val="00153E7E"/>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33E2"/>
    <w:rsid w:val="003C47F5"/>
    <w:rsid w:val="003C7BC1"/>
    <w:rsid w:val="003D5BC2"/>
    <w:rsid w:val="003E333D"/>
    <w:rsid w:val="003E7873"/>
    <w:rsid w:val="003F1446"/>
    <w:rsid w:val="003F5FAD"/>
    <w:rsid w:val="00400915"/>
    <w:rsid w:val="0040157C"/>
    <w:rsid w:val="00401D38"/>
    <w:rsid w:val="00405760"/>
    <w:rsid w:val="004105A4"/>
    <w:rsid w:val="0041172B"/>
    <w:rsid w:val="004130B8"/>
    <w:rsid w:val="0042239A"/>
    <w:rsid w:val="00423F81"/>
    <w:rsid w:val="0043055C"/>
    <w:rsid w:val="00430963"/>
    <w:rsid w:val="00432ABC"/>
    <w:rsid w:val="0043315B"/>
    <w:rsid w:val="00435259"/>
    <w:rsid w:val="00435E05"/>
    <w:rsid w:val="00436583"/>
    <w:rsid w:val="0044097A"/>
    <w:rsid w:val="004465C6"/>
    <w:rsid w:val="0044681E"/>
    <w:rsid w:val="00452EC7"/>
    <w:rsid w:val="00454D4E"/>
    <w:rsid w:val="004565CB"/>
    <w:rsid w:val="00464946"/>
    <w:rsid w:val="00464B8F"/>
    <w:rsid w:val="00467726"/>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6B71"/>
    <w:rsid w:val="004E70A0"/>
    <w:rsid w:val="004F6002"/>
    <w:rsid w:val="00504CEA"/>
    <w:rsid w:val="005058C7"/>
    <w:rsid w:val="0050614E"/>
    <w:rsid w:val="005105D4"/>
    <w:rsid w:val="005107CC"/>
    <w:rsid w:val="00511A93"/>
    <w:rsid w:val="00512A48"/>
    <w:rsid w:val="00520B53"/>
    <w:rsid w:val="00521190"/>
    <w:rsid w:val="00522C60"/>
    <w:rsid w:val="00525AC0"/>
    <w:rsid w:val="005276C6"/>
    <w:rsid w:val="005332EB"/>
    <w:rsid w:val="00534A75"/>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6865"/>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0EDD"/>
    <w:rsid w:val="00581250"/>
    <w:rsid w:val="00583499"/>
    <w:rsid w:val="005874BF"/>
    <w:rsid w:val="00593B3B"/>
    <w:rsid w:val="00595944"/>
    <w:rsid w:val="00596424"/>
    <w:rsid w:val="00596B9F"/>
    <w:rsid w:val="00597970"/>
    <w:rsid w:val="005A095E"/>
    <w:rsid w:val="005A1BE1"/>
    <w:rsid w:val="005A1F9F"/>
    <w:rsid w:val="005A2C01"/>
    <w:rsid w:val="005A2EE9"/>
    <w:rsid w:val="005A5596"/>
    <w:rsid w:val="005B181D"/>
    <w:rsid w:val="005B1AE0"/>
    <w:rsid w:val="005B39CA"/>
    <w:rsid w:val="005B3EB3"/>
    <w:rsid w:val="005B4E78"/>
    <w:rsid w:val="005B516F"/>
    <w:rsid w:val="005C008B"/>
    <w:rsid w:val="005C1D0A"/>
    <w:rsid w:val="005C3D08"/>
    <w:rsid w:val="005D0094"/>
    <w:rsid w:val="005D3488"/>
    <w:rsid w:val="005D3D84"/>
    <w:rsid w:val="005D5C4A"/>
    <w:rsid w:val="005D5E9B"/>
    <w:rsid w:val="005E1E91"/>
    <w:rsid w:val="005E1F1A"/>
    <w:rsid w:val="005F0415"/>
    <w:rsid w:val="005F7450"/>
    <w:rsid w:val="006002FD"/>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6A0"/>
    <w:rsid w:val="006C29AD"/>
    <w:rsid w:val="006C564F"/>
    <w:rsid w:val="006D3150"/>
    <w:rsid w:val="006D5271"/>
    <w:rsid w:val="006D5EDA"/>
    <w:rsid w:val="006D7B8D"/>
    <w:rsid w:val="006E0F0F"/>
    <w:rsid w:val="006E3002"/>
    <w:rsid w:val="006E42A6"/>
    <w:rsid w:val="006E4301"/>
    <w:rsid w:val="006E4C9F"/>
    <w:rsid w:val="006E5E61"/>
    <w:rsid w:val="006F35D5"/>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03A8"/>
    <w:rsid w:val="0077383C"/>
    <w:rsid w:val="007738ED"/>
    <w:rsid w:val="007745A0"/>
    <w:rsid w:val="00777765"/>
    <w:rsid w:val="00781F9C"/>
    <w:rsid w:val="007850C8"/>
    <w:rsid w:val="007852F9"/>
    <w:rsid w:val="007901E7"/>
    <w:rsid w:val="00792EB5"/>
    <w:rsid w:val="007931A6"/>
    <w:rsid w:val="007947B9"/>
    <w:rsid w:val="00796663"/>
    <w:rsid w:val="007966E8"/>
    <w:rsid w:val="0079684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12A"/>
    <w:rsid w:val="008208D8"/>
    <w:rsid w:val="0082297B"/>
    <w:rsid w:val="00823419"/>
    <w:rsid w:val="00824542"/>
    <w:rsid w:val="0082597B"/>
    <w:rsid w:val="00831A81"/>
    <w:rsid w:val="0083210E"/>
    <w:rsid w:val="00832B0E"/>
    <w:rsid w:val="00835897"/>
    <w:rsid w:val="0084079F"/>
    <w:rsid w:val="00840A44"/>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251"/>
    <w:rsid w:val="009654E1"/>
    <w:rsid w:val="009702CD"/>
    <w:rsid w:val="0097602E"/>
    <w:rsid w:val="00976D34"/>
    <w:rsid w:val="0097718F"/>
    <w:rsid w:val="0098128E"/>
    <w:rsid w:val="009844F0"/>
    <w:rsid w:val="00985362"/>
    <w:rsid w:val="00992227"/>
    <w:rsid w:val="00994585"/>
    <w:rsid w:val="009945DB"/>
    <w:rsid w:val="0099675D"/>
    <w:rsid w:val="00997B9A"/>
    <w:rsid w:val="009A1302"/>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195A"/>
    <w:rsid w:val="009F39D3"/>
    <w:rsid w:val="009F7FE3"/>
    <w:rsid w:val="00A029C5"/>
    <w:rsid w:val="00A035A7"/>
    <w:rsid w:val="00A07854"/>
    <w:rsid w:val="00A1421F"/>
    <w:rsid w:val="00A151DB"/>
    <w:rsid w:val="00A23B61"/>
    <w:rsid w:val="00A24FE2"/>
    <w:rsid w:val="00A255E0"/>
    <w:rsid w:val="00A2656C"/>
    <w:rsid w:val="00A27AB1"/>
    <w:rsid w:val="00A3709B"/>
    <w:rsid w:val="00A40615"/>
    <w:rsid w:val="00A40A02"/>
    <w:rsid w:val="00A41324"/>
    <w:rsid w:val="00A423CA"/>
    <w:rsid w:val="00A4416D"/>
    <w:rsid w:val="00A4466D"/>
    <w:rsid w:val="00A44C95"/>
    <w:rsid w:val="00A453E9"/>
    <w:rsid w:val="00A47B49"/>
    <w:rsid w:val="00A50076"/>
    <w:rsid w:val="00A529C6"/>
    <w:rsid w:val="00A54389"/>
    <w:rsid w:val="00A5752A"/>
    <w:rsid w:val="00A60C79"/>
    <w:rsid w:val="00A61315"/>
    <w:rsid w:val="00A61316"/>
    <w:rsid w:val="00A631E7"/>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3167"/>
    <w:rsid w:val="00AF6755"/>
    <w:rsid w:val="00AF7232"/>
    <w:rsid w:val="00B007F2"/>
    <w:rsid w:val="00B016EB"/>
    <w:rsid w:val="00B0560F"/>
    <w:rsid w:val="00B05D45"/>
    <w:rsid w:val="00B07999"/>
    <w:rsid w:val="00B12B47"/>
    <w:rsid w:val="00B14A17"/>
    <w:rsid w:val="00B16428"/>
    <w:rsid w:val="00B16D81"/>
    <w:rsid w:val="00B17AC1"/>
    <w:rsid w:val="00B17FAE"/>
    <w:rsid w:val="00B207A6"/>
    <w:rsid w:val="00B22613"/>
    <w:rsid w:val="00B227AA"/>
    <w:rsid w:val="00B22A3A"/>
    <w:rsid w:val="00B2554E"/>
    <w:rsid w:val="00B30210"/>
    <w:rsid w:val="00B362E5"/>
    <w:rsid w:val="00B404A4"/>
    <w:rsid w:val="00B4053C"/>
    <w:rsid w:val="00B46DF4"/>
    <w:rsid w:val="00B47E0F"/>
    <w:rsid w:val="00B5632B"/>
    <w:rsid w:val="00B6060E"/>
    <w:rsid w:val="00B64D57"/>
    <w:rsid w:val="00B65C10"/>
    <w:rsid w:val="00B66E92"/>
    <w:rsid w:val="00B71627"/>
    <w:rsid w:val="00B734CE"/>
    <w:rsid w:val="00B751DC"/>
    <w:rsid w:val="00B76DB6"/>
    <w:rsid w:val="00B8141C"/>
    <w:rsid w:val="00B81FA7"/>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472B"/>
    <w:rsid w:val="00BF77C9"/>
    <w:rsid w:val="00BF7BAE"/>
    <w:rsid w:val="00C02F8D"/>
    <w:rsid w:val="00C03E99"/>
    <w:rsid w:val="00C11358"/>
    <w:rsid w:val="00C15455"/>
    <w:rsid w:val="00C167B4"/>
    <w:rsid w:val="00C16EF9"/>
    <w:rsid w:val="00C217CD"/>
    <w:rsid w:val="00C24C7F"/>
    <w:rsid w:val="00C256E8"/>
    <w:rsid w:val="00C25BA9"/>
    <w:rsid w:val="00C25EBD"/>
    <w:rsid w:val="00C27475"/>
    <w:rsid w:val="00C27B48"/>
    <w:rsid w:val="00C27C19"/>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062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4A74"/>
    <w:rsid w:val="00D7748F"/>
    <w:rsid w:val="00D77D3D"/>
    <w:rsid w:val="00D77E42"/>
    <w:rsid w:val="00D80556"/>
    <w:rsid w:val="00D84946"/>
    <w:rsid w:val="00D86A7C"/>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B6E09"/>
    <w:rsid w:val="00DC04E9"/>
    <w:rsid w:val="00DC1A14"/>
    <w:rsid w:val="00DC5B21"/>
    <w:rsid w:val="00DC5EBF"/>
    <w:rsid w:val="00DC6B48"/>
    <w:rsid w:val="00DC7436"/>
    <w:rsid w:val="00DD0277"/>
    <w:rsid w:val="00DD289F"/>
    <w:rsid w:val="00DD35A7"/>
    <w:rsid w:val="00DD59DD"/>
    <w:rsid w:val="00DD76AB"/>
    <w:rsid w:val="00DE01F9"/>
    <w:rsid w:val="00DE31E8"/>
    <w:rsid w:val="00DE4DB9"/>
    <w:rsid w:val="00DE79FB"/>
    <w:rsid w:val="00DF0DE0"/>
    <w:rsid w:val="00DF10BB"/>
    <w:rsid w:val="00DF127A"/>
    <w:rsid w:val="00DF25D3"/>
    <w:rsid w:val="00DF42A3"/>
    <w:rsid w:val="00DF5880"/>
    <w:rsid w:val="00DF6165"/>
    <w:rsid w:val="00E004F2"/>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37489"/>
    <w:rsid w:val="00E43596"/>
    <w:rsid w:val="00E44628"/>
    <w:rsid w:val="00E475AA"/>
    <w:rsid w:val="00E5309E"/>
    <w:rsid w:val="00E5355E"/>
    <w:rsid w:val="00E53789"/>
    <w:rsid w:val="00E5666C"/>
    <w:rsid w:val="00E56909"/>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B47AD"/>
    <w:rsid w:val="00EC107D"/>
    <w:rsid w:val="00EC1409"/>
    <w:rsid w:val="00EC30A1"/>
    <w:rsid w:val="00EC56D3"/>
    <w:rsid w:val="00EC59B2"/>
    <w:rsid w:val="00ED154F"/>
    <w:rsid w:val="00ED27FB"/>
    <w:rsid w:val="00ED5F7C"/>
    <w:rsid w:val="00ED70DD"/>
    <w:rsid w:val="00EE32F5"/>
    <w:rsid w:val="00EE3374"/>
    <w:rsid w:val="00EF7494"/>
    <w:rsid w:val="00EF7735"/>
    <w:rsid w:val="00F0454B"/>
    <w:rsid w:val="00F05642"/>
    <w:rsid w:val="00F06BF9"/>
    <w:rsid w:val="00F10481"/>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6290"/>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550A"/>
    <w:rsid w:val="00FA6E5B"/>
    <w:rsid w:val="00FA7726"/>
    <w:rsid w:val="00FB3673"/>
    <w:rsid w:val="00FB40A2"/>
    <w:rsid w:val="00FB517A"/>
    <w:rsid w:val="00FB653A"/>
    <w:rsid w:val="00FB7BB0"/>
    <w:rsid w:val="00FC0DD9"/>
    <w:rsid w:val="00FC1EEC"/>
    <w:rsid w:val="00FC66B4"/>
    <w:rsid w:val="00FD0148"/>
    <w:rsid w:val="00FD0988"/>
    <w:rsid w:val="00FD14DE"/>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character" w:styleId="Mencinsinresolver">
    <w:name w:val="Unresolved Mention"/>
    <w:basedOn w:val="Fuentedeprrafopredeter"/>
    <w:uiPriority w:val="99"/>
    <w:semiHidden/>
    <w:unhideWhenUsed/>
    <w:rsid w:val="00965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morelos.gob.mx/inicio/secretaria-de-turism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238</TotalTime>
  <Pages>29</Pages>
  <Words>7733</Words>
  <Characters>42537</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23</cp:revision>
  <cp:lastPrinted>2026-09-03T01:50:00Z</cp:lastPrinted>
  <dcterms:created xsi:type="dcterms:W3CDTF">2026-08-17T23:29:00Z</dcterms:created>
  <dcterms:modified xsi:type="dcterms:W3CDTF">2026-09-03T17:29:00Z</dcterms:modified>
</cp:coreProperties>
</file>