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53A07" w14:textId="77777777" w:rsidR="00C873AE" w:rsidRDefault="00C873AE" w:rsidP="00C873AE">
      <w:pPr>
        <w:spacing w:after="0" w:line="240" w:lineRule="auto"/>
        <w:jc w:val="both"/>
        <w:rPr>
          <w:rFonts w:ascii="Arial" w:eastAsia="Times New Roman" w:hAnsi="Arial" w:cs="Arial"/>
          <w:b/>
          <w:bCs/>
          <w:sz w:val="32"/>
          <w:szCs w:val="32"/>
          <w:lang w:val="es-ES" w:eastAsia="es-ES"/>
        </w:rPr>
      </w:pPr>
    </w:p>
    <w:p w14:paraId="12FFCC41" w14:textId="77777777" w:rsidR="00C873AE" w:rsidRDefault="00C873AE" w:rsidP="00C873AE">
      <w:pPr>
        <w:pStyle w:val="Textoindependiente31"/>
        <w:overflowPunct/>
        <w:autoSpaceDE/>
        <w:autoSpaceDN/>
        <w:adjustRightInd/>
        <w:jc w:val="center"/>
        <w:textAlignment w:val="auto"/>
        <w:rPr>
          <w:rFonts w:eastAsia="Calibri" w:cs="Arial"/>
          <w:sz w:val="32"/>
          <w:szCs w:val="32"/>
          <w:lang w:val="es-MX" w:eastAsia="en-US"/>
        </w:rPr>
      </w:pPr>
    </w:p>
    <w:p w14:paraId="7A4B8571" w14:textId="77777777" w:rsidR="00C873AE" w:rsidRDefault="00C873AE" w:rsidP="00C873AE">
      <w:pPr>
        <w:pStyle w:val="Textoindependiente31"/>
        <w:overflowPunct/>
        <w:autoSpaceDE/>
        <w:autoSpaceDN/>
        <w:adjustRightInd/>
        <w:jc w:val="center"/>
        <w:textAlignment w:val="auto"/>
        <w:rPr>
          <w:rFonts w:eastAsia="Calibri" w:cs="Arial"/>
          <w:sz w:val="32"/>
          <w:szCs w:val="32"/>
          <w:lang w:val="es-MX" w:eastAsia="en-US"/>
        </w:rPr>
      </w:pPr>
    </w:p>
    <w:p w14:paraId="3E4B4A38" w14:textId="77777777" w:rsidR="00C873AE" w:rsidRPr="00607895" w:rsidRDefault="00C873AE" w:rsidP="00C873AE">
      <w:pPr>
        <w:widowControl w:val="0"/>
        <w:spacing w:after="0" w:line="240" w:lineRule="auto"/>
        <w:jc w:val="both"/>
        <w:rPr>
          <w:rFonts w:ascii="Arial" w:hAnsi="Arial" w:cs="Arial"/>
          <w:b/>
          <w:bCs/>
          <w:color w:val="000000"/>
          <w:sz w:val="32"/>
          <w:szCs w:val="32"/>
        </w:rPr>
      </w:pPr>
      <w:r w:rsidRPr="00607895">
        <w:rPr>
          <w:rFonts w:ascii="Arial" w:hAnsi="Arial" w:cs="Arial"/>
          <w:b/>
          <w:bCs/>
          <w:color w:val="000000"/>
          <w:sz w:val="32"/>
          <w:szCs w:val="32"/>
        </w:rPr>
        <w:t>ACUERDO POR EL QUE SE APRUEBA EL PRESUPUESTO DE EGRESOS DEL MUNICIPIO DE JANTETELCO, ESTADO DE MORELOS; PARA EL EJERCICIO FISCAL DEL 1° DE ENERO AL 31 DE DICIEMBRE DEL 2026</w:t>
      </w:r>
    </w:p>
    <w:p w14:paraId="696B1E15" w14:textId="5EBA32F4" w:rsidR="00C873AE" w:rsidRDefault="00C873AE" w:rsidP="00C873AE">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9264" behindDoc="0" locked="0" layoutInCell="1" allowOverlap="1" wp14:anchorId="7858080C" wp14:editId="5F411472">
                <wp:simplePos x="0" y="0"/>
                <wp:positionH relativeFrom="column">
                  <wp:posOffset>-666750</wp:posOffset>
                </wp:positionH>
                <wp:positionV relativeFrom="paragraph">
                  <wp:posOffset>282575</wp:posOffset>
                </wp:positionV>
                <wp:extent cx="7003415" cy="2329180"/>
                <wp:effectExtent l="0" t="0" r="26035" b="13970"/>
                <wp:wrapNone/>
                <wp:docPr id="189948799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6439BDDA" w14:textId="77777777" w:rsidR="00C873AE" w:rsidRPr="0044097A" w:rsidRDefault="00C873AE" w:rsidP="00C873AE">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8080C" id="Rectángulo 11" o:spid="_x0000_s1026" style="position:absolute;left:0;text-align:left;margin-left:-52.5pt;margin-top:22.25pt;width:551.45pt;height:18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6439BDDA" w14:textId="77777777" w:rsidR="00C873AE" w:rsidRPr="0044097A" w:rsidRDefault="00C873AE" w:rsidP="00C873AE">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Cs/>
                          <w:sz w:val="20"/>
                          <w:szCs w:val="20"/>
                        </w:rPr>
                        <w:t xml:space="preserve"> </w:t>
                      </w:r>
                    </w:p>
                  </w:txbxContent>
                </v:textbox>
              </v:rect>
            </w:pict>
          </mc:Fallback>
        </mc:AlternateContent>
      </w:r>
    </w:p>
    <w:p w14:paraId="4D6E005E" w14:textId="77777777" w:rsidR="00C873AE" w:rsidRPr="005C5DDB" w:rsidRDefault="00C873AE" w:rsidP="00C873AE">
      <w:pPr>
        <w:widowControl w:val="0"/>
        <w:spacing w:after="0" w:line="240" w:lineRule="auto"/>
        <w:jc w:val="both"/>
        <w:rPr>
          <w:rFonts w:ascii="Arial" w:hAnsi="Arial" w:cs="Arial"/>
          <w:sz w:val="24"/>
          <w:szCs w:val="24"/>
        </w:rPr>
      </w:pPr>
      <w:r w:rsidRPr="00AD69C5">
        <w:rPr>
          <w:rFonts w:ascii="Arial" w:hAnsi="Arial" w:cs="Arial"/>
          <w:sz w:val="24"/>
          <w:szCs w:val="24"/>
        </w:rPr>
        <w:br w:type="page"/>
      </w:r>
      <w:r w:rsidRPr="005C5DDB">
        <w:rPr>
          <w:rFonts w:ascii="Arial" w:hAnsi="Arial" w:cs="Arial"/>
          <w:sz w:val="24"/>
          <w:szCs w:val="24"/>
        </w:rPr>
        <w:lastRenderedPageBreak/>
        <w:t xml:space="preserve">Al margen superior izquierdo una toponimia que dice: H. AYUNTAMIENTO CONSTITUCIONAL JANTETELCO, MORELOS 2025-2027; y, al margen superior derecho un logotipo que dice: JANTETELCO. “CONTINUAMOS TRABAJANDO CON EL </w:t>
      </w:r>
      <w:proofErr w:type="spellStart"/>
      <w:r w:rsidRPr="005C5DDB">
        <w:rPr>
          <w:rFonts w:ascii="Arial" w:hAnsi="Arial" w:cs="Arial"/>
          <w:sz w:val="24"/>
          <w:szCs w:val="24"/>
        </w:rPr>
        <w:t>CORAZON</w:t>
      </w:r>
      <w:proofErr w:type="spellEnd"/>
      <w:r w:rsidRPr="005C5DDB">
        <w:rPr>
          <w:rFonts w:ascii="Arial" w:hAnsi="Arial" w:cs="Arial"/>
          <w:sz w:val="24"/>
          <w:szCs w:val="24"/>
        </w:rPr>
        <w:t>” AYUNTAMIENTO 2025-2027.</w:t>
      </w:r>
    </w:p>
    <w:p w14:paraId="1010EFD7" w14:textId="77777777" w:rsidR="00C873AE" w:rsidRDefault="00C873AE" w:rsidP="00C873AE">
      <w:pPr>
        <w:widowControl w:val="0"/>
        <w:spacing w:after="0" w:line="240" w:lineRule="auto"/>
        <w:jc w:val="both"/>
        <w:rPr>
          <w:rFonts w:ascii="Arial" w:hAnsi="Arial" w:cs="Arial"/>
          <w:color w:val="000000"/>
          <w:sz w:val="24"/>
          <w:szCs w:val="24"/>
        </w:rPr>
      </w:pPr>
    </w:p>
    <w:p w14:paraId="74CDCED6" w14:textId="77777777" w:rsidR="00C873AE" w:rsidRDefault="00C873AE" w:rsidP="00C873AE">
      <w:pPr>
        <w:widowControl w:val="0"/>
        <w:spacing w:after="0" w:line="240" w:lineRule="auto"/>
        <w:jc w:val="both"/>
        <w:rPr>
          <w:rFonts w:ascii="Arial" w:hAnsi="Arial" w:cs="Arial"/>
          <w:color w:val="000000"/>
          <w:sz w:val="24"/>
          <w:szCs w:val="24"/>
        </w:rPr>
      </w:pPr>
      <w:r w:rsidRPr="005C5DDB">
        <w:rPr>
          <w:rFonts w:ascii="Arial" w:hAnsi="Arial" w:cs="Arial"/>
          <w:color w:val="000000"/>
          <w:sz w:val="24"/>
          <w:szCs w:val="24"/>
        </w:rPr>
        <w:t>El H. Ayuntamiento del Municipio de Jantetelco, Morelos; con fundamento en lo dispuesto por los artículos 115 de la Constitución Política Local, 38 fracción VII de la Ley Orgánica Municipal del Estado de Morelos, y</w:t>
      </w:r>
    </w:p>
    <w:p w14:paraId="1684EFBD" w14:textId="77777777" w:rsidR="00C873AE" w:rsidRPr="005C5DDB" w:rsidRDefault="00C873AE" w:rsidP="00C873AE">
      <w:pPr>
        <w:widowControl w:val="0"/>
        <w:spacing w:after="0" w:line="240" w:lineRule="auto"/>
        <w:jc w:val="both"/>
        <w:rPr>
          <w:rFonts w:ascii="Arial" w:hAnsi="Arial" w:cs="Arial"/>
          <w:color w:val="000000"/>
          <w:sz w:val="24"/>
          <w:szCs w:val="24"/>
        </w:rPr>
      </w:pPr>
    </w:p>
    <w:p w14:paraId="04EDF337" w14:textId="77777777" w:rsidR="00C873AE" w:rsidRPr="005C5DDB" w:rsidRDefault="00C873AE" w:rsidP="00C873AE">
      <w:pPr>
        <w:pStyle w:val="Ttulo2"/>
        <w:keepNext w:val="0"/>
        <w:widowControl w:val="0"/>
        <w:jc w:val="center"/>
        <w:rPr>
          <w:rFonts w:cs="Arial"/>
          <w:b w:val="0"/>
          <w:caps/>
          <w:color w:val="000000"/>
          <w:szCs w:val="24"/>
          <w:lang w:val="it-IT"/>
        </w:rPr>
      </w:pPr>
      <w:r w:rsidRPr="005C5DDB">
        <w:rPr>
          <w:rFonts w:cs="Arial"/>
          <w:b w:val="0"/>
          <w:caps/>
          <w:color w:val="000000"/>
          <w:szCs w:val="24"/>
          <w:lang w:val="it-IT"/>
        </w:rPr>
        <w:t>CONSIDERANDO</w:t>
      </w:r>
    </w:p>
    <w:p w14:paraId="37983862" w14:textId="77777777" w:rsidR="00C873AE" w:rsidRDefault="00C873AE" w:rsidP="00C873AE">
      <w:pPr>
        <w:widowControl w:val="0"/>
        <w:spacing w:after="0" w:line="240" w:lineRule="auto"/>
        <w:jc w:val="both"/>
        <w:rPr>
          <w:rFonts w:ascii="Arial" w:hAnsi="Arial" w:cs="Arial"/>
          <w:color w:val="000000"/>
          <w:sz w:val="24"/>
          <w:szCs w:val="24"/>
        </w:rPr>
      </w:pPr>
    </w:p>
    <w:p w14:paraId="65B7D24E" w14:textId="77777777" w:rsidR="00C873AE" w:rsidRPr="005C5DDB" w:rsidRDefault="00C873AE" w:rsidP="00C873AE">
      <w:pPr>
        <w:widowControl w:val="0"/>
        <w:spacing w:after="0" w:line="240" w:lineRule="auto"/>
        <w:jc w:val="both"/>
        <w:rPr>
          <w:rFonts w:ascii="Arial" w:hAnsi="Arial" w:cs="Arial"/>
          <w:color w:val="000000"/>
          <w:sz w:val="24"/>
          <w:szCs w:val="24"/>
        </w:rPr>
      </w:pPr>
      <w:r w:rsidRPr="005C5DDB">
        <w:rPr>
          <w:rFonts w:ascii="Arial" w:hAnsi="Arial" w:cs="Arial"/>
          <w:color w:val="000000"/>
          <w:sz w:val="24"/>
          <w:szCs w:val="24"/>
        </w:rPr>
        <w:t>1.- Que el presente Acuerdo se conforma de las diversas exposiciones sometidas a revisión y análisis que se muestran compatibles y reflejan con exactitud la realidad financiera del Municipio; presentando las expectativas del gasto público a ejercer durante el periodo fiscal de su vigencia, anexándose El Programa presupuestario; incluye también los montos presupuestales a ejercer, las Transferencias y el Programa Financiero Anual del Municipio.</w:t>
      </w:r>
    </w:p>
    <w:p w14:paraId="580BD7D8" w14:textId="77777777" w:rsidR="00C873AE" w:rsidRPr="005C5DDB" w:rsidRDefault="00C873AE" w:rsidP="00C873AE">
      <w:pPr>
        <w:widowControl w:val="0"/>
        <w:spacing w:after="0" w:line="240" w:lineRule="auto"/>
        <w:jc w:val="both"/>
        <w:rPr>
          <w:rFonts w:ascii="Arial" w:hAnsi="Arial" w:cs="Arial"/>
          <w:color w:val="000000"/>
          <w:sz w:val="24"/>
          <w:szCs w:val="24"/>
        </w:rPr>
      </w:pPr>
      <w:r w:rsidRPr="005C5DDB">
        <w:rPr>
          <w:rFonts w:ascii="Arial" w:hAnsi="Arial" w:cs="Arial"/>
          <w:color w:val="000000"/>
          <w:sz w:val="24"/>
          <w:szCs w:val="24"/>
        </w:rPr>
        <w:t>2.- Que los objetivos generales fijados por el Gobierno Municipal para el ejercicio 2026, consisten en: mejorar el bienestar social, político y económico de los habitantes del Municipio, promover el crecimiento de la economía y la generación de empleos, fortalecer la seguridad pública, avanzar en la modernización política y, aumentar la eficiencia y calidad de los servicios públicos.</w:t>
      </w:r>
    </w:p>
    <w:p w14:paraId="59646DAE" w14:textId="77777777" w:rsidR="00C873AE" w:rsidRPr="005C5DDB" w:rsidRDefault="00C873AE" w:rsidP="00C873AE">
      <w:pPr>
        <w:widowControl w:val="0"/>
        <w:spacing w:after="0" w:line="240" w:lineRule="auto"/>
        <w:jc w:val="both"/>
        <w:rPr>
          <w:rFonts w:ascii="Arial" w:hAnsi="Arial" w:cs="Arial"/>
          <w:color w:val="000000"/>
          <w:sz w:val="24"/>
          <w:szCs w:val="24"/>
        </w:rPr>
      </w:pPr>
      <w:r w:rsidRPr="005C5DDB">
        <w:rPr>
          <w:rFonts w:ascii="Arial" w:hAnsi="Arial" w:cs="Arial"/>
          <w:color w:val="000000"/>
          <w:sz w:val="24"/>
          <w:szCs w:val="24"/>
        </w:rPr>
        <w:t>3.- Que el presente Acuerdo de Presupuesto de Egresos del Municipio de Jantetelco para el ejercicio 2026, se apega a lo dispuesto en el artículo 115 de la Constitución Política del Estado de Morelos; así como lo establecen los artículos 34 y 35 de la Ley de Presupuesto, Contabilidad y Gasto Público del Estado de Morelos; 22, de la Ley de Deuda Pública del Estado de Morelos, encontrándose también encuadrado en las disposiciones generales del Código Fiscal para el Estado de Morelos; los artículos 6, 9, 12 y 14 de la Ley de Coordinación Hacendaria  y de la Ley General de Hacienda Municipal, ambas  para el Estado de Morelos, en la Ley de Coordinación Fiscal y se apega a lo establecido en la Ley General de Contabilidad Gubernamental y en los documentos emitidos por la Comisión Nacional de Armonización Contable (CONAC).</w:t>
      </w:r>
    </w:p>
    <w:p w14:paraId="7CD0A1D8" w14:textId="77777777" w:rsidR="00C873AE" w:rsidRPr="005C5DDB" w:rsidRDefault="00C873AE" w:rsidP="00C873AE">
      <w:pPr>
        <w:widowControl w:val="0"/>
        <w:spacing w:after="0" w:line="240" w:lineRule="auto"/>
        <w:jc w:val="both"/>
        <w:rPr>
          <w:rFonts w:ascii="Arial" w:hAnsi="Arial" w:cs="Arial"/>
          <w:color w:val="000000"/>
          <w:sz w:val="24"/>
          <w:szCs w:val="24"/>
        </w:rPr>
      </w:pPr>
      <w:r w:rsidRPr="005C5DDB">
        <w:rPr>
          <w:rFonts w:ascii="Arial" w:hAnsi="Arial" w:cs="Arial"/>
          <w:color w:val="000000"/>
          <w:sz w:val="24"/>
          <w:szCs w:val="24"/>
        </w:rPr>
        <w:t xml:space="preserve">4.- Que el propósito de este Acuerdo es que esta Administración, emprenda las acciones comprometidas con la ciudadanía del municipio que permitan lograr un benéfico avance en la consecución de los objetivos definidos por pueblo y gobierno y que están incorporados en el Plan Municipal de Desarrollo 2025 – 2027, </w:t>
      </w:r>
      <w:r w:rsidRPr="005C5DDB">
        <w:rPr>
          <w:rFonts w:ascii="Arial" w:hAnsi="Arial" w:cs="Arial"/>
          <w:color w:val="000000"/>
          <w:sz w:val="24"/>
          <w:szCs w:val="24"/>
        </w:rPr>
        <w:lastRenderedPageBreak/>
        <w:t xml:space="preserve">fortaleciendo los resultados obtenidos hasta la fecha. </w:t>
      </w:r>
    </w:p>
    <w:p w14:paraId="6ADDE26A" w14:textId="77777777" w:rsidR="00C873AE" w:rsidRPr="005C5DDB" w:rsidRDefault="00C873AE" w:rsidP="00C873AE">
      <w:pPr>
        <w:widowControl w:val="0"/>
        <w:spacing w:after="0" w:line="240" w:lineRule="auto"/>
        <w:jc w:val="both"/>
        <w:rPr>
          <w:rFonts w:ascii="Arial" w:hAnsi="Arial" w:cs="Arial"/>
          <w:color w:val="000000"/>
          <w:sz w:val="24"/>
          <w:szCs w:val="24"/>
        </w:rPr>
      </w:pPr>
      <w:r w:rsidRPr="005C5DDB">
        <w:rPr>
          <w:rFonts w:ascii="Arial" w:hAnsi="Arial" w:cs="Arial"/>
          <w:color w:val="000000"/>
          <w:sz w:val="24"/>
          <w:szCs w:val="24"/>
        </w:rPr>
        <w:t>5.- En estricto apego a la Ley General de Contabilidad Gubernamental y a la normatividad que ha emitido el Consejo de Armonización Contable Nacional, el Municipio de Jantetelco ha realizado las acciones correspondientes con el propósito de Armonizar sus Informes Financieros, con los del Gobierno del Estado y el Gobierno Federal.</w:t>
      </w:r>
    </w:p>
    <w:p w14:paraId="5D43DB97" w14:textId="77777777" w:rsidR="00C873AE" w:rsidRPr="005C5DDB" w:rsidRDefault="00C873AE" w:rsidP="00C873AE">
      <w:pPr>
        <w:widowControl w:val="0"/>
        <w:spacing w:after="0" w:line="240" w:lineRule="auto"/>
        <w:jc w:val="both"/>
        <w:rPr>
          <w:rFonts w:ascii="Arial" w:hAnsi="Arial" w:cs="Arial"/>
          <w:color w:val="000000"/>
          <w:sz w:val="24"/>
          <w:szCs w:val="24"/>
        </w:rPr>
      </w:pPr>
      <w:r w:rsidRPr="005C5DDB">
        <w:rPr>
          <w:rFonts w:ascii="Arial" w:hAnsi="Arial" w:cs="Arial"/>
          <w:color w:val="000000"/>
          <w:sz w:val="24"/>
          <w:szCs w:val="24"/>
        </w:rPr>
        <w:t xml:space="preserve">6.- Para el cumplimiento de la normatividad en cuanto al manejo de presupuestos e informes financieros, se instruyó a la Tesorería Municipal, para que se cumpla con lo señalado en La Ley General de Contabilidad Gubernamental, en cuanto a la generación y presentación de los Estados e Información </w:t>
      </w:r>
    </w:p>
    <w:p w14:paraId="0F4C1D07" w14:textId="77777777" w:rsidR="00C873AE" w:rsidRPr="005C5DDB" w:rsidRDefault="00C873AE" w:rsidP="00C873AE">
      <w:pPr>
        <w:widowControl w:val="0"/>
        <w:spacing w:after="0" w:line="240" w:lineRule="auto"/>
        <w:jc w:val="both"/>
        <w:rPr>
          <w:rFonts w:ascii="Arial" w:hAnsi="Arial" w:cs="Arial"/>
          <w:color w:val="000000"/>
          <w:sz w:val="24"/>
          <w:szCs w:val="24"/>
        </w:rPr>
      </w:pPr>
      <w:r w:rsidRPr="005C5DDB">
        <w:rPr>
          <w:rFonts w:ascii="Arial" w:hAnsi="Arial" w:cs="Arial"/>
          <w:color w:val="000000"/>
          <w:sz w:val="24"/>
          <w:szCs w:val="24"/>
        </w:rPr>
        <w:t>7.- Conforme a las Disposiciones emitidas por el CONAC, la Tesorería Municipal ha implementado para la generación de los Estados Financieros, los catálogos emitidos por esta institución, entre los que se mencionan el Clasificador administrativo, Clasificador Económico, Clasificador por Objeto del Gasto, Clasificador Funcional del Gasto, Clasificador Programático, Clasificador por tipo de Gasto, Clasificador por Fuente de Financiamiento y Clasificador Geográfico, así como los lineamientos para el registro de los inventarios en la contabilidad gubernamental.</w:t>
      </w:r>
    </w:p>
    <w:p w14:paraId="760261F8" w14:textId="77777777" w:rsidR="00C873AE" w:rsidRDefault="00C873AE" w:rsidP="00C873AE">
      <w:pPr>
        <w:widowControl w:val="0"/>
        <w:spacing w:after="0" w:line="240" w:lineRule="auto"/>
        <w:jc w:val="both"/>
        <w:rPr>
          <w:rFonts w:ascii="Arial" w:hAnsi="Arial" w:cs="Arial"/>
          <w:color w:val="000000"/>
          <w:sz w:val="24"/>
          <w:szCs w:val="24"/>
        </w:rPr>
      </w:pPr>
    </w:p>
    <w:p w14:paraId="54754B6C" w14:textId="77777777" w:rsidR="00C873AE" w:rsidRPr="005C5DDB" w:rsidRDefault="00C873AE" w:rsidP="00C873AE">
      <w:pPr>
        <w:widowControl w:val="0"/>
        <w:spacing w:after="0" w:line="240" w:lineRule="auto"/>
        <w:jc w:val="both"/>
        <w:rPr>
          <w:rFonts w:ascii="Arial" w:hAnsi="Arial" w:cs="Arial"/>
          <w:color w:val="000000"/>
          <w:sz w:val="24"/>
          <w:szCs w:val="24"/>
        </w:rPr>
      </w:pPr>
      <w:r w:rsidRPr="005C5DDB">
        <w:rPr>
          <w:rFonts w:ascii="Arial" w:hAnsi="Arial" w:cs="Arial"/>
          <w:color w:val="000000"/>
          <w:sz w:val="24"/>
          <w:szCs w:val="24"/>
        </w:rPr>
        <w:t>Por lo anteriormente expuesto, esta Soberanía ha tenido a bien expedir el siguiente:</w:t>
      </w:r>
    </w:p>
    <w:p w14:paraId="32DB5077" w14:textId="77777777" w:rsidR="00C873AE" w:rsidRDefault="00C873AE" w:rsidP="00C873AE">
      <w:pPr>
        <w:widowControl w:val="0"/>
        <w:spacing w:after="0" w:line="240" w:lineRule="auto"/>
        <w:jc w:val="both"/>
        <w:rPr>
          <w:rFonts w:ascii="Arial" w:hAnsi="Arial" w:cs="Arial"/>
          <w:color w:val="000000"/>
          <w:sz w:val="24"/>
          <w:szCs w:val="24"/>
        </w:rPr>
      </w:pPr>
    </w:p>
    <w:p w14:paraId="22AAC418" w14:textId="77777777" w:rsidR="00C873AE" w:rsidRPr="00607895" w:rsidRDefault="00C873AE" w:rsidP="00C873AE">
      <w:pPr>
        <w:widowControl w:val="0"/>
        <w:spacing w:after="0" w:line="240" w:lineRule="auto"/>
        <w:jc w:val="both"/>
        <w:rPr>
          <w:rFonts w:ascii="Arial" w:hAnsi="Arial" w:cs="Arial"/>
          <w:b/>
          <w:bCs/>
          <w:color w:val="000000"/>
          <w:sz w:val="24"/>
          <w:szCs w:val="24"/>
        </w:rPr>
      </w:pPr>
      <w:r w:rsidRPr="00607895">
        <w:rPr>
          <w:rFonts w:ascii="Arial" w:hAnsi="Arial" w:cs="Arial"/>
          <w:b/>
          <w:bCs/>
          <w:color w:val="000000"/>
          <w:sz w:val="24"/>
          <w:szCs w:val="24"/>
        </w:rPr>
        <w:t>ACUERDO POR EL QUE SE APRUEBA EL PRESUPUESTO DE EGRESOS DEL MUNICIPIO DE JANTETELCO, ESTADO DE MORELOS; PARA EL EJERCICIO FISCAL DEL 1° DE ENERO AL 31 DE DICIEMBRE DEL 2026, DE CONFORMIDAD A LAS SIGUIENTES:</w:t>
      </w:r>
    </w:p>
    <w:p w14:paraId="0C317E8D" w14:textId="77777777" w:rsidR="00C873AE" w:rsidRPr="005C5DDB" w:rsidRDefault="00C873AE" w:rsidP="00C873AE">
      <w:pPr>
        <w:widowControl w:val="0"/>
        <w:spacing w:after="0" w:line="240" w:lineRule="auto"/>
        <w:jc w:val="both"/>
        <w:rPr>
          <w:rFonts w:ascii="Arial" w:hAnsi="Arial" w:cs="Arial"/>
          <w:bCs/>
          <w:color w:val="000000"/>
          <w:sz w:val="24"/>
          <w:szCs w:val="24"/>
        </w:rPr>
      </w:pPr>
    </w:p>
    <w:p w14:paraId="61D092AE" w14:textId="77777777" w:rsidR="00C873AE" w:rsidRPr="00607895" w:rsidRDefault="00C873AE" w:rsidP="00C873AE">
      <w:pPr>
        <w:widowControl w:val="0"/>
        <w:spacing w:after="0" w:line="240" w:lineRule="auto"/>
        <w:jc w:val="center"/>
        <w:rPr>
          <w:rFonts w:ascii="Arial" w:hAnsi="Arial" w:cs="Arial"/>
          <w:b/>
          <w:bCs/>
          <w:color w:val="000000"/>
          <w:sz w:val="24"/>
          <w:szCs w:val="24"/>
        </w:rPr>
      </w:pPr>
      <w:r w:rsidRPr="00607895">
        <w:rPr>
          <w:rFonts w:ascii="Arial" w:hAnsi="Arial" w:cs="Arial"/>
          <w:b/>
          <w:bCs/>
          <w:color w:val="000000"/>
          <w:sz w:val="24"/>
          <w:szCs w:val="24"/>
        </w:rPr>
        <w:t>CLAUSULAS</w:t>
      </w:r>
    </w:p>
    <w:p w14:paraId="1998048A" w14:textId="77777777" w:rsidR="00C873AE" w:rsidRDefault="00C873AE" w:rsidP="00C873AE">
      <w:pPr>
        <w:widowControl w:val="0"/>
        <w:spacing w:after="0" w:line="240" w:lineRule="auto"/>
        <w:jc w:val="both"/>
        <w:rPr>
          <w:rFonts w:ascii="Arial" w:hAnsi="Arial" w:cs="Arial"/>
          <w:color w:val="000000"/>
          <w:sz w:val="24"/>
          <w:szCs w:val="24"/>
        </w:rPr>
      </w:pPr>
    </w:p>
    <w:p w14:paraId="77F2E81D" w14:textId="77777777" w:rsidR="00C873AE" w:rsidRPr="005C5DDB" w:rsidRDefault="00C873AE" w:rsidP="00C873AE">
      <w:pPr>
        <w:widowControl w:val="0"/>
        <w:spacing w:after="0" w:line="240" w:lineRule="auto"/>
        <w:jc w:val="both"/>
        <w:rPr>
          <w:rFonts w:ascii="Arial" w:hAnsi="Arial" w:cs="Arial"/>
          <w:color w:val="000000"/>
          <w:sz w:val="24"/>
          <w:szCs w:val="24"/>
        </w:rPr>
      </w:pPr>
      <w:r w:rsidRPr="00607895">
        <w:rPr>
          <w:rFonts w:ascii="Arial" w:hAnsi="Arial" w:cs="Arial"/>
          <w:b/>
          <w:bCs/>
          <w:color w:val="000000"/>
          <w:sz w:val="24"/>
          <w:szCs w:val="24"/>
        </w:rPr>
        <w:t>PRIMERA.</w:t>
      </w:r>
      <w:r w:rsidRPr="005C5DDB">
        <w:rPr>
          <w:rFonts w:ascii="Arial" w:hAnsi="Arial" w:cs="Arial"/>
          <w:color w:val="000000"/>
          <w:sz w:val="24"/>
          <w:szCs w:val="24"/>
        </w:rPr>
        <w:t xml:space="preserve"> El ejercicio y control del gasto público municipal para el año 2026, se realizará conforme a las disposiciones de este Acuerdo y a las demás aplicables en la materia.</w:t>
      </w:r>
    </w:p>
    <w:p w14:paraId="3CBF9367" w14:textId="77777777" w:rsidR="00C873AE" w:rsidRDefault="00C873AE" w:rsidP="00C873AE">
      <w:pPr>
        <w:widowControl w:val="0"/>
        <w:spacing w:after="0" w:line="240" w:lineRule="auto"/>
        <w:jc w:val="both"/>
        <w:rPr>
          <w:rFonts w:ascii="Arial" w:hAnsi="Arial" w:cs="Arial"/>
          <w:color w:val="000000"/>
          <w:sz w:val="24"/>
          <w:szCs w:val="24"/>
        </w:rPr>
      </w:pPr>
    </w:p>
    <w:p w14:paraId="1C869B6E" w14:textId="77777777" w:rsidR="00C873AE" w:rsidRPr="005C5DDB" w:rsidRDefault="00C873AE" w:rsidP="00C873AE">
      <w:pPr>
        <w:widowControl w:val="0"/>
        <w:spacing w:after="0" w:line="240" w:lineRule="auto"/>
        <w:jc w:val="both"/>
        <w:rPr>
          <w:rFonts w:ascii="Arial" w:hAnsi="Arial" w:cs="Arial"/>
          <w:color w:val="000000"/>
          <w:sz w:val="24"/>
          <w:szCs w:val="24"/>
        </w:rPr>
      </w:pPr>
      <w:r w:rsidRPr="005C5DDB">
        <w:rPr>
          <w:rFonts w:ascii="Arial" w:hAnsi="Arial" w:cs="Arial"/>
          <w:color w:val="000000"/>
          <w:sz w:val="24"/>
          <w:szCs w:val="24"/>
        </w:rPr>
        <w:t xml:space="preserve">En la ejecución del gasto público municipal, las dependencias y entidades de la administración pública deberán sujetarse a las disposiciones de este Acuerdo y realizar sus actividades con sujeción a los objetivos y metas de los programas aprobados en este presupuesto, así como a las prioridades que se establezcan en el Plan Municipal de Desarrollo 2025 -2027. </w:t>
      </w:r>
    </w:p>
    <w:p w14:paraId="367CAD17" w14:textId="77777777" w:rsidR="00C873AE" w:rsidRDefault="00C873AE" w:rsidP="00C873AE">
      <w:pPr>
        <w:widowControl w:val="0"/>
        <w:spacing w:after="0" w:line="240" w:lineRule="auto"/>
        <w:jc w:val="both"/>
        <w:rPr>
          <w:rFonts w:ascii="Arial" w:hAnsi="Arial" w:cs="Arial"/>
          <w:color w:val="000000"/>
          <w:sz w:val="24"/>
          <w:szCs w:val="24"/>
        </w:rPr>
      </w:pPr>
      <w:r w:rsidRPr="00607895">
        <w:rPr>
          <w:rFonts w:ascii="Arial" w:hAnsi="Arial" w:cs="Arial"/>
          <w:b/>
          <w:bCs/>
          <w:color w:val="000000"/>
          <w:sz w:val="24"/>
          <w:szCs w:val="24"/>
        </w:rPr>
        <w:lastRenderedPageBreak/>
        <w:t>SEGUNDA.</w:t>
      </w:r>
      <w:r w:rsidRPr="005C5DDB">
        <w:rPr>
          <w:rFonts w:ascii="Arial" w:hAnsi="Arial" w:cs="Arial"/>
          <w:color w:val="000000"/>
          <w:sz w:val="24"/>
          <w:szCs w:val="24"/>
        </w:rPr>
        <w:t xml:space="preserve"> Para efectos del presente Acuerdo se entenderá por:</w:t>
      </w:r>
    </w:p>
    <w:p w14:paraId="68092498" w14:textId="77777777" w:rsidR="00C873AE" w:rsidRPr="005C5DDB" w:rsidRDefault="00C873AE" w:rsidP="00C873AE">
      <w:pPr>
        <w:widowControl w:val="0"/>
        <w:spacing w:after="0" w:line="240" w:lineRule="auto"/>
        <w:jc w:val="both"/>
        <w:rPr>
          <w:rFonts w:ascii="Arial" w:hAnsi="Arial" w:cs="Arial"/>
          <w:color w:val="000000"/>
          <w:sz w:val="24"/>
          <w:szCs w:val="24"/>
        </w:rPr>
      </w:pPr>
    </w:p>
    <w:p w14:paraId="41CDC1DF" w14:textId="77777777" w:rsidR="00C873AE" w:rsidRPr="005C5DDB" w:rsidRDefault="00C873AE" w:rsidP="00C873AE">
      <w:pPr>
        <w:widowControl w:val="0"/>
        <w:spacing w:after="0" w:line="240" w:lineRule="auto"/>
        <w:ind w:left="284"/>
        <w:jc w:val="both"/>
        <w:rPr>
          <w:rFonts w:ascii="Arial" w:hAnsi="Arial" w:cs="Arial"/>
          <w:color w:val="000000"/>
          <w:sz w:val="24"/>
          <w:szCs w:val="24"/>
        </w:rPr>
      </w:pPr>
      <w:r w:rsidRPr="005C5DDB">
        <w:rPr>
          <w:rFonts w:ascii="Arial" w:hAnsi="Arial" w:cs="Arial"/>
          <w:color w:val="000000"/>
          <w:sz w:val="24"/>
          <w:szCs w:val="24"/>
        </w:rPr>
        <w:t>I.- Unidad Administrativa: A las Direcciones Administrativas que forman parte de la Administración Pública Municipal;</w:t>
      </w:r>
    </w:p>
    <w:p w14:paraId="0D935C02" w14:textId="77777777" w:rsidR="00C873AE" w:rsidRPr="005C5DDB" w:rsidRDefault="00C873AE" w:rsidP="00C873AE">
      <w:pPr>
        <w:widowControl w:val="0"/>
        <w:spacing w:after="0" w:line="240" w:lineRule="auto"/>
        <w:ind w:left="284"/>
        <w:jc w:val="both"/>
        <w:rPr>
          <w:rFonts w:ascii="Arial" w:hAnsi="Arial" w:cs="Arial"/>
          <w:color w:val="000000"/>
          <w:sz w:val="24"/>
          <w:szCs w:val="24"/>
        </w:rPr>
      </w:pPr>
      <w:r w:rsidRPr="005C5DDB">
        <w:rPr>
          <w:rFonts w:ascii="Arial" w:hAnsi="Arial" w:cs="Arial"/>
          <w:color w:val="000000"/>
          <w:sz w:val="24"/>
          <w:szCs w:val="24"/>
        </w:rPr>
        <w:t>II.- Tesorería: A la Tesorería Municipal;</w:t>
      </w:r>
    </w:p>
    <w:p w14:paraId="693D83F4" w14:textId="77777777" w:rsidR="00C873AE" w:rsidRPr="005C5DDB" w:rsidRDefault="00C873AE" w:rsidP="00C873AE">
      <w:pPr>
        <w:widowControl w:val="0"/>
        <w:spacing w:after="0" w:line="240" w:lineRule="auto"/>
        <w:ind w:left="284"/>
        <w:jc w:val="both"/>
        <w:rPr>
          <w:rFonts w:ascii="Arial" w:hAnsi="Arial" w:cs="Arial"/>
          <w:color w:val="000000"/>
          <w:sz w:val="24"/>
          <w:szCs w:val="24"/>
        </w:rPr>
      </w:pPr>
      <w:r w:rsidRPr="005C5DDB">
        <w:rPr>
          <w:rFonts w:ascii="Arial" w:hAnsi="Arial" w:cs="Arial"/>
          <w:color w:val="000000"/>
          <w:sz w:val="24"/>
          <w:szCs w:val="24"/>
        </w:rPr>
        <w:t xml:space="preserve">III.- Regidores: Al cuerpo de Representantes populares integrantes del Ayuntamiento; </w:t>
      </w:r>
    </w:p>
    <w:p w14:paraId="77FC0F90" w14:textId="77777777" w:rsidR="00C873AE" w:rsidRPr="005C5DDB" w:rsidRDefault="00C873AE" w:rsidP="00C873AE">
      <w:pPr>
        <w:widowControl w:val="0"/>
        <w:spacing w:after="0" w:line="240" w:lineRule="auto"/>
        <w:ind w:left="284"/>
        <w:jc w:val="both"/>
        <w:rPr>
          <w:rFonts w:ascii="Arial" w:hAnsi="Arial" w:cs="Arial"/>
          <w:color w:val="000000"/>
          <w:sz w:val="24"/>
          <w:szCs w:val="24"/>
        </w:rPr>
      </w:pPr>
      <w:r w:rsidRPr="005C5DDB">
        <w:rPr>
          <w:rFonts w:ascii="Arial" w:hAnsi="Arial" w:cs="Arial"/>
          <w:color w:val="000000"/>
          <w:sz w:val="24"/>
          <w:szCs w:val="24"/>
        </w:rPr>
        <w:t xml:space="preserve">IV.- Ayuntamiento: Órgano colegiado formado por el </w:t>
      </w:r>
      <w:proofErr w:type="gramStart"/>
      <w:r w:rsidRPr="005C5DDB">
        <w:rPr>
          <w:rFonts w:ascii="Arial" w:hAnsi="Arial" w:cs="Arial"/>
          <w:color w:val="000000"/>
          <w:sz w:val="24"/>
          <w:szCs w:val="24"/>
        </w:rPr>
        <w:t>Presidente</w:t>
      </w:r>
      <w:proofErr w:type="gramEnd"/>
      <w:r w:rsidRPr="005C5DDB">
        <w:rPr>
          <w:rFonts w:ascii="Arial" w:hAnsi="Arial" w:cs="Arial"/>
          <w:color w:val="000000"/>
          <w:sz w:val="24"/>
          <w:szCs w:val="24"/>
        </w:rPr>
        <w:t xml:space="preserve"> Municipal, el Síndico y los Regidores.</w:t>
      </w:r>
    </w:p>
    <w:p w14:paraId="1BEE050B" w14:textId="77777777" w:rsidR="00C873AE" w:rsidRPr="005C5DDB" w:rsidRDefault="00C873AE" w:rsidP="00C873AE">
      <w:pPr>
        <w:widowControl w:val="0"/>
        <w:spacing w:after="0" w:line="240" w:lineRule="auto"/>
        <w:ind w:left="284"/>
        <w:jc w:val="both"/>
        <w:rPr>
          <w:rFonts w:ascii="Arial" w:hAnsi="Arial" w:cs="Arial"/>
          <w:color w:val="000000"/>
          <w:sz w:val="24"/>
          <w:szCs w:val="24"/>
        </w:rPr>
      </w:pPr>
      <w:r w:rsidRPr="005C5DDB">
        <w:rPr>
          <w:rFonts w:ascii="Arial" w:hAnsi="Arial" w:cs="Arial"/>
          <w:color w:val="000000"/>
          <w:sz w:val="24"/>
          <w:szCs w:val="24"/>
        </w:rPr>
        <w:t>V.- Contraloría: A la Contraloría Municipal.</w:t>
      </w:r>
    </w:p>
    <w:p w14:paraId="1544490C" w14:textId="77777777" w:rsidR="00C873AE" w:rsidRDefault="00C873AE" w:rsidP="00C873AE">
      <w:pPr>
        <w:widowControl w:val="0"/>
        <w:spacing w:after="0" w:line="240" w:lineRule="auto"/>
        <w:jc w:val="both"/>
        <w:rPr>
          <w:rFonts w:ascii="Arial" w:hAnsi="Arial" w:cs="Arial"/>
          <w:color w:val="000000"/>
          <w:sz w:val="24"/>
          <w:szCs w:val="24"/>
        </w:rPr>
      </w:pPr>
    </w:p>
    <w:p w14:paraId="77B300DC" w14:textId="77777777" w:rsidR="00C873AE" w:rsidRPr="005C5DDB" w:rsidRDefault="00C873AE" w:rsidP="00C873AE">
      <w:pPr>
        <w:widowControl w:val="0"/>
        <w:spacing w:after="0" w:line="240" w:lineRule="auto"/>
        <w:jc w:val="both"/>
        <w:rPr>
          <w:rFonts w:ascii="Arial" w:hAnsi="Arial" w:cs="Arial"/>
          <w:color w:val="000000"/>
          <w:sz w:val="24"/>
          <w:szCs w:val="24"/>
        </w:rPr>
      </w:pPr>
      <w:r w:rsidRPr="00607895">
        <w:rPr>
          <w:rFonts w:ascii="Arial" w:hAnsi="Arial" w:cs="Arial"/>
          <w:b/>
          <w:bCs/>
          <w:color w:val="000000"/>
          <w:sz w:val="24"/>
          <w:szCs w:val="24"/>
        </w:rPr>
        <w:t>TERCERA.</w:t>
      </w:r>
      <w:r w:rsidRPr="005C5DDB">
        <w:rPr>
          <w:rFonts w:ascii="Arial" w:hAnsi="Arial" w:cs="Arial"/>
          <w:color w:val="000000"/>
          <w:sz w:val="24"/>
          <w:szCs w:val="24"/>
        </w:rPr>
        <w:t xml:space="preserve"> La Tesorería estará facultada para interpretar las disposiciones del presente Acuerdo para efectos administrativos y establecer para las dependencias y entidades las medidas conducentes para su correcta aplicación. Dichas medidas deberán procurar homogeneizar, racionalizar, mejorar la eficiencia y la eficacia, y el control presupuestario de los recursos, de conformidad con las disposiciones de este Acuerdo. La Tesorería podrá recomendar estas medidas a otros ejecutores de gasto.</w:t>
      </w:r>
    </w:p>
    <w:p w14:paraId="2934FE45" w14:textId="77777777" w:rsidR="00C873AE" w:rsidRDefault="00C873AE" w:rsidP="00C873AE">
      <w:pPr>
        <w:widowControl w:val="0"/>
        <w:spacing w:after="0" w:line="240" w:lineRule="auto"/>
        <w:jc w:val="both"/>
        <w:rPr>
          <w:rFonts w:ascii="Arial" w:hAnsi="Arial" w:cs="Arial"/>
          <w:color w:val="000000"/>
          <w:sz w:val="24"/>
          <w:szCs w:val="24"/>
        </w:rPr>
      </w:pPr>
    </w:p>
    <w:p w14:paraId="710B6AC4" w14:textId="77777777" w:rsidR="00C873AE" w:rsidRPr="005C5DDB" w:rsidRDefault="00C873AE" w:rsidP="00C873AE">
      <w:pPr>
        <w:widowControl w:val="0"/>
        <w:spacing w:after="0" w:line="240" w:lineRule="auto"/>
        <w:jc w:val="both"/>
        <w:rPr>
          <w:rFonts w:ascii="Arial" w:hAnsi="Arial" w:cs="Arial"/>
          <w:color w:val="000000"/>
          <w:sz w:val="24"/>
          <w:szCs w:val="24"/>
        </w:rPr>
      </w:pPr>
      <w:r w:rsidRPr="00607895">
        <w:rPr>
          <w:rFonts w:ascii="Arial" w:hAnsi="Arial" w:cs="Arial"/>
          <w:b/>
          <w:bCs/>
          <w:color w:val="000000"/>
          <w:sz w:val="24"/>
          <w:szCs w:val="24"/>
        </w:rPr>
        <w:t>CUARTA.</w:t>
      </w:r>
      <w:r w:rsidRPr="005C5DDB">
        <w:rPr>
          <w:rFonts w:ascii="Arial" w:hAnsi="Arial" w:cs="Arial"/>
          <w:color w:val="000000"/>
          <w:sz w:val="24"/>
          <w:szCs w:val="24"/>
        </w:rPr>
        <w:t xml:space="preserve"> En virtud de que la ley de Ingresos para el Ejercicio fiscal 2026 de este municipio, ya fue aprobada por el Congreso del Estado de Morelos, y está pendiente su publicación; se considera la estimación realizada en la propia Ley de Ingresos para el ejercicio fiscal 2026, el cual se consideró la estimación más un 0.64% los de recursos estimados a recaudar en el ejercicio 2025. Por lo que se aprueba para el ejercicio del Presupuesto de Egresos, las erogaciones previstas para el ejercicio fiscal 2026, por un total de $122,842,426.52 (Ciento veintidós millones, Ochocientos cuarenta y dos mil, Cuatrocientos veintiséis pesos 52/100 M.N.).</w:t>
      </w:r>
    </w:p>
    <w:p w14:paraId="5E0BC8E7" w14:textId="77777777" w:rsidR="00C873AE" w:rsidRDefault="00C873AE" w:rsidP="00C873AE">
      <w:pPr>
        <w:widowControl w:val="0"/>
        <w:spacing w:after="0" w:line="240" w:lineRule="auto"/>
        <w:jc w:val="both"/>
        <w:rPr>
          <w:rFonts w:ascii="Arial" w:hAnsi="Arial" w:cs="Arial"/>
          <w:color w:val="000000"/>
          <w:sz w:val="24"/>
          <w:szCs w:val="24"/>
        </w:rPr>
      </w:pPr>
    </w:p>
    <w:p w14:paraId="05272EBF" w14:textId="77777777" w:rsidR="00C873AE" w:rsidRDefault="00C873AE" w:rsidP="00C873AE">
      <w:pPr>
        <w:widowControl w:val="0"/>
        <w:spacing w:after="0" w:line="240" w:lineRule="auto"/>
        <w:jc w:val="both"/>
        <w:rPr>
          <w:rFonts w:ascii="Arial" w:hAnsi="Arial" w:cs="Arial"/>
          <w:color w:val="000000"/>
          <w:sz w:val="24"/>
          <w:szCs w:val="24"/>
        </w:rPr>
      </w:pPr>
      <w:r w:rsidRPr="00607895">
        <w:rPr>
          <w:rFonts w:ascii="Arial" w:hAnsi="Arial" w:cs="Arial"/>
          <w:b/>
          <w:bCs/>
          <w:color w:val="000000"/>
          <w:sz w:val="24"/>
          <w:szCs w:val="24"/>
        </w:rPr>
        <w:t>QUINTA.</w:t>
      </w:r>
      <w:r w:rsidRPr="005C5DDB">
        <w:rPr>
          <w:rFonts w:ascii="Arial" w:hAnsi="Arial" w:cs="Arial"/>
          <w:color w:val="000000"/>
          <w:sz w:val="24"/>
          <w:szCs w:val="24"/>
        </w:rPr>
        <w:t xml:space="preserve"> Se aprueba la creación del Fondo de Responsabilidad Patrimonial, el que se integrara por el 3% de los Recursos Propios que se recauden durante el ejercicio, que se utilizaran para el resarcimiento de daños a particulares que tengan origen en las actividades propias del Municipio; cumpliendo con los requisitos señalados en la Ley de Responsabilidad Patrimonial del Estado de Morelos.</w:t>
      </w:r>
    </w:p>
    <w:p w14:paraId="33E74954" w14:textId="77777777" w:rsidR="00C873AE" w:rsidRPr="005C5DDB" w:rsidRDefault="00C873AE" w:rsidP="00C873AE">
      <w:pPr>
        <w:widowControl w:val="0"/>
        <w:spacing w:after="0" w:line="240" w:lineRule="auto"/>
        <w:jc w:val="both"/>
        <w:rPr>
          <w:rFonts w:ascii="Arial" w:hAnsi="Arial" w:cs="Arial"/>
          <w:color w:val="000000"/>
          <w:sz w:val="24"/>
          <w:szCs w:val="24"/>
        </w:rPr>
      </w:pPr>
    </w:p>
    <w:p w14:paraId="4B390D48" w14:textId="77777777" w:rsidR="00C873AE" w:rsidRPr="005C5DDB" w:rsidRDefault="00C873AE" w:rsidP="00C873AE">
      <w:pPr>
        <w:widowControl w:val="0"/>
        <w:spacing w:after="0" w:line="240" w:lineRule="auto"/>
        <w:jc w:val="both"/>
        <w:rPr>
          <w:rFonts w:ascii="Arial" w:hAnsi="Arial" w:cs="Arial"/>
          <w:color w:val="000000"/>
          <w:sz w:val="24"/>
          <w:szCs w:val="24"/>
        </w:rPr>
      </w:pPr>
      <w:r w:rsidRPr="00607895">
        <w:rPr>
          <w:rFonts w:ascii="Arial" w:hAnsi="Arial" w:cs="Arial"/>
          <w:b/>
          <w:bCs/>
          <w:color w:val="000000"/>
          <w:sz w:val="24"/>
          <w:szCs w:val="24"/>
        </w:rPr>
        <w:t>SEXTA.</w:t>
      </w:r>
      <w:r w:rsidRPr="005C5DDB">
        <w:rPr>
          <w:rFonts w:ascii="Arial" w:hAnsi="Arial" w:cs="Arial"/>
          <w:color w:val="000000"/>
          <w:sz w:val="24"/>
          <w:szCs w:val="24"/>
        </w:rPr>
        <w:t xml:space="preserve"> Del importe que corresponda al Municipio del Fondo de Aportaciones Estatales para el Fomento Municipal, establecido en la Ley de Coordinación Hacendaría del Estado de Morelos se distribuirá conforme a las reglas de operación </w:t>
      </w:r>
      <w:r w:rsidRPr="005C5DDB">
        <w:rPr>
          <w:rFonts w:ascii="Arial" w:hAnsi="Arial" w:cs="Arial"/>
          <w:color w:val="000000"/>
          <w:sz w:val="24"/>
          <w:szCs w:val="24"/>
        </w:rPr>
        <w:lastRenderedPageBreak/>
        <w:t>que el Congreso del Estado públique.</w:t>
      </w:r>
    </w:p>
    <w:p w14:paraId="66BF7053" w14:textId="77777777" w:rsidR="00C873AE" w:rsidRDefault="00C873AE" w:rsidP="00C873AE">
      <w:pPr>
        <w:widowControl w:val="0"/>
        <w:spacing w:after="0" w:line="240" w:lineRule="auto"/>
        <w:jc w:val="both"/>
        <w:rPr>
          <w:rFonts w:ascii="Arial" w:hAnsi="Arial" w:cs="Arial"/>
          <w:color w:val="000000"/>
          <w:sz w:val="24"/>
          <w:szCs w:val="24"/>
        </w:rPr>
      </w:pPr>
    </w:p>
    <w:p w14:paraId="594512F1" w14:textId="77777777" w:rsidR="00C873AE" w:rsidRPr="005C5DDB" w:rsidRDefault="00C873AE" w:rsidP="00C873AE">
      <w:pPr>
        <w:widowControl w:val="0"/>
        <w:spacing w:after="0" w:line="240" w:lineRule="auto"/>
        <w:jc w:val="both"/>
        <w:rPr>
          <w:rFonts w:ascii="Arial" w:hAnsi="Arial" w:cs="Arial"/>
          <w:color w:val="000000"/>
          <w:sz w:val="24"/>
          <w:szCs w:val="24"/>
        </w:rPr>
      </w:pPr>
      <w:proofErr w:type="spellStart"/>
      <w:r w:rsidRPr="00607895">
        <w:rPr>
          <w:rFonts w:ascii="Arial" w:hAnsi="Arial" w:cs="Arial"/>
          <w:b/>
          <w:bCs/>
          <w:color w:val="000000"/>
          <w:sz w:val="24"/>
          <w:szCs w:val="24"/>
        </w:rPr>
        <w:t>SEPTIMA</w:t>
      </w:r>
      <w:proofErr w:type="spellEnd"/>
      <w:r w:rsidRPr="00607895">
        <w:rPr>
          <w:rFonts w:ascii="Arial" w:hAnsi="Arial" w:cs="Arial"/>
          <w:b/>
          <w:bCs/>
          <w:color w:val="000000"/>
          <w:sz w:val="24"/>
          <w:szCs w:val="24"/>
        </w:rPr>
        <w:t>.</w:t>
      </w:r>
      <w:r w:rsidRPr="005C5DDB">
        <w:rPr>
          <w:rFonts w:ascii="Arial" w:hAnsi="Arial" w:cs="Arial"/>
          <w:color w:val="000000"/>
          <w:sz w:val="24"/>
          <w:szCs w:val="24"/>
        </w:rPr>
        <w:t xml:space="preserve"> El </w:t>
      </w:r>
      <w:proofErr w:type="gramStart"/>
      <w:r w:rsidRPr="005C5DDB">
        <w:rPr>
          <w:rFonts w:ascii="Arial" w:hAnsi="Arial" w:cs="Arial"/>
          <w:color w:val="000000"/>
          <w:sz w:val="24"/>
          <w:szCs w:val="24"/>
        </w:rPr>
        <w:t>Presidente</w:t>
      </w:r>
      <w:proofErr w:type="gramEnd"/>
      <w:r w:rsidRPr="005C5DDB">
        <w:rPr>
          <w:rFonts w:ascii="Arial" w:hAnsi="Arial" w:cs="Arial"/>
          <w:color w:val="000000"/>
          <w:sz w:val="24"/>
          <w:szCs w:val="24"/>
        </w:rPr>
        <w:t xml:space="preserve"> Municipal está facultado para amortizar deuda pública, hasta por el monto de los excedentes de ingresos presupuestarios.</w:t>
      </w:r>
    </w:p>
    <w:p w14:paraId="49F48BE1" w14:textId="77777777" w:rsidR="00C873AE" w:rsidRDefault="00C873AE" w:rsidP="00C873AE">
      <w:pPr>
        <w:widowControl w:val="0"/>
        <w:spacing w:after="0" w:line="240" w:lineRule="auto"/>
        <w:jc w:val="both"/>
        <w:rPr>
          <w:rFonts w:ascii="Arial" w:hAnsi="Arial" w:cs="Arial"/>
          <w:color w:val="000000"/>
          <w:sz w:val="24"/>
          <w:szCs w:val="24"/>
        </w:rPr>
      </w:pPr>
    </w:p>
    <w:p w14:paraId="45A718E5" w14:textId="77777777" w:rsidR="00C873AE" w:rsidRPr="005C5DDB" w:rsidRDefault="00C873AE" w:rsidP="00C873AE">
      <w:pPr>
        <w:widowControl w:val="0"/>
        <w:spacing w:after="0" w:line="240" w:lineRule="auto"/>
        <w:jc w:val="both"/>
        <w:rPr>
          <w:rFonts w:ascii="Arial" w:hAnsi="Arial" w:cs="Arial"/>
          <w:color w:val="000000"/>
          <w:sz w:val="24"/>
          <w:szCs w:val="24"/>
        </w:rPr>
      </w:pPr>
      <w:r w:rsidRPr="00607895">
        <w:rPr>
          <w:rFonts w:ascii="Arial" w:hAnsi="Arial" w:cs="Arial"/>
          <w:b/>
          <w:bCs/>
          <w:color w:val="000000"/>
          <w:sz w:val="24"/>
          <w:szCs w:val="24"/>
        </w:rPr>
        <w:t>OCTAVA.</w:t>
      </w:r>
      <w:r w:rsidRPr="005C5DDB">
        <w:rPr>
          <w:rFonts w:ascii="Arial" w:hAnsi="Arial" w:cs="Arial"/>
          <w:color w:val="000000"/>
          <w:sz w:val="24"/>
          <w:szCs w:val="24"/>
        </w:rPr>
        <w:t xml:space="preserve"> Se faculta al </w:t>
      </w:r>
      <w:proofErr w:type="gramStart"/>
      <w:r w:rsidRPr="005C5DDB">
        <w:rPr>
          <w:rFonts w:ascii="Arial" w:hAnsi="Arial" w:cs="Arial"/>
          <w:color w:val="000000"/>
          <w:sz w:val="24"/>
          <w:szCs w:val="24"/>
        </w:rPr>
        <w:t>Presidente</w:t>
      </w:r>
      <w:proofErr w:type="gramEnd"/>
      <w:r w:rsidRPr="005C5DDB">
        <w:rPr>
          <w:rFonts w:ascii="Arial" w:hAnsi="Arial" w:cs="Arial"/>
          <w:color w:val="000000"/>
          <w:sz w:val="24"/>
          <w:szCs w:val="24"/>
        </w:rPr>
        <w:t xml:space="preserve"> Municipal para realizar las transferencias de los saldos disponibles.</w:t>
      </w:r>
    </w:p>
    <w:p w14:paraId="3672E115" w14:textId="77777777" w:rsidR="00C873AE" w:rsidRDefault="00C873AE" w:rsidP="00C873AE">
      <w:pPr>
        <w:widowControl w:val="0"/>
        <w:spacing w:after="0" w:line="240" w:lineRule="auto"/>
        <w:jc w:val="both"/>
        <w:rPr>
          <w:rFonts w:ascii="Arial" w:hAnsi="Arial" w:cs="Arial"/>
          <w:color w:val="000000"/>
          <w:sz w:val="24"/>
          <w:szCs w:val="24"/>
        </w:rPr>
      </w:pPr>
    </w:p>
    <w:p w14:paraId="7031BEF0" w14:textId="77777777" w:rsidR="00C873AE" w:rsidRPr="005C5DDB" w:rsidRDefault="00C873AE" w:rsidP="00C873AE">
      <w:pPr>
        <w:widowControl w:val="0"/>
        <w:spacing w:after="0" w:line="240" w:lineRule="auto"/>
        <w:jc w:val="both"/>
        <w:rPr>
          <w:rFonts w:ascii="Arial" w:hAnsi="Arial" w:cs="Arial"/>
          <w:color w:val="000000"/>
          <w:sz w:val="24"/>
          <w:szCs w:val="24"/>
        </w:rPr>
      </w:pPr>
      <w:r w:rsidRPr="00607895">
        <w:rPr>
          <w:rFonts w:ascii="Arial" w:hAnsi="Arial" w:cs="Arial"/>
          <w:b/>
          <w:bCs/>
          <w:color w:val="000000"/>
          <w:sz w:val="24"/>
          <w:szCs w:val="24"/>
        </w:rPr>
        <w:t>NOVENA.</w:t>
      </w:r>
      <w:r w:rsidRPr="005C5DDB">
        <w:rPr>
          <w:rFonts w:ascii="Arial" w:hAnsi="Arial" w:cs="Arial"/>
          <w:color w:val="000000"/>
          <w:sz w:val="24"/>
          <w:szCs w:val="24"/>
        </w:rPr>
        <w:t xml:space="preserve"> De conformidad con la Ley de Ingresos del Municipio para el ejercicio fiscal de 2026, cuando los ingresos obtenidos excedan el monto de las erogaciones autorizadas en este presupuesto, el </w:t>
      </w:r>
      <w:proofErr w:type="gramStart"/>
      <w:r w:rsidRPr="005C5DDB">
        <w:rPr>
          <w:rFonts w:ascii="Arial" w:hAnsi="Arial" w:cs="Arial"/>
          <w:color w:val="000000"/>
          <w:sz w:val="24"/>
          <w:szCs w:val="24"/>
        </w:rPr>
        <w:t>Presidente</w:t>
      </w:r>
      <w:proofErr w:type="gramEnd"/>
      <w:r w:rsidRPr="005C5DDB">
        <w:rPr>
          <w:rFonts w:ascii="Arial" w:hAnsi="Arial" w:cs="Arial"/>
          <w:color w:val="000000"/>
          <w:sz w:val="24"/>
          <w:szCs w:val="24"/>
        </w:rPr>
        <w:t xml:space="preserve"> Municipal queda facultado para aplicarlos en la ampliación de los proyectos o programas de inversión, previa autorización del Ayuntamiento.</w:t>
      </w:r>
    </w:p>
    <w:p w14:paraId="3F76F500" w14:textId="77777777" w:rsidR="00C873AE" w:rsidRDefault="00C873AE" w:rsidP="00C873AE">
      <w:pPr>
        <w:widowControl w:val="0"/>
        <w:spacing w:after="0" w:line="240" w:lineRule="auto"/>
        <w:jc w:val="both"/>
        <w:rPr>
          <w:rFonts w:ascii="Arial" w:hAnsi="Arial" w:cs="Arial"/>
          <w:color w:val="000000"/>
          <w:sz w:val="24"/>
          <w:szCs w:val="24"/>
        </w:rPr>
      </w:pPr>
    </w:p>
    <w:p w14:paraId="51A1C58F" w14:textId="77777777" w:rsidR="00C873AE" w:rsidRPr="005C5DDB" w:rsidRDefault="00C873AE" w:rsidP="00C873AE">
      <w:pPr>
        <w:widowControl w:val="0"/>
        <w:spacing w:after="0" w:line="240" w:lineRule="auto"/>
        <w:jc w:val="both"/>
        <w:rPr>
          <w:rFonts w:ascii="Arial" w:hAnsi="Arial" w:cs="Arial"/>
          <w:bCs/>
          <w:color w:val="000000"/>
          <w:sz w:val="24"/>
          <w:szCs w:val="24"/>
        </w:rPr>
      </w:pPr>
      <w:r w:rsidRPr="00607895">
        <w:rPr>
          <w:rFonts w:ascii="Arial" w:hAnsi="Arial" w:cs="Arial"/>
          <w:b/>
          <w:bCs/>
          <w:color w:val="000000"/>
          <w:sz w:val="24"/>
          <w:szCs w:val="24"/>
        </w:rPr>
        <w:t>DECIMA.</w:t>
      </w:r>
      <w:r w:rsidRPr="005C5DDB">
        <w:rPr>
          <w:rFonts w:ascii="Arial" w:hAnsi="Arial" w:cs="Arial"/>
          <w:color w:val="000000"/>
          <w:sz w:val="24"/>
          <w:szCs w:val="24"/>
        </w:rPr>
        <w:t xml:space="preserve"> Los titulares de las Unidades Administrativas, en el ejercicio de sus funciones, serán directamente responsables de que se alcancen con oportunidad y eficiencia las metas y acciones previstas en el Programa presupuestario para el ejercicio 2026, conforme a lo dispuesto en el presente Acuerdo, así como en las demás disposiciones aplicables. Asimismo, no deberán contraer compromisos que rebasen el monto de los presupuestos autorizados o acordar erogaciones que no permitan el cumplimiento de las metas aprobadas para el presente ejercicio.</w:t>
      </w:r>
    </w:p>
    <w:p w14:paraId="4624E081" w14:textId="77777777" w:rsidR="00C873AE" w:rsidRDefault="00C873AE" w:rsidP="00C873AE">
      <w:pPr>
        <w:widowControl w:val="0"/>
        <w:spacing w:after="0" w:line="240" w:lineRule="auto"/>
        <w:jc w:val="both"/>
        <w:rPr>
          <w:rFonts w:ascii="Arial" w:hAnsi="Arial" w:cs="Arial"/>
          <w:color w:val="000000"/>
          <w:sz w:val="24"/>
          <w:szCs w:val="24"/>
        </w:rPr>
      </w:pPr>
    </w:p>
    <w:p w14:paraId="0FC5A1BD" w14:textId="77777777" w:rsidR="00C873AE" w:rsidRPr="005C5DDB" w:rsidRDefault="00C873AE" w:rsidP="00C873AE">
      <w:pPr>
        <w:widowControl w:val="0"/>
        <w:spacing w:after="0" w:line="240" w:lineRule="auto"/>
        <w:jc w:val="both"/>
        <w:rPr>
          <w:rFonts w:ascii="Arial" w:hAnsi="Arial" w:cs="Arial"/>
          <w:color w:val="000000"/>
          <w:sz w:val="24"/>
          <w:szCs w:val="24"/>
        </w:rPr>
      </w:pPr>
      <w:r w:rsidRPr="00607895">
        <w:rPr>
          <w:rFonts w:ascii="Arial" w:hAnsi="Arial" w:cs="Arial"/>
          <w:b/>
          <w:bCs/>
          <w:color w:val="000000"/>
          <w:sz w:val="24"/>
          <w:szCs w:val="24"/>
        </w:rPr>
        <w:t>DECIMA PRIMERA.</w:t>
      </w:r>
      <w:r w:rsidRPr="005C5DDB">
        <w:rPr>
          <w:rFonts w:ascii="Arial" w:hAnsi="Arial" w:cs="Arial"/>
          <w:color w:val="000000"/>
          <w:sz w:val="24"/>
          <w:szCs w:val="24"/>
        </w:rPr>
        <w:t xml:space="preserve"> La ministración de fondos financieros a las Unidades Administrativas será autorizada por el </w:t>
      </w:r>
      <w:proofErr w:type="gramStart"/>
      <w:r w:rsidRPr="005C5DDB">
        <w:rPr>
          <w:rFonts w:ascii="Arial" w:hAnsi="Arial" w:cs="Arial"/>
          <w:color w:val="000000"/>
          <w:sz w:val="24"/>
          <w:szCs w:val="24"/>
        </w:rPr>
        <w:t>Presidente</w:t>
      </w:r>
      <w:proofErr w:type="gramEnd"/>
      <w:r w:rsidRPr="005C5DDB">
        <w:rPr>
          <w:rFonts w:ascii="Arial" w:hAnsi="Arial" w:cs="Arial"/>
          <w:color w:val="000000"/>
          <w:sz w:val="24"/>
          <w:szCs w:val="24"/>
        </w:rPr>
        <w:t xml:space="preserve"> Municipal por conducto de la Tesorería, de conformidad con las obras y acciones contenidas en el Programa presupuestario para el ejercicio 2026 y los calendarios de pagos que sustentan el Presupuesto de Egresos del Municipio, responsabilizándose la Tesorería del registro y control presupuestal, y sujetándose a los compromisos reales de pago.</w:t>
      </w:r>
    </w:p>
    <w:p w14:paraId="2BDA8037" w14:textId="77777777" w:rsidR="00C873AE" w:rsidRDefault="00C873AE" w:rsidP="00C873AE">
      <w:pPr>
        <w:widowControl w:val="0"/>
        <w:spacing w:after="0" w:line="240" w:lineRule="auto"/>
        <w:jc w:val="both"/>
        <w:rPr>
          <w:rFonts w:ascii="Arial" w:hAnsi="Arial" w:cs="Arial"/>
          <w:color w:val="000000"/>
          <w:sz w:val="24"/>
          <w:szCs w:val="24"/>
        </w:rPr>
      </w:pPr>
    </w:p>
    <w:p w14:paraId="78758C6D" w14:textId="77777777" w:rsidR="00C873AE" w:rsidRPr="005C5DDB" w:rsidRDefault="00C873AE" w:rsidP="00C873AE">
      <w:pPr>
        <w:widowControl w:val="0"/>
        <w:spacing w:after="0" w:line="240" w:lineRule="auto"/>
        <w:jc w:val="both"/>
        <w:rPr>
          <w:rFonts w:ascii="Arial" w:hAnsi="Arial" w:cs="Arial"/>
          <w:color w:val="000000"/>
          <w:sz w:val="24"/>
          <w:szCs w:val="24"/>
        </w:rPr>
      </w:pPr>
      <w:r w:rsidRPr="00607895">
        <w:rPr>
          <w:rFonts w:ascii="Arial" w:hAnsi="Arial" w:cs="Arial"/>
          <w:b/>
          <w:bCs/>
          <w:color w:val="000000"/>
          <w:sz w:val="24"/>
          <w:szCs w:val="24"/>
        </w:rPr>
        <w:t>DECIMA SEGUNDA.</w:t>
      </w:r>
      <w:r w:rsidRPr="005C5DDB">
        <w:rPr>
          <w:rFonts w:ascii="Arial" w:hAnsi="Arial" w:cs="Arial"/>
          <w:color w:val="000000"/>
          <w:sz w:val="24"/>
          <w:szCs w:val="24"/>
        </w:rPr>
        <w:t xml:space="preserve"> El </w:t>
      </w:r>
      <w:proofErr w:type="gramStart"/>
      <w:r w:rsidRPr="005C5DDB">
        <w:rPr>
          <w:rFonts w:ascii="Arial" w:hAnsi="Arial" w:cs="Arial"/>
          <w:color w:val="000000"/>
          <w:sz w:val="24"/>
          <w:szCs w:val="24"/>
        </w:rPr>
        <w:t>Presidente</w:t>
      </w:r>
      <w:proofErr w:type="gramEnd"/>
      <w:r w:rsidRPr="005C5DDB">
        <w:rPr>
          <w:rFonts w:ascii="Arial" w:hAnsi="Arial" w:cs="Arial"/>
          <w:color w:val="000000"/>
          <w:sz w:val="24"/>
          <w:szCs w:val="24"/>
        </w:rPr>
        <w:t xml:space="preserve"> Municipal por conducto de la Tesorería podrá reservarse la autorización y liberación de fondos financieros a las dependencias del Gobierno Municipal, cuando no ejerzan su presupuesto de conformidad con la normatividad establecida.</w:t>
      </w:r>
    </w:p>
    <w:p w14:paraId="5099389E" w14:textId="77777777" w:rsidR="00C873AE" w:rsidRDefault="00C873AE" w:rsidP="00C873AE">
      <w:pPr>
        <w:widowControl w:val="0"/>
        <w:spacing w:after="0" w:line="240" w:lineRule="auto"/>
        <w:jc w:val="both"/>
        <w:rPr>
          <w:rFonts w:ascii="Arial" w:hAnsi="Arial" w:cs="Arial"/>
          <w:color w:val="000000"/>
          <w:sz w:val="24"/>
          <w:szCs w:val="24"/>
        </w:rPr>
      </w:pPr>
    </w:p>
    <w:p w14:paraId="211DEB87" w14:textId="77777777" w:rsidR="00C873AE" w:rsidRPr="005C5DDB" w:rsidRDefault="00C873AE" w:rsidP="00C873AE">
      <w:pPr>
        <w:widowControl w:val="0"/>
        <w:spacing w:after="0" w:line="240" w:lineRule="auto"/>
        <w:jc w:val="both"/>
        <w:rPr>
          <w:rFonts w:ascii="Arial" w:hAnsi="Arial" w:cs="Arial"/>
          <w:color w:val="000000"/>
          <w:sz w:val="24"/>
          <w:szCs w:val="24"/>
        </w:rPr>
      </w:pPr>
      <w:r w:rsidRPr="00607895">
        <w:rPr>
          <w:rFonts w:ascii="Arial" w:hAnsi="Arial" w:cs="Arial"/>
          <w:b/>
          <w:bCs/>
          <w:color w:val="000000"/>
          <w:sz w:val="24"/>
          <w:szCs w:val="24"/>
        </w:rPr>
        <w:t>DECIMA TERCERA.</w:t>
      </w:r>
      <w:r w:rsidRPr="005C5DDB">
        <w:rPr>
          <w:rFonts w:ascii="Arial" w:hAnsi="Arial" w:cs="Arial"/>
          <w:color w:val="000000"/>
          <w:sz w:val="24"/>
          <w:szCs w:val="24"/>
        </w:rPr>
        <w:t xml:space="preserve"> Queda prohibido a las Unidades Administrativas contraer obligaciones que impliquen comprometer recursos de los subsecuentes ejercicios fiscales, de conformidad a las leyes establecidas, así como celebrar contratos, </w:t>
      </w:r>
      <w:r w:rsidRPr="005C5DDB">
        <w:rPr>
          <w:rFonts w:ascii="Arial" w:hAnsi="Arial" w:cs="Arial"/>
          <w:color w:val="000000"/>
          <w:sz w:val="24"/>
          <w:szCs w:val="24"/>
        </w:rPr>
        <w:lastRenderedPageBreak/>
        <w:t xml:space="preserve">otorgar concesiones, autorizaciones, permisos y licencias, o realizar cualquier otro acto de naturaleza análoga que impliquen algún gasto contingente o adquirir obligaciones futuras, si para ello no cuentan con la autorización del </w:t>
      </w:r>
      <w:proofErr w:type="gramStart"/>
      <w:r w:rsidRPr="005C5DDB">
        <w:rPr>
          <w:rFonts w:ascii="Arial" w:hAnsi="Arial" w:cs="Arial"/>
          <w:color w:val="000000"/>
          <w:sz w:val="24"/>
          <w:szCs w:val="24"/>
        </w:rPr>
        <w:t>Presidente</w:t>
      </w:r>
      <w:proofErr w:type="gramEnd"/>
      <w:r w:rsidRPr="005C5DDB">
        <w:rPr>
          <w:rFonts w:ascii="Arial" w:hAnsi="Arial" w:cs="Arial"/>
          <w:color w:val="000000"/>
          <w:sz w:val="24"/>
          <w:szCs w:val="24"/>
        </w:rPr>
        <w:t xml:space="preserve"> Municipal por conducto de la Tesorería. Las dependencias y entidades no efectuarán pago alguno derivado de compromisos que contravengan lo dispuesto en este artículo.</w:t>
      </w:r>
    </w:p>
    <w:p w14:paraId="13E163A0" w14:textId="77777777" w:rsidR="00C873AE" w:rsidRDefault="00C873AE" w:rsidP="00C873AE">
      <w:pPr>
        <w:widowControl w:val="0"/>
        <w:spacing w:after="0" w:line="240" w:lineRule="auto"/>
        <w:jc w:val="both"/>
        <w:rPr>
          <w:rFonts w:ascii="Arial" w:hAnsi="Arial" w:cs="Arial"/>
          <w:color w:val="000000"/>
          <w:sz w:val="24"/>
          <w:szCs w:val="24"/>
        </w:rPr>
      </w:pPr>
    </w:p>
    <w:p w14:paraId="48B7B2D6" w14:textId="77777777" w:rsidR="00C873AE" w:rsidRPr="005C5DDB" w:rsidRDefault="00C873AE" w:rsidP="00C873AE">
      <w:pPr>
        <w:widowControl w:val="0"/>
        <w:spacing w:after="0" w:line="240" w:lineRule="auto"/>
        <w:jc w:val="both"/>
        <w:rPr>
          <w:rFonts w:ascii="Arial" w:hAnsi="Arial" w:cs="Arial"/>
          <w:color w:val="000000"/>
          <w:sz w:val="24"/>
          <w:szCs w:val="24"/>
        </w:rPr>
      </w:pPr>
      <w:r w:rsidRPr="00607895">
        <w:rPr>
          <w:rFonts w:ascii="Arial" w:hAnsi="Arial" w:cs="Arial"/>
          <w:b/>
          <w:bCs/>
          <w:color w:val="000000"/>
          <w:sz w:val="24"/>
          <w:szCs w:val="24"/>
        </w:rPr>
        <w:t>DECIMA CUARTA.</w:t>
      </w:r>
      <w:r w:rsidRPr="005C5DDB">
        <w:rPr>
          <w:rFonts w:ascii="Arial" w:hAnsi="Arial" w:cs="Arial"/>
          <w:color w:val="000000"/>
          <w:sz w:val="24"/>
          <w:szCs w:val="24"/>
        </w:rPr>
        <w:t xml:space="preserve"> La Tesorería no reconocerá adeudos ni pagos por cantidades reclamadas o erogaciones efectuadas que rebasen el monto del gasto que se haya autorizado a cada dependencia y entidad.</w:t>
      </w:r>
    </w:p>
    <w:p w14:paraId="4A54A10C" w14:textId="77777777" w:rsidR="00C873AE" w:rsidRDefault="00C873AE" w:rsidP="00C873AE">
      <w:pPr>
        <w:widowControl w:val="0"/>
        <w:spacing w:after="0" w:line="240" w:lineRule="auto"/>
        <w:jc w:val="both"/>
        <w:rPr>
          <w:rFonts w:ascii="Arial" w:hAnsi="Arial" w:cs="Arial"/>
          <w:color w:val="000000"/>
          <w:sz w:val="24"/>
          <w:szCs w:val="24"/>
        </w:rPr>
      </w:pPr>
    </w:p>
    <w:p w14:paraId="2BB31304" w14:textId="77777777" w:rsidR="00C873AE" w:rsidRPr="005C5DDB" w:rsidRDefault="00C873AE" w:rsidP="00C873AE">
      <w:pPr>
        <w:widowControl w:val="0"/>
        <w:spacing w:after="0" w:line="240" w:lineRule="auto"/>
        <w:jc w:val="both"/>
        <w:rPr>
          <w:rFonts w:ascii="Arial" w:hAnsi="Arial" w:cs="Arial"/>
          <w:color w:val="000000"/>
          <w:sz w:val="24"/>
          <w:szCs w:val="24"/>
        </w:rPr>
      </w:pPr>
      <w:r w:rsidRPr="005C5DDB">
        <w:rPr>
          <w:rFonts w:ascii="Arial" w:hAnsi="Arial" w:cs="Arial"/>
          <w:color w:val="000000"/>
          <w:sz w:val="24"/>
          <w:szCs w:val="24"/>
        </w:rPr>
        <w:t>En el ámbito de sus respectivas competencias, será responsabilidad de los titulares de las Unidades Administrativas del Gobierno Municipal, el manejo de sus fondos liberados, así como contraer compromisos que excedan los recursos presupuestales aprobados.</w:t>
      </w:r>
    </w:p>
    <w:p w14:paraId="0FED4923" w14:textId="77777777" w:rsidR="00C873AE" w:rsidRDefault="00C873AE" w:rsidP="00C873AE">
      <w:pPr>
        <w:widowControl w:val="0"/>
        <w:spacing w:after="0" w:line="240" w:lineRule="auto"/>
        <w:jc w:val="both"/>
        <w:rPr>
          <w:rFonts w:ascii="Arial" w:hAnsi="Arial" w:cs="Arial"/>
          <w:color w:val="000000"/>
          <w:sz w:val="24"/>
          <w:szCs w:val="24"/>
        </w:rPr>
      </w:pPr>
    </w:p>
    <w:p w14:paraId="1D1B7E89" w14:textId="77777777" w:rsidR="00C873AE" w:rsidRPr="005C5DDB" w:rsidRDefault="00C873AE" w:rsidP="00C873AE">
      <w:pPr>
        <w:widowControl w:val="0"/>
        <w:spacing w:after="0" w:line="240" w:lineRule="auto"/>
        <w:jc w:val="both"/>
        <w:rPr>
          <w:rFonts w:ascii="Arial" w:hAnsi="Arial" w:cs="Arial"/>
          <w:color w:val="000000"/>
          <w:sz w:val="24"/>
          <w:szCs w:val="24"/>
        </w:rPr>
      </w:pPr>
      <w:r w:rsidRPr="005C5DDB">
        <w:rPr>
          <w:rFonts w:ascii="Arial" w:hAnsi="Arial" w:cs="Arial"/>
          <w:color w:val="000000"/>
          <w:sz w:val="24"/>
          <w:szCs w:val="24"/>
        </w:rPr>
        <w:t>Todas las erogaciones que realice cada una de las dependencias y entidades, deberán ser debidamente comprobadas ante la Tesorería, la cual tendrá facultades para solicitar la documentación que estime conveniente para tener por comprobado y justificado el gasto.</w:t>
      </w:r>
    </w:p>
    <w:p w14:paraId="42D217CD" w14:textId="77777777" w:rsidR="00C873AE" w:rsidRDefault="00C873AE" w:rsidP="00C873AE">
      <w:pPr>
        <w:widowControl w:val="0"/>
        <w:spacing w:after="0" w:line="240" w:lineRule="auto"/>
        <w:jc w:val="both"/>
        <w:rPr>
          <w:rFonts w:ascii="Arial" w:hAnsi="Arial" w:cs="Arial"/>
          <w:color w:val="000000"/>
          <w:sz w:val="24"/>
          <w:szCs w:val="24"/>
        </w:rPr>
      </w:pPr>
    </w:p>
    <w:p w14:paraId="10E7D8A2" w14:textId="77777777" w:rsidR="00C873AE" w:rsidRPr="005C5DDB" w:rsidRDefault="00C873AE" w:rsidP="00C873AE">
      <w:pPr>
        <w:widowControl w:val="0"/>
        <w:spacing w:after="0" w:line="240" w:lineRule="auto"/>
        <w:jc w:val="both"/>
        <w:rPr>
          <w:rFonts w:ascii="Arial" w:hAnsi="Arial" w:cs="Arial"/>
          <w:color w:val="000000"/>
          <w:sz w:val="24"/>
          <w:szCs w:val="24"/>
        </w:rPr>
      </w:pPr>
      <w:r w:rsidRPr="00607895">
        <w:rPr>
          <w:rFonts w:ascii="Arial" w:hAnsi="Arial" w:cs="Arial"/>
          <w:b/>
          <w:bCs/>
          <w:color w:val="000000"/>
          <w:sz w:val="24"/>
          <w:szCs w:val="24"/>
        </w:rPr>
        <w:t>DECIMA QUINTA.</w:t>
      </w:r>
      <w:r w:rsidRPr="005C5DDB">
        <w:rPr>
          <w:rFonts w:ascii="Arial" w:hAnsi="Arial" w:cs="Arial"/>
          <w:color w:val="000000"/>
          <w:sz w:val="24"/>
          <w:szCs w:val="24"/>
        </w:rPr>
        <w:t xml:space="preserve"> El Ayuntamiento podrá suscribir convenios de desempeño con las entidades de la administración pública estatal, con el objeto de establecer compromisos de resultados y medidas presupuestarias que promuevan un ejercicio más eficiente y eficaz del gasto público o, en su caso, cuando se requiera establecer acciones de fortalecimiento o saneamiento financiero.</w:t>
      </w:r>
    </w:p>
    <w:p w14:paraId="296E8B6E" w14:textId="77777777" w:rsidR="00C873AE" w:rsidRDefault="00C873AE" w:rsidP="00C873AE">
      <w:pPr>
        <w:widowControl w:val="0"/>
        <w:spacing w:after="0" w:line="240" w:lineRule="auto"/>
        <w:jc w:val="both"/>
        <w:rPr>
          <w:rFonts w:ascii="Arial" w:hAnsi="Arial" w:cs="Arial"/>
          <w:color w:val="000000"/>
          <w:sz w:val="24"/>
          <w:szCs w:val="24"/>
        </w:rPr>
      </w:pPr>
    </w:p>
    <w:p w14:paraId="10E7C6DE" w14:textId="77777777" w:rsidR="00C873AE" w:rsidRPr="005C5DDB" w:rsidRDefault="00C873AE" w:rsidP="00C873AE">
      <w:pPr>
        <w:widowControl w:val="0"/>
        <w:spacing w:after="0" w:line="240" w:lineRule="auto"/>
        <w:jc w:val="both"/>
        <w:rPr>
          <w:rFonts w:ascii="Arial" w:hAnsi="Arial" w:cs="Arial"/>
          <w:color w:val="000000"/>
          <w:sz w:val="24"/>
          <w:szCs w:val="24"/>
        </w:rPr>
      </w:pPr>
      <w:r w:rsidRPr="00607895">
        <w:rPr>
          <w:rFonts w:ascii="Arial" w:hAnsi="Arial" w:cs="Arial"/>
          <w:b/>
          <w:bCs/>
          <w:color w:val="000000"/>
          <w:sz w:val="24"/>
          <w:szCs w:val="24"/>
        </w:rPr>
        <w:t>DECIMA SEXTA.</w:t>
      </w:r>
      <w:r w:rsidRPr="005C5DDB">
        <w:rPr>
          <w:rFonts w:ascii="Arial" w:hAnsi="Arial" w:cs="Arial"/>
          <w:color w:val="000000"/>
          <w:sz w:val="24"/>
          <w:szCs w:val="24"/>
        </w:rPr>
        <w:t xml:space="preserve"> Todos los recursos económicos que se recauden u obtengan por cualquier concepto por las Unidades Administrativas de la Administración Pública Municipal, deberán ser concentrados en la Tesorería Municipal, y sólo podrán ejercerlos conforme a sus presupuestos autorizados. El incumplimiento a lo dispuesto en este artículo será causa de responsabilidad en los términos de la legislación que resulte aplicable.</w:t>
      </w:r>
    </w:p>
    <w:p w14:paraId="26C4E633" w14:textId="77777777" w:rsidR="00C873AE" w:rsidRDefault="00C873AE" w:rsidP="00C873AE">
      <w:pPr>
        <w:widowControl w:val="0"/>
        <w:spacing w:after="0" w:line="240" w:lineRule="auto"/>
        <w:jc w:val="both"/>
        <w:rPr>
          <w:rFonts w:ascii="Arial" w:hAnsi="Arial" w:cs="Arial"/>
          <w:color w:val="000000"/>
          <w:sz w:val="24"/>
          <w:szCs w:val="24"/>
        </w:rPr>
      </w:pPr>
    </w:p>
    <w:p w14:paraId="6AC00B2A" w14:textId="77777777" w:rsidR="00C873AE" w:rsidRPr="005C5DDB" w:rsidRDefault="00C873AE" w:rsidP="00C873AE">
      <w:pPr>
        <w:widowControl w:val="0"/>
        <w:spacing w:after="0" w:line="240" w:lineRule="auto"/>
        <w:jc w:val="both"/>
        <w:rPr>
          <w:rFonts w:ascii="Arial" w:hAnsi="Arial" w:cs="Arial"/>
          <w:color w:val="000000"/>
          <w:sz w:val="24"/>
          <w:szCs w:val="24"/>
        </w:rPr>
      </w:pPr>
      <w:r w:rsidRPr="00607895">
        <w:rPr>
          <w:rFonts w:ascii="Arial" w:hAnsi="Arial" w:cs="Arial"/>
          <w:b/>
          <w:bCs/>
          <w:color w:val="000000"/>
          <w:sz w:val="24"/>
          <w:szCs w:val="24"/>
        </w:rPr>
        <w:t xml:space="preserve">DECIMA </w:t>
      </w:r>
      <w:proofErr w:type="spellStart"/>
      <w:r w:rsidRPr="00607895">
        <w:rPr>
          <w:rFonts w:ascii="Arial" w:hAnsi="Arial" w:cs="Arial"/>
          <w:b/>
          <w:bCs/>
          <w:color w:val="000000"/>
          <w:sz w:val="24"/>
          <w:szCs w:val="24"/>
        </w:rPr>
        <w:t>SEPTIMA</w:t>
      </w:r>
      <w:proofErr w:type="spellEnd"/>
      <w:r w:rsidRPr="00607895">
        <w:rPr>
          <w:rFonts w:ascii="Arial" w:hAnsi="Arial" w:cs="Arial"/>
          <w:b/>
          <w:bCs/>
          <w:color w:val="000000"/>
          <w:sz w:val="24"/>
          <w:szCs w:val="24"/>
        </w:rPr>
        <w:t>.</w:t>
      </w:r>
      <w:r w:rsidRPr="005C5DDB">
        <w:rPr>
          <w:rFonts w:ascii="Arial" w:hAnsi="Arial" w:cs="Arial"/>
          <w:color w:val="000000"/>
          <w:sz w:val="24"/>
          <w:szCs w:val="24"/>
        </w:rPr>
        <w:t xml:space="preserve"> Se faculta al </w:t>
      </w:r>
      <w:proofErr w:type="gramStart"/>
      <w:r w:rsidRPr="005C5DDB">
        <w:rPr>
          <w:rFonts w:ascii="Arial" w:hAnsi="Arial" w:cs="Arial"/>
          <w:color w:val="000000"/>
          <w:sz w:val="24"/>
          <w:szCs w:val="24"/>
        </w:rPr>
        <w:t>Presidente</w:t>
      </w:r>
      <w:proofErr w:type="gramEnd"/>
      <w:r w:rsidRPr="005C5DDB">
        <w:rPr>
          <w:rFonts w:ascii="Arial" w:hAnsi="Arial" w:cs="Arial"/>
          <w:color w:val="000000"/>
          <w:sz w:val="24"/>
          <w:szCs w:val="24"/>
        </w:rPr>
        <w:t xml:space="preserve"> Municipal por conducto de la Tesorería para que efectúe reducciones a los montos de las asignaciones presupuestales aprobadas para el gasto corriente, cuando se presenten contingencias que </w:t>
      </w:r>
      <w:r w:rsidRPr="005C5DDB">
        <w:rPr>
          <w:rFonts w:ascii="Arial" w:hAnsi="Arial" w:cs="Arial"/>
          <w:color w:val="000000"/>
          <w:sz w:val="24"/>
          <w:szCs w:val="24"/>
        </w:rPr>
        <w:lastRenderedPageBreak/>
        <w:t>requieran de gastos extraordinarios o repercutan en una disminución de los ingresos previstos.</w:t>
      </w:r>
    </w:p>
    <w:p w14:paraId="647945E3" w14:textId="77777777" w:rsidR="00C873AE" w:rsidRDefault="00C873AE" w:rsidP="00C873AE">
      <w:pPr>
        <w:widowControl w:val="0"/>
        <w:spacing w:after="0" w:line="240" w:lineRule="auto"/>
        <w:jc w:val="both"/>
        <w:rPr>
          <w:rFonts w:ascii="Arial" w:hAnsi="Arial" w:cs="Arial"/>
          <w:color w:val="000000"/>
          <w:sz w:val="24"/>
          <w:szCs w:val="24"/>
        </w:rPr>
      </w:pPr>
    </w:p>
    <w:p w14:paraId="1B7B0A6E" w14:textId="77777777" w:rsidR="00C873AE" w:rsidRPr="005C5DDB" w:rsidRDefault="00C873AE" w:rsidP="00C873AE">
      <w:pPr>
        <w:widowControl w:val="0"/>
        <w:spacing w:after="0" w:line="240" w:lineRule="auto"/>
        <w:jc w:val="both"/>
        <w:rPr>
          <w:rFonts w:ascii="Arial" w:hAnsi="Arial" w:cs="Arial"/>
          <w:color w:val="000000"/>
          <w:sz w:val="24"/>
          <w:szCs w:val="24"/>
        </w:rPr>
      </w:pPr>
      <w:r w:rsidRPr="00607895">
        <w:rPr>
          <w:rFonts w:ascii="Arial" w:hAnsi="Arial" w:cs="Arial"/>
          <w:b/>
          <w:bCs/>
          <w:color w:val="000000"/>
          <w:sz w:val="24"/>
          <w:szCs w:val="24"/>
        </w:rPr>
        <w:t>DECIMA OCTAVA.</w:t>
      </w:r>
      <w:r w:rsidRPr="005C5DDB">
        <w:rPr>
          <w:rFonts w:ascii="Arial" w:hAnsi="Arial" w:cs="Arial"/>
          <w:color w:val="000000"/>
          <w:sz w:val="24"/>
          <w:szCs w:val="24"/>
        </w:rPr>
        <w:t xml:space="preserve"> Con el propósito de asegurar que los subsidios y transferencias se apliquen efectivamente para alcanzar los objetivos y las metas contenidos en los programas autorizados y beneficien a la población objetivo, además de ser plenamente justificados, será responsabilidad de los titulares de las Unidades Administrativas de la administración municipal, dar seguimiento y evaluar la ejecución de los programas y proyectos.</w:t>
      </w:r>
    </w:p>
    <w:p w14:paraId="5A4BE631" w14:textId="77777777" w:rsidR="00C873AE" w:rsidRDefault="00C873AE" w:rsidP="00C873AE">
      <w:pPr>
        <w:widowControl w:val="0"/>
        <w:spacing w:after="0" w:line="240" w:lineRule="auto"/>
        <w:jc w:val="both"/>
        <w:rPr>
          <w:rFonts w:ascii="Arial" w:hAnsi="Arial" w:cs="Arial"/>
          <w:color w:val="000000"/>
          <w:sz w:val="24"/>
          <w:szCs w:val="24"/>
        </w:rPr>
      </w:pPr>
    </w:p>
    <w:p w14:paraId="2CCAC38A" w14:textId="77777777" w:rsidR="00C873AE" w:rsidRPr="005C5DDB" w:rsidRDefault="00C873AE" w:rsidP="00C873AE">
      <w:pPr>
        <w:widowControl w:val="0"/>
        <w:spacing w:after="0" w:line="240" w:lineRule="auto"/>
        <w:jc w:val="both"/>
        <w:rPr>
          <w:rFonts w:ascii="Arial" w:hAnsi="Arial" w:cs="Arial"/>
          <w:color w:val="000000"/>
          <w:sz w:val="24"/>
          <w:szCs w:val="24"/>
        </w:rPr>
      </w:pPr>
      <w:r w:rsidRPr="00607895">
        <w:rPr>
          <w:rFonts w:ascii="Arial" w:hAnsi="Arial" w:cs="Arial"/>
          <w:b/>
          <w:bCs/>
          <w:color w:val="000000"/>
          <w:sz w:val="24"/>
          <w:szCs w:val="24"/>
        </w:rPr>
        <w:t>DECIMA NOVENA.</w:t>
      </w:r>
      <w:r w:rsidRPr="005C5DDB">
        <w:rPr>
          <w:rFonts w:ascii="Arial" w:hAnsi="Arial" w:cs="Arial"/>
          <w:color w:val="000000"/>
          <w:sz w:val="24"/>
          <w:szCs w:val="24"/>
        </w:rPr>
        <w:t xml:space="preserve"> En concordancia con la Ley de Ingresos se registrarán como subsidios los apoyos que se otorguen en el cobro de los ingresos de gestión que se establecen en dicho ordenamiento, los cuales se llevaran a cabo con el fin de incrementar el padrón de </w:t>
      </w:r>
      <w:proofErr w:type="gramStart"/>
      <w:r w:rsidRPr="005C5DDB">
        <w:rPr>
          <w:rFonts w:ascii="Arial" w:hAnsi="Arial" w:cs="Arial"/>
          <w:color w:val="000000"/>
          <w:sz w:val="24"/>
          <w:szCs w:val="24"/>
        </w:rPr>
        <w:t>contribuyentes</w:t>
      </w:r>
      <w:proofErr w:type="gramEnd"/>
      <w:r w:rsidRPr="005C5DDB">
        <w:rPr>
          <w:rFonts w:ascii="Arial" w:hAnsi="Arial" w:cs="Arial"/>
          <w:color w:val="000000"/>
          <w:sz w:val="24"/>
          <w:szCs w:val="24"/>
        </w:rPr>
        <w:t xml:space="preserve"> así como para disminuir el rezago en el pago de estos conceptos </w:t>
      </w:r>
    </w:p>
    <w:p w14:paraId="79BC4186" w14:textId="77777777" w:rsidR="00C873AE" w:rsidRDefault="00C873AE" w:rsidP="00C873AE">
      <w:pPr>
        <w:widowControl w:val="0"/>
        <w:spacing w:after="0" w:line="240" w:lineRule="auto"/>
        <w:jc w:val="both"/>
        <w:rPr>
          <w:rFonts w:ascii="Arial" w:hAnsi="Arial" w:cs="Arial"/>
          <w:color w:val="000000"/>
          <w:sz w:val="24"/>
          <w:szCs w:val="24"/>
        </w:rPr>
      </w:pPr>
    </w:p>
    <w:p w14:paraId="462A9AF4" w14:textId="77777777" w:rsidR="00C873AE" w:rsidRDefault="00C873AE" w:rsidP="00C873AE">
      <w:pPr>
        <w:widowControl w:val="0"/>
        <w:spacing w:after="0" w:line="240" w:lineRule="auto"/>
        <w:jc w:val="both"/>
        <w:rPr>
          <w:rFonts w:ascii="Arial" w:hAnsi="Arial" w:cs="Arial"/>
          <w:color w:val="000000"/>
          <w:sz w:val="24"/>
          <w:szCs w:val="24"/>
        </w:rPr>
      </w:pPr>
      <w:proofErr w:type="spellStart"/>
      <w:r w:rsidRPr="00607895">
        <w:rPr>
          <w:rFonts w:ascii="Arial" w:hAnsi="Arial" w:cs="Arial"/>
          <w:b/>
          <w:bCs/>
          <w:color w:val="000000"/>
          <w:sz w:val="24"/>
          <w:szCs w:val="24"/>
        </w:rPr>
        <w:t>VIGESIMA</w:t>
      </w:r>
      <w:proofErr w:type="spellEnd"/>
      <w:r w:rsidRPr="00607895">
        <w:rPr>
          <w:rFonts w:ascii="Arial" w:hAnsi="Arial" w:cs="Arial"/>
          <w:b/>
          <w:bCs/>
          <w:color w:val="000000"/>
          <w:sz w:val="24"/>
          <w:szCs w:val="24"/>
        </w:rPr>
        <w:t>.</w:t>
      </w:r>
      <w:r w:rsidRPr="005C5DDB">
        <w:rPr>
          <w:rFonts w:ascii="Arial" w:hAnsi="Arial" w:cs="Arial"/>
          <w:color w:val="000000"/>
          <w:sz w:val="24"/>
          <w:szCs w:val="24"/>
        </w:rPr>
        <w:t xml:space="preserve"> Las erogaciones por los conceptos que a continuación se indican deberán sujetarse a criterios de racionalidad, austeridad y selectividad, conforme a lo siguiente:</w:t>
      </w:r>
    </w:p>
    <w:p w14:paraId="6B87646B" w14:textId="77777777" w:rsidR="00C873AE" w:rsidRPr="005C5DDB" w:rsidRDefault="00C873AE" w:rsidP="00C873AE">
      <w:pPr>
        <w:widowControl w:val="0"/>
        <w:spacing w:after="0" w:line="240" w:lineRule="auto"/>
        <w:jc w:val="both"/>
        <w:rPr>
          <w:rFonts w:ascii="Arial" w:hAnsi="Arial" w:cs="Arial"/>
          <w:color w:val="000000"/>
          <w:sz w:val="24"/>
          <w:szCs w:val="24"/>
        </w:rPr>
      </w:pPr>
    </w:p>
    <w:p w14:paraId="44245EA6" w14:textId="77777777" w:rsidR="00C873AE" w:rsidRPr="005C5DDB" w:rsidRDefault="00C873AE" w:rsidP="00C873AE">
      <w:pPr>
        <w:widowControl w:val="0"/>
        <w:spacing w:after="0" w:line="240" w:lineRule="auto"/>
        <w:ind w:left="284"/>
        <w:jc w:val="both"/>
        <w:rPr>
          <w:rFonts w:ascii="Arial" w:hAnsi="Arial" w:cs="Arial"/>
          <w:color w:val="000000"/>
          <w:sz w:val="24"/>
          <w:szCs w:val="24"/>
        </w:rPr>
      </w:pPr>
      <w:r w:rsidRPr="005C5DDB">
        <w:rPr>
          <w:rFonts w:ascii="Arial" w:hAnsi="Arial" w:cs="Arial"/>
          <w:color w:val="000000"/>
          <w:sz w:val="24"/>
          <w:szCs w:val="24"/>
        </w:rPr>
        <w:t>I. Gastos menores, de ceremonial y de orden social, comisiones de personal fuera del Municipio, congresos, convenciones, ferias, festivales y exposiciones: En estas comisiones se deberá reducir el número de integrantes al estrictamente necesario para la atención de los asuntos de su competencia;</w:t>
      </w:r>
    </w:p>
    <w:p w14:paraId="424FD0DC" w14:textId="77777777" w:rsidR="00C873AE" w:rsidRPr="005C5DDB" w:rsidRDefault="00C873AE" w:rsidP="00C873AE">
      <w:pPr>
        <w:widowControl w:val="0"/>
        <w:spacing w:after="0" w:line="240" w:lineRule="auto"/>
        <w:ind w:left="284"/>
        <w:jc w:val="both"/>
        <w:rPr>
          <w:rFonts w:ascii="Arial" w:hAnsi="Arial" w:cs="Arial"/>
          <w:color w:val="000000"/>
          <w:sz w:val="24"/>
          <w:szCs w:val="24"/>
        </w:rPr>
      </w:pPr>
      <w:r w:rsidRPr="005C5DDB">
        <w:rPr>
          <w:rFonts w:ascii="Arial" w:hAnsi="Arial" w:cs="Arial"/>
          <w:color w:val="000000"/>
          <w:sz w:val="24"/>
          <w:szCs w:val="24"/>
        </w:rPr>
        <w:t>II. Publicidad, publicaciones oficiales y, en general, las actividades relacionadas con la comunicación social: En estos casos las dependencias y entidades deberán utilizar preferentemente los medios de difusión del sector público;</w:t>
      </w:r>
    </w:p>
    <w:p w14:paraId="0B0C5780" w14:textId="77777777" w:rsidR="00C873AE" w:rsidRPr="005C5DDB" w:rsidRDefault="00C873AE" w:rsidP="00C873AE">
      <w:pPr>
        <w:widowControl w:val="0"/>
        <w:spacing w:after="0" w:line="240" w:lineRule="auto"/>
        <w:ind w:left="284"/>
        <w:jc w:val="both"/>
        <w:rPr>
          <w:rFonts w:ascii="Arial" w:hAnsi="Arial" w:cs="Arial"/>
          <w:color w:val="000000"/>
          <w:sz w:val="24"/>
          <w:szCs w:val="24"/>
        </w:rPr>
      </w:pPr>
      <w:r w:rsidRPr="005C5DDB">
        <w:rPr>
          <w:rFonts w:ascii="Arial" w:hAnsi="Arial" w:cs="Arial"/>
          <w:color w:val="000000"/>
          <w:sz w:val="24"/>
          <w:szCs w:val="24"/>
        </w:rPr>
        <w:t>III. Servicios telefónico y de energía eléctrica; y</w:t>
      </w:r>
    </w:p>
    <w:p w14:paraId="7385793A" w14:textId="77777777" w:rsidR="00C873AE" w:rsidRPr="005C5DDB" w:rsidRDefault="00C873AE" w:rsidP="00C873AE">
      <w:pPr>
        <w:widowControl w:val="0"/>
        <w:spacing w:after="0" w:line="240" w:lineRule="auto"/>
        <w:ind w:left="284"/>
        <w:jc w:val="both"/>
        <w:rPr>
          <w:rFonts w:ascii="Arial" w:hAnsi="Arial" w:cs="Arial"/>
          <w:color w:val="000000"/>
          <w:sz w:val="24"/>
          <w:szCs w:val="24"/>
        </w:rPr>
      </w:pPr>
      <w:r w:rsidRPr="005C5DDB">
        <w:rPr>
          <w:rFonts w:ascii="Arial" w:hAnsi="Arial" w:cs="Arial"/>
          <w:color w:val="000000"/>
          <w:sz w:val="24"/>
          <w:szCs w:val="24"/>
        </w:rPr>
        <w:t>IV. Alimentos y utensilios.</w:t>
      </w:r>
    </w:p>
    <w:p w14:paraId="62889AF5" w14:textId="77777777" w:rsidR="00C873AE" w:rsidRDefault="00C873AE" w:rsidP="00C873AE">
      <w:pPr>
        <w:widowControl w:val="0"/>
        <w:spacing w:after="0" w:line="240" w:lineRule="auto"/>
        <w:jc w:val="both"/>
        <w:rPr>
          <w:rFonts w:ascii="Arial" w:hAnsi="Arial" w:cs="Arial"/>
          <w:color w:val="000000"/>
          <w:sz w:val="24"/>
          <w:szCs w:val="24"/>
        </w:rPr>
      </w:pPr>
    </w:p>
    <w:p w14:paraId="2DAD90A2" w14:textId="77777777" w:rsidR="00C873AE" w:rsidRPr="005C5DDB" w:rsidRDefault="00C873AE" w:rsidP="00C873AE">
      <w:pPr>
        <w:widowControl w:val="0"/>
        <w:spacing w:after="0" w:line="240" w:lineRule="auto"/>
        <w:jc w:val="both"/>
        <w:rPr>
          <w:rFonts w:ascii="Arial" w:hAnsi="Arial" w:cs="Arial"/>
          <w:color w:val="000000"/>
          <w:sz w:val="24"/>
          <w:szCs w:val="24"/>
        </w:rPr>
      </w:pPr>
      <w:r w:rsidRPr="005C5DDB">
        <w:rPr>
          <w:rFonts w:ascii="Arial" w:hAnsi="Arial" w:cs="Arial"/>
          <w:color w:val="000000"/>
          <w:sz w:val="24"/>
          <w:szCs w:val="24"/>
        </w:rPr>
        <w:t xml:space="preserve">Los Titulares de las Unidades Administrativas de la administración municipal, deberán adoptar medidas para fomentar el ahorro y fortalecer las acciones que permitan dar una mayor transparencia a la gestión pública. </w:t>
      </w:r>
    </w:p>
    <w:p w14:paraId="76925257" w14:textId="77777777" w:rsidR="00C873AE" w:rsidRDefault="00C873AE" w:rsidP="00C873AE">
      <w:pPr>
        <w:widowControl w:val="0"/>
        <w:spacing w:after="0" w:line="240" w:lineRule="auto"/>
        <w:jc w:val="both"/>
        <w:rPr>
          <w:rFonts w:ascii="Arial" w:hAnsi="Arial" w:cs="Arial"/>
          <w:color w:val="000000"/>
          <w:sz w:val="24"/>
          <w:szCs w:val="24"/>
        </w:rPr>
      </w:pPr>
    </w:p>
    <w:p w14:paraId="666DDC59" w14:textId="77777777" w:rsidR="00C873AE" w:rsidRPr="005C5DDB" w:rsidRDefault="00C873AE" w:rsidP="00C873AE">
      <w:pPr>
        <w:widowControl w:val="0"/>
        <w:spacing w:after="0" w:line="240" w:lineRule="auto"/>
        <w:jc w:val="both"/>
        <w:rPr>
          <w:rFonts w:ascii="Arial" w:hAnsi="Arial" w:cs="Arial"/>
          <w:color w:val="000000"/>
          <w:sz w:val="24"/>
          <w:szCs w:val="24"/>
        </w:rPr>
      </w:pPr>
      <w:r w:rsidRPr="005C5DDB">
        <w:rPr>
          <w:rFonts w:ascii="Arial" w:hAnsi="Arial" w:cs="Arial"/>
          <w:color w:val="000000"/>
          <w:sz w:val="24"/>
          <w:szCs w:val="24"/>
        </w:rPr>
        <w:t xml:space="preserve">Las dependencias y entidades deberán sujetarse a las disposiciones que en materia de racionalidad, austeridad y disciplina presupuestaria emitan la Tesorería y la Contraloría en el ámbito de sus respectivas competencias. Dichas disposiciones no </w:t>
      </w:r>
      <w:r w:rsidRPr="005C5DDB">
        <w:rPr>
          <w:rFonts w:ascii="Arial" w:hAnsi="Arial" w:cs="Arial"/>
          <w:color w:val="000000"/>
          <w:sz w:val="24"/>
          <w:szCs w:val="24"/>
        </w:rPr>
        <w:lastRenderedPageBreak/>
        <w:t>serán aplicables a las erogaciones que estén directamente vinculadas a la seguridad pública, a la atención de situaciones de emergencia, así como a servicios imprescindibles para la población. Asimismo, no serán aplicables cuando ello repercuta en una mayor generación de ingresos por parte de las Unidades Administrativas.</w:t>
      </w:r>
    </w:p>
    <w:p w14:paraId="1FAB2F35" w14:textId="77777777" w:rsidR="00C873AE" w:rsidRDefault="00C873AE" w:rsidP="00C873AE">
      <w:pPr>
        <w:widowControl w:val="0"/>
        <w:spacing w:after="0" w:line="240" w:lineRule="auto"/>
        <w:jc w:val="both"/>
        <w:rPr>
          <w:rFonts w:ascii="Arial" w:hAnsi="Arial" w:cs="Arial"/>
          <w:color w:val="000000"/>
          <w:sz w:val="24"/>
          <w:szCs w:val="24"/>
        </w:rPr>
      </w:pPr>
    </w:p>
    <w:p w14:paraId="053EB4D0" w14:textId="77777777" w:rsidR="00C873AE" w:rsidRPr="005C5DDB" w:rsidRDefault="00C873AE" w:rsidP="00C873AE">
      <w:pPr>
        <w:widowControl w:val="0"/>
        <w:spacing w:after="0" w:line="240" w:lineRule="auto"/>
        <w:jc w:val="both"/>
        <w:rPr>
          <w:rFonts w:ascii="Arial" w:hAnsi="Arial" w:cs="Arial"/>
          <w:color w:val="000000"/>
          <w:sz w:val="24"/>
          <w:szCs w:val="24"/>
        </w:rPr>
      </w:pPr>
      <w:proofErr w:type="spellStart"/>
      <w:r w:rsidRPr="00607895">
        <w:rPr>
          <w:rFonts w:ascii="Arial" w:hAnsi="Arial" w:cs="Arial"/>
          <w:b/>
          <w:bCs/>
          <w:color w:val="000000"/>
          <w:sz w:val="24"/>
          <w:szCs w:val="24"/>
        </w:rPr>
        <w:t>VIGESIMA</w:t>
      </w:r>
      <w:proofErr w:type="spellEnd"/>
      <w:r w:rsidRPr="00607895">
        <w:rPr>
          <w:rFonts w:ascii="Arial" w:hAnsi="Arial" w:cs="Arial"/>
          <w:b/>
          <w:bCs/>
          <w:color w:val="000000"/>
          <w:sz w:val="24"/>
          <w:szCs w:val="24"/>
        </w:rPr>
        <w:t xml:space="preserve"> PRIMERA-</w:t>
      </w:r>
      <w:r w:rsidRPr="005C5DDB">
        <w:rPr>
          <w:rFonts w:ascii="Arial" w:hAnsi="Arial" w:cs="Arial"/>
          <w:color w:val="000000"/>
          <w:sz w:val="24"/>
          <w:szCs w:val="24"/>
        </w:rPr>
        <w:t xml:space="preserve"> El </w:t>
      </w:r>
      <w:proofErr w:type="gramStart"/>
      <w:r w:rsidRPr="005C5DDB">
        <w:rPr>
          <w:rFonts w:ascii="Arial" w:hAnsi="Arial" w:cs="Arial"/>
          <w:color w:val="000000"/>
          <w:sz w:val="24"/>
          <w:szCs w:val="24"/>
        </w:rPr>
        <w:t>Presidente</w:t>
      </w:r>
      <w:proofErr w:type="gramEnd"/>
      <w:r w:rsidRPr="005C5DDB">
        <w:rPr>
          <w:rFonts w:ascii="Arial" w:hAnsi="Arial" w:cs="Arial"/>
          <w:color w:val="000000"/>
          <w:sz w:val="24"/>
          <w:szCs w:val="24"/>
        </w:rPr>
        <w:t xml:space="preserve"> Municipal por conducto de la Tesorería y previa notificación al Ayuntamiento, podrá determinar reducciones, diferimientos o cancelaciones de programas y conceptos de gasto de las dependencias y entidades, cuando ello represente la posibilidad de obtener ahorros en función de la productividad y eficiencia de estas, cuando dejen de cumplir sus propósitos, o en el caso de situaciones supervenientes. En todo momento, se procurará respetar el presupuesto destinado a los programas prioritarios y en especial, los destinados al bienestar social.</w:t>
      </w:r>
    </w:p>
    <w:p w14:paraId="51AB37A6" w14:textId="77777777" w:rsidR="00C873AE" w:rsidRDefault="00C873AE" w:rsidP="00C873AE">
      <w:pPr>
        <w:widowControl w:val="0"/>
        <w:spacing w:after="0" w:line="240" w:lineRule="auto"/>
        <w:jc w:val="both"/>
        <w:rPr>
          <w:rFonts w:ascii="Arial" w:hAnsi="Arial" w:cs="Arial"/>
          <w:color w:val="000000"/>
          <w:sz w:val="24"/>
          <w:szCs w:val="24"/>
        </w:rPr>
      </w:pPr>
    </w:p>
    <w:p w14:paraId="3082BBF7" w14:textId="77777777" w:rsidR="00C873AE" w:rsidRPr="005C5DDB" w:rsidRDefault="00C873AE" w:rsidP="00C873AE">
      <w:pPr>
        <w:widowControl w:val="0"/>
        <w:spacing w:after="0" w:line="240" w:lineRule="auto"/>
        <w:jc w:val="both"/>
        <w:rPr>
          <w:rFonts w:ascii="Arial" w:hAnsi="Arial" w:cs="Arial"/>
          <w:color w:val="000000"/>
          <w:sz w:val="24"/>
          <w:szCs w:val="24"/>
        </w:rPr>
      </w:pPr>
      <w:proofErr w:type="spellStart"/>
      <w:r w:rsidRPr="00607895">
        <w:rPr>
          <w:rFonts w:ascii="Arial" w:hAnsi="Arial" w:cs="Arial"/>
          <w:b/>
          <w:bCs/>
          <w:color w:val="000000"/>
          <w:sz w:val="24"/>
          <w:szCs w:val="24"/>
        </w:rPr>
        <w:t>VIGESIMA</w:t>
      </w:r>
      <w:proofErr w:type="spellEnd"/>
      <w:r w:rsidRPr="00607895">
        <w:rPr>
          <w:rFonts w:ascii="Arial" w:hAnsi="Arial" w:cs="Arial"/>
          <w:b/>
          <w:bCs/>
          <w:color w:val="000000"/>
          <w:sz w:val="24"/>
          <w:szCs w:val="24"/>
        </w:rPr>
        <w:t xml:space="preserve"> SEGUNDA.</w:t>
      </w:r>
      <w:r w:rsidRPr="005C5DDB">
        <w:rPr>
          <w:rFonts w:ascii="Arial" w:hAnsi="Arial" w:cs="Arial"/>
          <w:color w:val="000000"/>
          <w:sz w:val="24"/>
          <w:szCs w:val="24"/>
        </w:rPr>
        <w:t xml:space="preserve"> La Tesorería en el ámbito de su competencia realizará periódicamente la evaluación financiera del ejercicio del presupuesto en función de los calendarios de metas y financieros de las Unidades administrativas. Asimismo, las metas de los programas aprobados serán analizadas y evaluadas por la Tesorería.</w:t>
      </w:r>
    </w:p>
    <w:p w14:paraId="2271B259" w14:textId="77777777" w:rsidR="00C873AE" w:rsidRDefault="00C873AE" w:rsidP="00C873AE">
      <w:pPr>
        <w:widowControl w:val="0"/>
        <w:spacing w:after="0" w:line="240" w:lineRule="auto"/>
        <w:jc w:val="both"/>
        <w:rPr>
          <w:rFonts w:ascii="Arial" w:hAnsi="Arial" w:cs="Arial"/>
          <w:color w:val="000000"/>
          <w:sz w:val="24"/>
          <w:szCs w:val="24"/>
        </w:rPr>
      </w:pPr>
    </w:p>
    <w:p w14:paraId="7ED3BBF9" w14:textId="77777777" w:rsidR="00C873AE" w:rsidRPr="005C5DDB" w:rsidRDefault="00C873AE" w:rsidP="00C873AE">
      <w:pPr>
        <w:widowControl w:val="0"/>
        <w:spacing w:after="0" w:line="240" w:lineRule="auto"/>
        <w:jc w:val="both"/>
        <w:rPr>
          <w:rFonts w:ascii="Arial" w:hAnsi="Arial" w:cs="Arial"/>
          <w:color w:val="000000"/>
          <w:sz w:val="24"/>
          <w:szCs w:val="24"/>
        </w:rPr>
      </w:pPr>
      <w:proofErr w:type="spellStart"/>
      <w:r w:rsidRPr="00607895">
        <w:rPr>
          <w:rFonts w:ascii="Arial" w:hAnsi="Arial" w:cs="Arial"/>
          <w:b/>
          <w:bCs/>
          <w:color w:val="000000"/>
          <w:sz w:val="24"/>
          <w:szCs w:val="24"/>
        </w:rPr>
        <w:t>VIGESIMA</w:t>
      </w:r>
      <w:proofErr w:type="spellEnd"/>
      <w:r w:rsidRPr="00607895">
        <w:rPr>
          <w:rFonts w:ascii="Arial" w:hAnsi="Arial" w:cs="Arial"/>
          <w:b/>
          <w:bCs/>
          <w:color w:val="000000"/>
          <w:sz w:val="24"/>
          <w:szCs w:val="24"/>
        </w:rPr>
        <w:t xml:space="preserve"> TERCERA.</w:t>
      </w:r>
      <w:r w:rsidRPr="005C5DDB">
        <w:rPr>
          <w:rFonts w:ascii="Arial" w:hAnsi="Arial" w:cs="Arial"/>
          <w:color w:val="000000"/>
          <w:sz w:val="24"/>
          <w:szCs w:val="24"/>
        </w:rPr>
        <w:t xml:space="preserve"> El </w:t>
      </w:r>
      <w:proofErr w:type="gramStart"/>
      <w:r w:rsidRPr="005C5DDB">
        <w:rPr>
          <w:rFonts w:ascii="Arial" w:hAnsi="Arial" w:cs="Arial"/>
          <w:color w:val="000000"/>
          <w:sz w:val="24"/>
          <w:szCs w:val="24"/>
        </w:rPr>
        <w:t>Presidente</w:t>
      </w:r>
      <w:proofErr w:type="gramEnd"/>
      <w:r w:rsidRPr="005C5DDB">
        <w:rPr>
          <w:rFonts w:ascii="Arial" w:hAnsi="Arial" w:cs="Arial"/>
          <w:color w:val="000000"/>
          <w:sz w:val="24"/>
          <w:szCs w:val="24"/>
        </w:rPr>
        <w:t xml:space="preserve"> Municipal por conducto de la Tesorería, verificará periódicamente los resultados de la ejecución de los programas y presupuestos de las dependencias y entidades, a fin de que se apliquen, en su caso, las medidas conducentes. Igual obligación y para los mismos fines, tendrán las dependencias, respecto de las entidades coordinadas.</w:t>
      </w:r>
    </w:p>
    <w:p w14:paraId="1BDF2FC7" w14:textId="77777777" w:rsidR="00C873AE" w:rsidRDefault="00C873AE" w:rsidP="00C873AE">
      <w:pPr>
        <w:widowControl w:val="0"/>
        <w:spacing w:after="0" w:line="240" w:lineRule="auto"/>
        <w:jc w:val="both"/>
        <w:rPr>
          <w:rFonts w:ascii="Arial" w:hAnsi="Arial" w:cs="Arial"/>
          <w:color w:val="000000"/>
          <w:sz w:val="24"/>
          <w:szCs w:val="24"/>
        </w:rPr>
      </w:pPr>
    </w:p>
    <w:p w14:paraId="5C38A38F" w14:textId="77777777" w:rsidR="00C873AE" w:rsidRPr="005C5DDB" w:rsidRDefault="00C873AE" w:rsidP="00C873AE">
      <w:pPr>
        <w:widowControl w:val="0"/>
        <w:spacing w:after="0" w:line="240" w:lineRule="auto"/>
        <w:jc w:val="both"/>
        <w:rPr>
          <w:rFonts w:ascii="Arial" w:hAnsi="Arial" w:cs="Arial"/>
          <w:color w:val="000000"/>
          <w:sz w:val="24"/>
          <w:szCs w:val="24"/>
        </w:rPr>
      </w:pPr>
      <w:proofErr w:type="spellStart"/>
      <w:r w:rsidRPr="00607895">
        <w:rPr>
          <w:rFonts w:ascii="Arial" w:hAnsi="Arial" w:cs="Arial"/>
          <w:b/>
          <w:bCs/>
          <w:color w:val="000000"/>
          <w:sz w:val="24"/>
          <w:szCs w:val="24"/>
        </w:rPr>
        <w:t>VIGESIMA</w:t>
      </w:r>
      <w:proofErr w:type="spellEnd"/>
      <w:r w:rsidRPr="00607895">
        <w:rPr>
          <w:rFonts w:ascii="Arial" w:hAnsi="Arial" w:cs="Arial"/>
          <w:b/>
          <w:bCs/>
          <w:color w:val="000000"/>
          <w:sz w:val="24"/>
          <w:szCs w:val="24"/>
        </w:rPr>
        <w:t xml:space="preserve"> CUARTA.</w:t>
      </w:r>
      <w:r w:rsidRPr="005C5DDB">
        <w:rPr>
          <w:rFonts w:ascii="Arial" w:hAnsi="Arial" w:cs="Arial"/>
          <w:color w:val="000000"/>
          <w:sz w:val="24"/>
          <w:szCs w:val="24"/>
        </w:rPr>
        <w:t xml:space="preserve"> El ejercicio y control de las erogaciones del presupuesto de egresos del Gobierno Municipal para el año 2026, se sujetará a las disposiciones de este Acuerdo y a las aplicables en la materia.</w:t>
      </w:r>
    </w:p>
    <w:p w14:paraId="03E77C9F" w14:textId="77777777" w:rsidR="00C873AE" w:rsidRDefault="00C873AE" w:rsidP="00C873AE">
      <w:pPr>
        <w:widowControl w:val="0"/>
        <w:spacing w:after="0" w:line="240" w:lineRule="auto"/>
        <w:jc w:val="both"/>
        <w:rPr>
          <w:rFonts w:ascii="Arial" w:hAnsi="Arial" w:cs="Arial"/>
          <w:color w:val="000000"/>
          <w:sz w:val="24"/>
          <w:szCs w:val="24"/>
        </w:rPr>
      </w:pPr>
    </w:p>
    <w:p w14:paraId="62A480CE" w14:textId="77777777" w:rsidR="00C873AE" w:rsidRDefault="00C873AE" w:rsidP="00C873AE">
      <w:pPr>
        <w:widowControl w:val="0"/>
        <w:spacing w:after="0" w:line="240" w:lineRule="auto"/>
        <w:jc w:val="both"/>
        <w:rPr>
          <w:rFonts w:ascii="Arial" w:hAnsi="Arial" w:cs="Arial"/>
          <w:color w:val="000000"/>
          <w:sz w:val="24"/>
          <w:szCs w:val="24"/>
        </w:rPr>
      </w:pPr>
      <w:r w:rsidRPr="00607895">
        <w:rPr>
          <w:rFonts w:ascii="Arial" w:hAnsi="Arial" w:cs="Arial"/>
          <w:b/>
          <w:bCs/>
          <w:color w:val="000000"/>
          <w:sz w:val="24"/>
          <w:szCs w:val="24"/>
        </w:rPr>
        <w:t>VIGÉSIMA QUINTA.</w:t>
      </w:r>
      <w:r w:rsidRPr="005C5DDB">
        <w:rPr>
          <w:rFonts w:ascii="Arial" w:hAnsi="Arial" w:cs="Arial"/>
          <w:color w:val="000000"/>
          <w:sz w:val="24"/>
          <w:szCs w:val="24"/>
        </w:rPr>
        <w:t xml:space="preserve"> El Presupuesto de Egresos y las erogaciones asignadas a las Unidades administrativas del Gobierno Municipal y a los programas de inversión, la distribución queda como sigue:</w:t>
      </w:r>
    </w:p>
    <w:p w14:paraId="2FBDD507" w14:textId="77777777" w:rsidR="00C873AE" w:rsidRPr="005C5DDB" w:rsidRDefault="00C873AE" w:rsidP="00C873AE">
      <w:pPr>
        <w:widowControl w:val="0"/>
        <w:spacing w:after="0" w:line="240" w:lineRule="auto"/>
        <w:jc w:val="both"/>
        <w:rPr>
          <w:rFonts w:ascii="Arial" w:hAnsi="Arial" w:cs="Arial"/>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0"/>
        <w:gridCol w:w="5485"/>
        <w:gridCol w:w="1793"/>
      </w:tblGrid>
      <w:tr w:rsidR="00C873AE" w:rsidRPr="000F26BE" w14:paraId="625DB1E9" w14:textId="77777777" w:rsidTr="00437EFD">
        <w:trPr>
          <w:trHeight w:val="20"/>
        </w:trPr>
        <w:tc>
          <w:tcPr>
            <w:tcW w:w="5000" w:type="pct"/>
            <w:gridSpan w:val="3"/>
            <w:hideMark/>
          </w:tcPr>
          <w:p w14:paraId="5BEE3CA5" w14:textId="77777777" w:rsidR="00C873AE" w:rsidRPr="000F26BE" w:rsidRDefault="00C873AE" w:rsidP="00437EFD">
            <w:pPr>
              <w:widowControl w:val="0"/>
              <w:spacing w:after="0" w:line="240" w:lineRule="auto"/>
              <w:jc w:val="center"/>
              <w:rPr>
                <w:rFonts w:ascii="Arial" w:hAnsi="Arial" w:cs="Arial"/>
                <w:color w:val="000000"/>
                <w:sz w:val="20"/>
                <w:szCs w:val="20"/>
              </w:rPr>
            </w:pPr>
            <w:r w:rsidRPr="000F26BE">
              <w:rPr>
                <w:rFonts w:ascii="Arial" w:hAnsi="Arial" w:cs="Arial"/>
                <w:color w:val="000000"/>
                <w:sz w:val="20"/>
                <w:szCs w:val="20"/>
              </w:rPr>
              <w:t>MUNICIPIO DE JANTETELCO</w:t>
            </w:r>
          </w:p>
          <w:p w14:paraId="5D996FAA" w14:textId="77777777" w:rsidR="00C873AE" w:rsidRPr="000F26BE" w:rsidRDefault="00C873AE" w:rsidP="00437EFD">
            <w:pPr>
              <w:widowControl w:val="0"/>
              <w:spacing w:after="0" w:line="240" w:lineRule="auto"/>
              <w:jc w:val="center"/>
              <w:rPr>
                <w:rFonts w:ascii="Arial" w:hAnsi="Arial" w:cs="Arial"/>
                <w:bCs/>
                <w:color w:val="000000"/>
                <w:sz w:val="20"/>
                <w:szCs w:val="20"/>
              </w:rPr>
            </w:pPr>
            <w:r w:rsidRPr="000F26BE">
              <w:rPr>
                <w:rFonts w:ascii="Arial" w:hAnsi="Arial" w:cs="Arial"/>
                <w:color w:val="000000"/>
                <w:sz w:val="20"/>
                <w:szCs w:val="20"/>
              </w:rPr>
              <w:t>PRESUPUESTO DE EGRESOS PARA EL EJERCICIO FISCAL 2026</w:t>
            </w:r>
          </w:p>
        </w:tc>
      </w:tr>
      <w:tr w:rsidR="00C873AE" w:rsidRPr="000F26BE" w14:paraId="710EF495" w14:textId="77777777" w:rsidTr="00437EFD">
        <w:trPr>
          <w:trHeight w:val="20"/>
        </w:trPr>
        <w:tc>
          <w:tcPr>
            <w:tcW w:w="856" w:type="pct"/>
            <w:vMerge w:val="restart"/>
            <w:noWrap/>
          </w:tcPr>
          <w:p w14:paraId="3F7F19BA" w14:textId="77777777" w:rsidR="00C873AE" w:rsidRPr="000F26BE" w:rsidRDefault="00C873AE" w:rsidP="00437EFD">
            <w:pPr>
              <w:widowControl w:val="0"/>
              <w:spacing w:after="0" w:line="240" w:lineRule="auto"/>
              <w:jc w:val="center"/>
              <w:rPr>
                <w:rFonts w:ascii="Arial" w:hAnsi="Arial" w:cs="Arial"/>
                <w:bCs/>
                <w:color w:val="000000"/>
                <w:sz w:val="20"/>
                <w:szCs w:val="20"/>
              </w:rPr>
            </w:pPr>
          </w:p>
          <w:p w14:paraId="0A0AC57F" w14:textId="77777777" w:rsidR="00C873AE" w:rsidRPr="000F26BE" w:rsidRDefault="00C873AE" w:rsidP="00437EFD">
            <w:pPr>
              <w:widowControl w:val="0"/>
              <w:spacing w:after="0" w:line="240" w:lineRule="auto"/>
              <w:jc w:val="center"/>
              <w:rPr>
                <w:rFonts w:ascii="Arial" w:hAnsi="Arial" w:cs="Arial"/>
                <w:bCs/>
                <w:color w:val="000000"/>
                <w:sz w:val="20"/>
                <w:szCs w:val="20"/>
              </w:rPr>
            </w:pPr>
            <w:r w:rsidRPr="000F26BE">
              <w:rPr>
                <w:rFonts w:ascii="Arial" w:hAnsi="Arial" w:cs="Arial"/>
                <w:color w:val="000000"/>
                <w:sz w:val="20"/>
                <w:szCs w:val="20"/>
              </w:rPr>
              <w:t xml:space="preserve">CUENTA </w:t>
            </w:r>
            <w:proofErr w:type="spellStart"/>
            <w:r w:rsidRPr="000F26BE">
              <w:rPr>
                <w:rFonts w:ascii="Arial" w:hAnsi="Arial" w:cs="Arial"/>
                <w:color w:val="000000"/>
                <w:sz w:val="20"/>
                <w:szCs w:val="20"/>
              </w:rPr>
              <w:t>COG</w:t>
            </w:r>
            <w:proofErr w:type="spellEnd"/>
          </w:p>
        </w:tc>
        <w:tc>
          <w:tcPr>
            <w:tcW w:w="3118" w:type="pct"/>
            <w:vMerge w:val="restart"/>
          </w:tcPr>
          <w:p w14:paraId="5A475334" w14:textId="77777777" w:rsidR="00C873AE" w:rsidRPr="000F26BE" w:rsidRDefault="00C873AE" w:rsidP="00437EFD">
            <w:pPr>
              <w:widowControl w:val="0"/>
              <w:spacing w:after="0" w:line="240" w:lineRule="auto"/>
              <w:jc w:val="center"/>
              <w:rPr>
                <w:rFonts w:ascii="Arial" w:hAnsi="Arial" w:cs="Arial"/>
                <w:bCs/>
                <w:color w:val="000000"/>
                <w:sz w:val="20"/>
                <w:szCs w:val="20"/>
              </w:rPr>
            </w:pPr>
          </w:p>
          <w:p w14:paraId="7D4FE953" w14:textId="77777777" w:rsidR="00C873AE" w:rsidRPr="000F26BE" w:rsidRDefault="00C873AE" w:rsidP="00437EFD">
            <w:pPr>
              <w:widowControl w:val="0"/>
              <w:spacing w:after="0" w:line="240" w:lineRule="auto"/>
              <w:jc w:val="center"/>
              <w:rPr>
                <w:rFonts w:ascii="Arial" w:hAnsi="Arial" w:cs="Arial"/>
                <w:bCs/>
                <w:color w:val="000000"/>
                <w:sz w:val="20"/>
                <w:szCs w:val="20"/>
              </w:rPr>
            </w:pPr>
            <w:proofErr w:type="spellStart"/>
            <w:r w:rsidRPr="000F26BE">
              <w:rPr>
                <w:rFonts w:ascii="Arial" w:hAnsi="Arial" w:cs="Arial"/>
                <w:color w:val="000000"/>
                <w:sz w:val="20"/>
                <w:szCs w:val="20"/>
              </w:rPr>
              <w:t>CLASIFCADOR</w:t>
            </w:r>
            <w:proofErr w:type="spellEnd"/>
            <w:r w:rsidRPr="000F26BE">
              <w:rPr>
                <w:rFonts w:ascii="Arial" w:hAnsi="Arial" w:cs="Arial"/>
                <w:color w:val="000000"/>
                <w:sz w:val="20"/>
                <w:szCs w:val="20"/>
              </w:rPr>
              <w:t xml:space="preserve"> POR OBJETO DEL GASTO</w:t>
            </w:r>
          </w:p>
        </w:tc>
        <w:tc>
          <w:tcPr>
            <w:tcW w:w="1026" w:type="pct"/>
            <w:noWrap/>
          </w:tcPr>
          <w:p w14:paraId="7DB70385" w14:textId="77777777" w:rsidR="00C873AE" w:rsidRPr="000F26BE" w:rsidRDefault="00C873AE" w:rsidP="00437EFD">
            <w:pPr>
              <w:widowControl w:val="0"/>
              <w:spacing w:after="0" w:line="240" w:lineRule="auto"/>
              <w:jc w:val="center"/>
              <w:rPr>
                <w:rFonts w:ascii="Arial" w:hAnsi="Arial" w:cs="Arial"/>
                <w:bCs/>
                <w:color w:val="000000"/>
                <w:sz w:val="20"/>
                <w:szCs w:val="20"/>
              </w:rPr>
            </w:pPr>
            <w:r w:rsidRPr="000F26BE">
              <w:rPr>
                <w:rFonts w:ascii="Arial" w:hAnsi="Arial" w:cs="Arial"/>
                <w:color w:val="000000"/>
                <w:sz w:val="20"/>
                <w:szCs w:val="20"/>
              </w:rPr>
              <w:t>IMPORTE</w:t>
            </w:r>
          </w:p>
        </w:tc>
      </w:tr>
      <w:tr w:rsidR="00C873AE" w:rsidRPr="000F26BE" w14:paraId="7B84EBFA" w14:textId="77777777" w:rsidTr="00437EFD">
        <w:trPr>
          <w:trHeight w:val="20"/>
        </w:trPr>
        <w:tc>
          <w:tcPr>
            <w:tcW w:w="856" w:type="pct"/>
            <w:vMerge/>
            <w:noWrap/>
            <w:hideMark/>
          </w:tcPr>
          <w:p w14:paraId="65C9EE4A" w14:textId="77777777" w:rsidR="00C873AE" w:rsidRPr="000F26BE" w:rsidRDefault="00C873AE" w:rsidP="00437EFD">
            <w:pPr>
              <w:widowControl w:val="0"/>
              <w:spacing w:after="0" w:line="240" w:lineRule="auto"/>
              <w:jc w:val="center"/>
              <w:rPr>
                <w:rFonts w:ascii="Arial" w:hAnsi="Arial" w:cs="Arial"/>
                <w:bCs/>
                <w:color w:val="000000"/>
                <w:sz w:val="20"/>
                <w:szCs w:val="20"/>
              </w:rPr>
            </w:pPr>
          </w:p>
        </w:tc>
        <w:tc>
          <w:tcPr>
            <w:tcW w:w="3118" w:type="pct"/>
            <w:vMerge/>
            <w:hideMark/>
          </w:tcPr>
          <w:p w14:paraId="0EC777F5" w14:textId="77777777" w:rsidR="00C873AE" w:rsidRPr="000F26BE" w:rsidRDefault="00C873AE" w:rsidP="00437EFD">
            <w:pPr>
              <w:widowControl w:val="0"/>
              <w:spacing w:after="0" w:line="240" w:lineRule="auto"/>
              <w:jc w:val="center"/>
              <w:rPr>
                <w:rFonts w:ascii="Arial" w:hAnsi="Arial" w:cs="Arial"/>
                <w:bCs/>
                <w:color w:val="000000"/>
                <w:sz w:val="20"/>
                <w:szCs w:val="20"/>
              </w:rPr>
            </w:pPr>
          </w:p>
        </w:tc>
        <w:tc>
          <w:tcPr>
            <w:tcW w:w="1026" w:type="pct"/>
            <w:noWrap/>
            <w:hideMark/>
          </w:tcPr>
          <w:p w14:paraId="1551BB23" w14:textId="77777777" w:rsidR="00C873AE" w:rsidRPr="000F26BE" w:rsidRDefault="00C873AE" w:rsidP="00437EFD">
            <w:pPr>
              <w:widowControl w:val="0"/>
              <w:spacing w:after="0" w:line="240" w:lineRule="auto"/>
              <w:jc w:val="right"/>
              <w:rPr>
                <w:rFonts w:ascii="Arial" w:hAnsi="Arial" w:cs="Arial"/>
                <w:bCs/>
                <w:color w:val="000000"/>
                <w:sz w:val="20"/>
                <w:szCs w:val="20"/>
              </w:rPr>
            </w:pPr>
            <w:r w:rsidRPr="000F26BE">
              <w:rPr>
                <w:rFonts w:ascii="Arial" w:hAnsi="Arial" w:cs="Arial"/>
                <w:color w:val="000000"/>
                <w:sz w:val="20"/>
                <w:szCs w:val="20"/>
              </w:rPr>
              <w:t>$122,842,426.54</w:t>
            </w:r>
          </w:p>
        </w:tc>
      </w:tr>
    </w:tbl>
    <w:p w14:paraId="355DD3DA" w14:textId="77777777" w:rsidR="00C873AE" w:rsidRPr="000F26BE" w:rsidRDefault="00C873AE" w:rsidP="00C873AE">
      <w:pPr>
        <w:spacing w:after="0"/>
        <w:rPr>
          <w:vanish/>
        </w:rPr>
      </w:pPr>
    </w:p>
    <w:tbl>
      <w:tblPr>
        <w:tblW w:w="5010" w:type="pct"/>
        <w:tblInd w:w="-21" w:type="dxa"/>
        <w:tblLayout w:type="fixed"/>
        <w:tblCellMar>
          <w:left w:w="70" w:type="dxa"/>
          <w:right w:w="70" w:type="dxa"/>
        </w:tblCellMar>
        <w:tblLook w:val="04A0" w:firstRow="1" w:lastRow="0" w:firstColumn="1" w:lastColumn="0" w:noHBand="0" w:noVBand="1"/>
      </w:tblPr>
      <w:tblGrid>
        <w:gridCol w:w="1413"/>
        <w:gridCol w:w="5653"/>
        <w:gridCol w:w="1780"/>
      </w:tblGrid>
      <w:tr w:rsidR="00C873AE" w:rsidRPr="00E62133" w14:paraId="0D326E0C" w14:textId="77777777" w:rsidTr="00437EFD">
        <w:trPr>
          <w:trHeight w:val="20"/>
        </w:trPr>
        <w:tc>
          <w:tcPr>
            <w:tcW w:w="799" w:type="pct"/>
            <w:tcBorders>
              <w:top w:val="single" w:sz="4" w:space="0" w:color="auto"/>
              <w:left w:val="single" w:sz="4" w:space="0" w:color="auto"/>
              <w:bottom w:val="single" w:sz="4" w:space="0" w:color="auto"/>
              <w:right w:val="single" w:sz="4" w:space="0" w:color="auto"/>
            </w:tcBorders>
            <w:noWrap/>
            <w:vAlign w:val="bottom"/>
            <w:hideMark/>
          </w:tcPr>
          <w:p w14:paraId="6B9519C0" w14:textId="77777777" w:rsidR="00C873AE" w:rsidRPr="00E62133" w:rsidRDefault="00C873AE" w:rsidP="00437EFD">
            <w:pPr>
              <w:widowControl w:val="0"/>
              <w:spacing w:after="0" w:line="240" w:lineRule="auto"/>
              <w:rPr>
                <w:rFonts w:ascii="Arial" w:hAnsi="Arial" w:cs="Arial"/>
                <w:color w:val="000000"/>
                <w:sz w:val="20"/>
                <w:szCs w:val="20"/>
                <w:lang w:eastAsia="es-MX"/>
              </w:rPr>
            </w:pPr>
            <w:r w:rsidRPr="00E62133">
              <w:rPr>
                <w:rFonts w:ascii="Arial" w:hAnsi="Arial" w:cs="Arial"/>
                <w:color w:val="000000"/>
                <w:sz w:val="20"/>
                <w:szCs w:val="20"/>
              </w:rPr>
              <w:t>1000</w:t>
            </w:r>
          </w:p>
        </w:tc>
        <w:tc>
          <w:tcPr>
            <w:tcW w:w="3195" w:type="pct"/>
            <w:tcBorders>
              <w:top w:val="single" w:sz="4" w:space="0" w:color="auto"/>
              <w:left w:val="nil"/>
              <w:bottom w:val="single" w:sz="4" w:space="0" w:color="auto"/>
              <w:right w:val="single" w:sz="4" w:space="0" w:color="auto"/>
            </w:tcBorders>
            <w:noWrap/>
            <w:vAlign w:val="bottom"/>
            <w:hideMark/>
          </w:tcPr>
          <w:p w14:paraId="5209C67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SERVICIOS PERSONALES</w:t>
            </w:r>
          </w:p>
        </w:tc>
        <w:tc>
          <w:tcPr>
            <w:tcW w:w="1006" w:type="pct"/>
            <w:tcBorders>
              <w:top w:val="single" w:sz="4" w:space="0" w:color="auto"/>
              <w:left w:val="nil"/>
              <w:bottom w:val="single" w:sz="4" w:space="0" w:color="auto"/>
              <w:right w:val="single" w:sz="4" w:space="0" w:color="auto"/>
            </w:tcBorders>
            <w:noWrap/>
            <w:vAlign w:val="bottom"/>
            <w:hideMark/>
          </w:tcPr>
          <w:p w14:paraId="5C10D7C4"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$43,402,133.72</w:t>
            </w:r>
          </w:p>
        </w:tc>
      </w:tr>
      <w:tr w:rsidR="00C873AE" w:rsidRPr="00E62133" w14:paraId="311F45B9"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62B46EC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1100</w:t>
            </w:r>
          </w:p>
        </w:tc>
        <w:tc>
          <w:tcPr>
            <w:tcW w:w="3195" w:type="pct"/>
            <w:tcBorders>
              <w:top w:val="nil"/>
              <w:left w:val="nil"/>
              <w:bottom w:val="single" w:sz="4" w:space="0" w:color="auto"/>
              <w:right w:val="single" w:sz="4" w:space="0" w:color="auto"/>
            </w:tcBorders>
            <w:noWrap/>
            <w:vAlign w:val="bottom"/>
            <w:hideMark/>
          </w:tcPr>
          <w:p w14:paraId="3F0B309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REMUNERACIONES AL PERSONAL DE CARÁCTER PERMANENTE</w:t>
            </w:r>
          </w:p>
        </w:tc>
        <w:tc>
          <w:tcPr>
            <w:tcW w:w="1006" w:type="pct"/>
            <w:tcBorders>
              <w:top w:val="nil"/>
              <w:left w:val="nil"/>
              <w:bottom w:val="single" w:sz="4" w:space="0" w:color="auto"/>
              <w:right w:val="single" w:sz="4" w:space="0" w:color="auto"/>
            </w:tcBorders>
            <w:noWrap/>
            <w:vAlign w:val="bottom"/>
            <w:hideMark/>
          </w:tcPr>
          <w:p w14:paraId="2B532E2D"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$37,505,406.63</w:t>
            </w:r>
          </w:p>
        </w:tc>
      </w:tr>
      <w:tr w:rsidR="00C873AE" w:rsidRPr="00E62133" w14:paraId="44596330"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17C287B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1130</w:t>
            </w:r>
          </w:p>
        </w:tc>
        <w:tc>
          <w:tcPr>
            <w:tcW w:w="3195" w:type="pct"/>
            <w:tcBorders>
              <w:top w:val="nil"/>
              <w:left w:val="nil"/>
              <w:bottom w:val="single" w:sz="4" w:space="0" w:color="auto"/>
              <w:right w:val="single" w:sz="4" w:space="0" w:color="auto"/>
            </w:tcBorders>
            <w:noWrap/>
            <w:vAlign w:val="bottom"/>
            <w:hideMark/>
          </w:tcPr>
          <w:p w14:paraId="1CDDA2E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Sueldos base al personal permanente</w:t>
            </w:r>
          </w:p>
        </w:tc>
        <w:tc>
          <w:tcPr>
            <w:tcW w:w="1006" w:type="pct"/>
            <w:tcBorders>
              <w:top w:val="nil"/>
              <w:left w:val="nil"/>
              <w:bottom w:val="single" w:sz="4" w:space="0" w:color="auto"/>
              <w:right w:val="single" w:sz="4" w:space="0" w:color="auto"/>
            </w:tcBorders>
            <w:noWrap/>
            <w:vAlign w:val="bottom"/>
            <w:hideMark/>
          </w:tcPr>
          <w:p w14:paraId="7DBFDB9F"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$37,479,406.63</w:t>
            </w:r>
          </w:p>
        </w:tc>
      </w:tr>
      <w:tr w:rsidR="00C873AE" w:rsidRPr="00E62133" w14:paraId="00FAA1F1"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43F0F2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1131</w:t>
            </w:r>
          </w:p>
        </w:tc>
        <w:tc>
          <w:tcPr>
            <w:tcW w:w="3195" w:type="pct"/>
            <w:tcBorders>
              <w:top w:val="nil"/>
              <w:left w:val="nil"/>
              <w:bottom w:val="single" w:sz="4" w:space="0" w:color="auto"/>
              <w:right w:val="single" w:sz="4" w:space="0" w:color="auto"/>
            </w:tcBorders>
            <w:noWrap/>
            <w:vAlign w:val="bottom"/>
            <w:hideMark/>
          </w:tcPr>
          <w:p w14:paraId="7235993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Sueldos base al personal permanente</w:t>
            </w:r>
          </w:p>
        </w:tc>
        <w:tc>
          <w:tcPr>
            <w:tcW w:w="1006" w:type="pct"/>
            <w:tcBorders>
              <w:top w:val="nil"/>
              <w:left w:val="nil"/>
              <w:bottom w:val="single" w:sz="4" w:space="0" w:color="auto"/>
              <w:right w:val="single" w:sz="4" w:space="0" w:color="auto"/>
            </w:tcBorders>
            <w:noWrap/>
            <w:vAlign w:val="bottom"/>
            <w:hideMark/>
          </w:tcPr>
          <w:p w14:paraId="0D43E6D1"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$37,479,406.63</w:t>
            </w:r>
          </w:p>
        </w:tc>
      </w:tr>
      <w:tr w:rsidR="00C873AE" w:rsidRPr="00E62133" w14:paraId="0E318886"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A234F0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1140</w:t>
            </w:r>
          </w:p>
        </w:tc>
        <w:tc>
          <w:tcPr>
            <w:tcW w:w="3195" w:type="pct"/>
            <w:tcBorders>
              <w:top w:val="nil"/>
              <w:left w:val="nil"/>
              <w:bottom w:val="single" w:sz="4" w:space="0" w:color="auto"/>
              <w:right w:val="single" w:sz="4" w:space="0" w:color="auto"/>
            </w:tcBorders>
            <w:noWrap/>
            <w:vAlign w:val="bottom"/>
            <w:hideMark/>
          </w:tcPr>
          <w:p w14:paraId="279A9289"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Remuneraciones por adscripción laboral en el extranjero</w:t>
            </w:r>
          </w:p>
        </w:tc>
        <w:tc>
          <w:tcPr>
            <w:tcW w:w="1006" w:type="pct"/>
            <w:tcBorders>
              <w:top w:val="nil"/>
              <w:left w:val="nil"/>
              <w:bottom w:val="single" w:sz="4" w:space="0" w:color="auto"/>
              <w:right w:val="single" w:sz="4" w:space="0" w:color="auto"/>
            </w:tcBorders>
            <w:noWrap/>
            <w:vAlign w:val="bottom"/>
            <w:hideMark/>
          </w:tcPr>
          <w:p w14:paraId="6FF46773"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$26,000.00</w:t>
            </w:r>
          </w:p>
        </w:tc>
      </w:tr>
      <w:tr w:rsidR="00C873AE" w:rsidRPr="00E62133" w14:paraId="54791B6C"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1D4F418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1141</w:t>
            </w:r>
          </w:p>
        </w:tc>
        <w:tc>
          <w:tcPr>
            <w:tcW w:w="3195" w:type="pct"/>
            <w:tcBorders>
              <w:top w:val="nil"/>
              <w:left w:val="nil"/>
              <w:bottom w:val="single" w:sz="4" w:space="0" w:color="auto"/>
              <w:right w:val="single" w:sz="4" w:space="0" w:color="auto"/>
            </w:tcBorders>
            <w:noWrap/>
            <w:vAlign w:val="bottom"/>
            <w:hideMark/>
          </w:tcPr>
          <w:p w14:paraId="0492223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Remuneraciones por adscripción laboral en el extranjero</w:t>
            </w:r>
          </w:p>
        </w:tc>
        <w:tc>
          <w:tcPr>
            <w:tcW w:w="1006" w:type="pct"/>
            <w:tcBorders>
              <w:top w:val="nil"/>
              <w:left w:val="nil"/>
              <w:bottom w:val="single" w:sz="4" w:space="0" w:color="auto"/>
              <w:right w:val="single" w:sz="4" w:space="0" w:color="auto"/>
            </w:tcBorders>
            <w:noWrap/>
            <w:vAlign w:val="bottom"/>
            <w:hideMark/>
          </w:tcPr>
          <w:p w14:paraId="7536DAE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$26,000.00</w:t>
            </w:r>
          </w:p>
        </w:tc>
      </w:tr>
      <w:tr w:rsidR="00C873AE" w:rsidRPr="00E62133" w14:paraId="33802ED9"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51DE4F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1200</w:t>
            </w:r>
          </w:p>
        </w:tc>
        <w:tc>
          <w:tcPr>
            <w:tcW w:w="3195" w:type="pct"/>
            <w:tcBorders>
              <w:top w:val="nil"/>
              <w:left w:val="nil"/>
              <w:bottom w:val="single" w:sz="4" w:space="0" w:color="auto"/>
              <w:right w:val="single" w:sz="4" w:space="0" w:color="auto"/>
            </w:tcBorders>
            <w:noWrap/>
            <w:vAlign w:val="bottom"/>
            <w:hideMark/>
          </w:tcPr>
          <w:p w14:paraId="26E58C5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REMUNERACIONES AL PERSONAL DE CARÁCTER TRANSITORIO</w:t>
            </w:r>
          </w:p>
        </w:tc>
        <w:tc>
          <w:tcPr>
            <w:tcW w:w="1006" w:type="pct"/>
            <w:tcBorders>
              <w:top w:val="nil"/>
              <w:left w:val="nil"/>
              <w:bottom w:val="single" w:sz="4" w:space="0" w:color="auto"/>
              <w:right w:val="single" w:sz="4" w:space="0" w:color="auto"/>
            </w:tcBorders>
            <w:noWrap/>
            <w:vAlign w:val="bottom"/>
            <w:hideMark/>
          </w:tcPr>
          <w:p w14:paraId="4F455FFC"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$1,029,447.23</w:t>
            </w:r>
          </w:p>
        </w:tc>
      </w:tr>
      <w:tr w:rsidR="00C873AE" w:rsidRPr="00E62133" w14:paraId="3E18F2BD"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7920EA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1220</w:t>
            </w:r>
          </w:p>
        </w:tc>
        <w:tc>
          <w:tcPr>
            <w:tcW w:w="3195" w:type="pct"/>
            <w:tcBorders>
              <w:top w:val="nil"/>
              <w:left w:val="nil"/>
              <w:bottom w:val="single" w:sz="4" w:space="0" w:color="auto"/>
              <w:right w:val="single" w:sz="4" w:space="0" w:color="auto"/>
            </w:tcBorders>
            <w:noWrap/>
            <w:vAlign w:val="bottom"/>
            <w:hideMark/>
          </w:tcPr>
          <w:p w14:paraId="1949E68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Sueldos base al personal eventual</w:t>
            </w:r>
          </w:p>
        </w:tc>
        <w:tc>
          <w:tcPr>
            <w:tcW w:w="1006" w:type="pct"/>
            <w:tcBorders>
              <w:top w:val="nil"/>
              <w:left w:val="nil"/>
              <w:bottom w:val="single" w:sz="4" w:space="0" w:color="auto"/>
              <w:right w:val="single" w:sz="4" w:space="0" w:color="auto"/>
            </w:tcBorders>
            <w:noWrap/>
            <w:vAlign w:val="bottom"/>
            <w:hideMark/>
          </w:tcPr>
          <w:p w14:paraId="431CACAB"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$1,011,367.23</w:t>
            </w:r>
          </w:p>
        </w:tc>
      </w:tr>
      <w:tr w:rsidR="00C873AE" w:rsidRPr="00E62133" w14:paraId="0A66E9AC"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E251599"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1221</w:t>
            </w:r>
          </w:p>
        </w:tc>
        <w:tc>
          <w:tcPr>
            <w:tcW w:w="3195" w:type="pct"/>
            <w:tcBorders>
              <w:top w:val="nil"/>
              <w:left w:val="nil"/>
              <w:bottom w:val="single" w:sz="4" w:space="0" w:color="auto"/>
              <w:right w:val="single" w:sz="4" w:space="0" w:color="auto"/>
            </w:tcBorders>
            <w:noWrap/>
            <w:vAlign w:val="bottom"/>
            <w:hideMark/>
          </w:tcPr>
          <w:p w14:paraId="4FBA7FB9"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Sueldos base al personal eventual</w:t>
            </w:r>
          </w:p>
        </w:tc>
        <w:tc>
          <w:tcPr>
            <w:tcW w:w="1006" w:type="pct"/>
            <w:tcBorders>
              <w:top w:val="nil"/>
              <w:left w:val="nil"/>
              <w:bottom w:val="single" w:sz="4" w:space="0" w:color="auto"/>
              <w:right w:val="single" w:sz="4" w:space="0" w:color="auto"/>
            </w:tcBorders>
            <w:noWrap/>
            <w:vAlign w:val="bottom"/>
            <w:hideMark/>
          </w:tcPr>
          <w:p w14:paraId="40C2C0B0"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$1,011,367.23</w:t>
            </w:r>
          </w:p>
        </w:tc>
      </w:tr>
      <w:tr w:rsidR="00C873AE" w:rsidRPr="00E62133" w14:paraId="40306AD4"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91F14C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1230</w:t>
            </w:r>
          </w:p>
        </w:tc>
        <w:tc>
          <w:tcPr>
            <w:tcW w:w="3195" w:type="pct"/>
            <w:tcBorders>
              <w:top w:val="nil"/>
              <w:left w:val="nil"/>
              <w:bottom w:val="single" w:sz="4" w:space="0" w:color="auto"/>
              <w:right w:val="single" w:sz="4" w:space="0" w:color="auto"/>
            </w:tcBorders>
            <w:noWrap/>
            <w:vAlign w:val="bottom"/>
            <w:hideMark/>
          </w:tcPr>
          <w:p w14:paraId="286CA6A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Retribuciones por servicios de carácter social</w:t>
            </w:r>
          </w:p>
        </w:tc>
        <w:tc>
          <w:tcPr>
            <w:tcW w:w="1006" w:type="pct"/>
            <w:tcBorders>
              <w:top w:val="nil"/>
              <w:left w:val="nil"/>
              <w:bottom w:val="single" w:sz="4" w:space="0" w:color="auto"/>
              <w:right w:val="single" w:sz="4" w:space="0" w:color="auto"/>
            </w:tcBorders>
            <w:noWrap/>
            <w:vAlign w:val="bottom"/>
            <w:hideMark/>
          </w:tcPr>
          <w:p w14:paraId="6B4138E4"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$18,080.00</w:t>
            </w:r>
          </w:p>
        </w:tc>
      </w:tr>
      <w:tr w:rsidR="00C873AE" w:rsidRPr="00E62133" w14:paraId="54B7C40B"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1C7F255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1231</w:t>
            </w:r>
          </w:p>
        </w:tc>
        <w:tc>
          <w:tcPr>
            <w:tcW w:w="3195" w:type="pct"/>
            <w:tcBorders>
              <w:top w:val="nil"/>
              <w:left w:val="nil"/>
              <w:bottom w:val="single" w:sz="4" w:space="0" w:color="auto"/>
              <w:right w:val="single" w:sz="4" w:space="0" w:color="auto"/>
            </w:tcBorders>
            <w:noWrap/>
            <w:vAlign w:val="bottom"/>
            <w:hideMark/>
          </w:tcPr>
          <w:p w14:paraId="54C8BB7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Retribuciones por servicios de carácter social</w:t>
            </w:r>
          </w:p>
        </w:tc>
        <w:tc>
          <w:tcPr>
            <w:tcW w:w="1006" w:type="pct"/>
            <w:tcBorders>
              <w:top w:val="nil"/>
              <w:left w:val="nil"/>
              <w:bottom w:val="single" w:sz="4" w:space="0" w:color="auto"/>
              <w:right w:val="single" w:sz="4" w:space="0" w:color="auto"/>
            </w:tcBorders>
            <w:noWrap/>
            <w:vAlign w:val="bottom"/>
            <w:hideMark/>
          </w:tcPr>
          <w:p w14:paraId="33CCD944"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$18,080.00</w:t>
            </w:r>
          </w:p>
        </w:tc>
      </w:tr>
      <w:tr w:rsidR="00C873AE" w:rsidRPr="00E62133" w14:paraId="03ADFBC3"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8E8B8A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1300</w:t>
            </w:r>
          </w:p>
        </w:tc>
        <w:tc>
          <w:tcPr>
            <w:tcW w:w="3195" w:type="pct"/>
            <w:tcBorders>
              <w:top w:val="nil"/>
              <w:left w:val="nil"/>
              <w:bottom w:val="single" w:sz="4" w:space="0" w:color="auto"/>
              <w:right w:val="single" w:sz="4" w:space="0" w:color="auto"/>
            </w:tcBorders>
            <w:noWrap/>
            <w:vAlign w:val="bottom"/>
            <w:hideMark/>
          </w:tcPr>
          <w:p w14:paraId="02FFE22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REMUNERACIONES ADICIONALES Y ESPECIALES</w:t>
            </w:r>
          </w:p>
        </w:tc>
        <w:tc>
          <w:tcPr>
            <w:tcW w:w="1006" w:type="pct"/>
            <w:tcBorders>
              <w:top w:val="nil"/>
              <w:left w:val="nil"/>
              <w:bottom w:val="single" w:sz="4" w:space="0" w:color="auto"/>
              <w:right w:val="single" w:sz="4" w:space="0" w:color="auto"/>
            </w:tcBorders>
            <w:noWrap/>
            <w:vAlign w:val="bottom"/>
            <w:hideMark/>
          </w:tcPr>
          <w:p w14:paraId="2D9336E7"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$4,040,322.78</w:t>
            </w:r>
          </w:p>
        </w:tc>
      </w:tr>
      <w:tr w:rsidR="00C873AE" w:rsidRPr="00E62133" w14:paraId="6DF56149"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4A0290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1310</w:t>
            </w:r>
          </w:p>
        </w:tc>
        <w:tc>
          <w:tcPr>
            <w:tcW w:w="3195" w:type="pct"/>
            <w:tcBorders>
              <w:top w:val="nil"/>
              <w:left w:val="nil"/>
              <w:bottom w:val="single" w:sz="4" w:space="0" w:color="auto"/>
              <w:right w:val="single" w:sz="4" w:space="0" w:color="auto"/>
            </w:tcBorders>
            <w:noWrap/>
            <w:vAlign w:val="bottom"/>
            <w:hideMark/>
          </w:tcPr>
          <w:p w14:paraId="4F52CC6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Primas por años de servicios efectivos prestados</w:t>
            </w:r>
          </w:p>
        </w:tc>
        <w:tc>
          <w:tcPr>
            <w:tcW w:w="1006" w:type="pct"/>
            <w:tcBorders>
              <w:top w:val="nil"/>
              <w:left w:val="nil"/>
              <w:bottom w:val="single" w:sz="4" w:space="0" w:color="auto"/>
              <w:right w:val="single" w:sz="4" w:space="0" w:color="auto"/>
            </w:tcBorders>
            <w:noWrap/>
            <w:vAlign w:val="bottom"/>
            <w:hideMark/>
          </w:tcPr>
          <w:p w14:paraId="36797E77"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$852,000.00</w:t>
            </w:r>
          </w:p>
        </w:tc>
      </w:tr>
      <w:tr w:rsidR="00C873AE" w:rsidRPr="00E62133" w14:paraId="09C4BAA2"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79A2275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1311</w:t>
            </w:r>
          </w:p>
        </w:tc>
        <w:tc>
          <w:tcPr>
            <w:tcW w:w="3195" w:type="pct"/>
            <w:tcBorders>
              <w:top w:val="nil"/>
              <w:left w:val="nil"/>
              <w:bottom w:val="single" w:sz="4" w:space="0" w:color="auto"/>
              <w:right w:val="single" w:sz="4" w:space="0" w:color="auto"/>
            </w:tcBorders>
            <w:noWrap/>
            <w:vAlign w:val="bottom"/>
            <w:hideMark/>
          </w:tcPr>
          <w:p w14:paraId="5CCC8F0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Primas por años de servicios efectivos prestados</w:t>
            </w:r>
          </w:p>
        </w:tc>
        <w:tc>
          <w:tcPr>
            <w:tcW w:w="1006" w:type="pct"/>
            <w:tcBorders>
              <w:top w:val="nil"/>
              <w:left w:val="nil"/>
              <w:bottom w:val="single" w:sz="4" w:space="0" w:color="auto"/>
              <w:right w:val="single" w:sz="4" w:space="0" w:color="auto"/>
            </w:tcBorders>
            <w:noWrap/>
            <w:vAlign w:val="bottom"/>
            <w:hideMark/>
          </w:tcPr>
          <w:p w14:paraId="2E979F3D"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$852,000.00</w:t>
            </w:r>
          </w:p>
        </w:tc>
      </w:tr>
      <w:tr w:rsidR="00C873AE" w:rsidRPr="00E62133" w14:paraId="30355D56"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B3899A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1320</w:t>
            </w:r>
          </w:p>
        </w:tc>
        <w:tc>
          <w:tcPr>
            <w:tcW w:w="3195" w:type="pct"/>
            <w:tcBorders>
              <w:top w:val="nil"/>
              <w:left w:val="nil"/>
              <w:bottom w:val="single" w:sz="4" w:space="0" w:color="auto"/>
              <w:right w:val="single" w:sz="4" w:space="0" w:color="auto"/>
            </w:tcBorders>
            <w:noWrap/>
            <w:vAlign w:val="bottom"/>
            <w:hideMark/>
          </w:tcPr>
          <w:p w14:paraId="256BED2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Primas de vacaciones, dominical y gratificación de fin de año</w:t>
            </w:r>
          </w:p>
        </w:tc>
        <w:tc>
          <w:tcPr>
            <w:tcW w:w="1006" w:type="pct"/>
            <w:tcBorders>
              <w:top w:val="nil"/>
              <w:left w:val="nil"/>
              <w:bottom w:val="single" w:sz="4" w:space="0" w:color="auto"/>
              <w:right w:val="single" w:sz="4" w:space="0" w:color="auto"/>
            </w:tcBorders>
            <w:noWrap/>
            <w:vAlign w:val="bottom"/>
            <w:hideMark/>
          </w:tcPr>
          <w:p w14:paraId="38765F5E"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$515,341.54</w:t>
            </w:r>
          </w:p>
        </w:tc>
      </w:tr>
      <w:tr w:rsidR="00C873AE" w:rsidRPr="00E62133" w14:paraId="17C7D89D"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A4A6AF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1321</w:t>
            </w:r>
          </w:p>
        </w:tc>
        <w:tc>
          <w:tcPr>
            <w:tcW w:w="3195" w:type="pct"/>
            <w:tcBorders>
              <w:top w:val="nil"/>
              <w:left w:val="nil"/>
              <w:bottom w:val="single" w:sz="4" w:space="0" w:color="auto"/>
              <w:right w:val="single" w:sz="4" w:space="0" w:color="auto"/>
            </w:tcBorders>
            <w:noWrap/>
            <w:vAlign w:val="bottom"/>
            <w:hideMark/>
          </w:tcPr>
          <w:p w14:paraId="63F6141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Primas de vacaciones, dominical y gratificación de fin de año</w:t>
            </w:r>
          </w:p>
        </w:tc>
        <w:tc>
          <w:tcPr>
            <w:tcW w:w="1006" w:type="pct"/>
            <w:tcBorders>
              <w:top w:val="nil"/>
              <w:left w:val="nil"/>
              <w:bottom w:val="single" w:sz="4" w:space="0" w:color="auto"/>
              <w:right w:val="single" w:sz="4" w:space="0" w:color="auto"/>
            </w:tcBorders>
            <w:noWrap/>
            <w:vAlign w:val="bottom"/>
            <w:hideMark/>
          </w:tcPr>
          <w:p w14:paraId="726E97F0"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$515,341.54</w:t>
            </w:r>
          </w:p>
        </w:tc>
      </w:tr>
      <w:tr w:rsidR="00C873AE" w:rsidRPr="00E62133" w14:paraId="7B5BC25E"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68CDAD6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1340</w:t>
            </w:r>
          </w:p>
        </w:tc>
        <w:tc>
          <w:tcPr>
            <w:tcW w:w="3195" w:type="pct"/>
            <w:tcBorders>
              <w:top w:val="nil"/>
              <w:left w:val="nil"/>
              <w:bottom w:val="single" w:sz="4" w:space="0" w:color="auto"/>
              <w:right w:val="single" w:sz="4" w:space="0" w:color="auto"/>
            </w:tcBorders>
            <w:noWrap/>
            <w:vAlign w:val="bottom"/>
            <w:hideMark/>
          </w:tcPr>
          <w:p w14:paraId="3582A60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Compensaciones</w:t>
            </w:r>
          </w:p>
        </w:tc>
        <w:tc>
          <w:tcPr>
            <w:tcW w:w="1006" w:type="pct"/>
            <w:tcBorders>
              <w:top w:val="nil"/>
              <w:left w:val="nil"/>
              <w:bottom w:val="single" w:sz="4" w:space="0" w:color="auto"/>
              <w:right w:val="single" w:sz="4" w:space="0" w:color="auto"/>
            </w:tcBorders>
            <w:noWrap/>
            <w:vAlign w:val="bottom"/>
            <w:hideMark/>
          </w:tcPr>
          <w:p w14:paraId="70294C2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$2,672,981.24</w:t>
            </w:r>
          </w:p>
        </w:tc>
      </w:tr>
      <w:tr w:rsidR="00C873AE" w:rsidRPr="00E62133" w14:paraId="2782BA46"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A3C8B8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1341</w:t>
            </w:r>
          </w:p>
        </w:tc>
        <w:tc>
          <w:tcPr>
            <w:tcW w:w="3195" w:type="pct"/>
            <w:tcBorders>
              <w:top w:val="nil"/>
              <w:left w:val="nil"/>
              <w:bottom w:val="single" w:sz="4" w:space="0" w:color="auto"/>
              <w:right w:val="single" w:sz="4" w:space="0" w:color="auto"/>
            </w:tcBorders>
            <w:noWrap/>
            <w:vAlign w:val="bottom"/>
            <w:hideMark/>
          </w:tcPr>
          <w:p w14:paraId="4FC2A6B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Compensaciones</w:t>
            </w:r>
          </w:p>
        </w:tc>
        <w:tc>
          <w:tcPr>
            <w:tcW w:w="1006" w:type="pct"/>
            <w:tcBorders>
              <w:top w:val="nil"/>
              <w:left w:val="nil"/>
              <w:bottom w:val="single" w:sz="4" w:space="0" w:color="auto"/>
              <w:right w:val="single" w:sz="4" w:space="0" w:color="auto"/>
            </w:tcBorders>
            <w:noWrap/>
            <w:vAlign w:val="bottom"/>
            <w:hideMark/>
          </w:tcPr>
          <w:p w14:paraId="7982BC67"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$2,672,981.24</w:t>
            </w:r>
          </w:p>
        </w:tc>
      </w:tr>
      <w:tr w:rsidR="00C873AE" w:rsidRPr="00E62133" w14:paraId="32E9A012"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D30D6D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1500</w:t>
            </w:r>
          </w:p>
        </w:tc>
        <w:tc>
          <w:tcPr>
            <w:tcW w:w="3195" w:type="pct"/>
            <w:tcBorders>
              <w:top w:val="nil"/>
              <w:left w:val="nil"/>
              <w:bottom w:val="single" w:sz="4" w:space="0" w:color="auto"/>
              <w:right w:val="single" w:sz="4" w:space="0" w:color="auto"/>
            </w:tcBorders>
            <w:noWrap/>
            <w:vAlign w:val="bottom"/>
            <w:hideMark/>
          </w:tcPr>
          <w:p w14:paraId="35AEAD8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OTRAS PRESTACIONES SOCIALES Y ECONÓMICAS</w:t>
            </w:r>
          </w:p>
        </w:tc>
        <w:tc>
          <w:tcPr>
            <w:tcW w:w="1006" w:type="pct"/>
            <w:tcBorders>
              <w:top w:val="nil"/>
              <w:left w:val="nil"/>
              <w:bottom w:val="single" w:sz="4" w:space="0" w:color="auto"/>
              <w:right w:val="single" w:sz="4" w:space="0" w:color="auto"/>
            </w:tcBorders>
            <w:noWrap/>
            <w:vAlign w:val="bottom"/>
            <w:hideMark/>
          </w:tcPr>
          <w:p w14:paraId="0944E3F3"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$716,659.39</w:t>
            </w:r>
          </w:p>
        </w:tc>
      </w:tr>
      <w:tr w:rsidR="00C873AE" w:rsidRPr="00E62133" w14:paraId="255F6FFC"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7AE8E4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1520</w:t>
            </w:r>
          </w:p>
        </w:tc>
        <w:tc>
          <w:tcPr>
            <w:tcW w:w="3195" w:type="pct"/>
            <w:tcBorders>
              <w:top w:val="nil"/>
              <w:left w:val="nil"/>
              <w:bottom w:val="single" w:sz="4" w:space="0" w:color="auto"/>
              <w:right w:val="single" w:sz="4" w:space="0" w:color="auto"/>
            </w:tcBorders>
            <w:noWrap/>
            <w:vAlign w:val="bottom"/>
            <w:hideMark/>
          </w:tcPr>
          <w:p w14:paraId="0E944AE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Indemnizaciones</w:t>
            </w:r>
          </w:p>
        </w:tc>
        <w:tc>
          <w:tcPr>
            <w:tcW w:w="1006" w:type="pct"/>
            <w:tcBorders>
              <w:top w:val="nil"/>
              <w:left w:val="nil"/>
              <w:bottom w:val="single" w:sz="4" w:space="0" w:color="auto"/>
              <w:right w:val="single" w:sz="4" w:space="0" w:color="auto"/>
            </w:tcBorders>
            <w:noWrap/>
            <w:vAlign w:val="bottom"/>
            <w:hideMark/>
          </w:tcPr>
          <w:p w14:paraId="6A0A39FC"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$497,426.00</w:t>
            </w:r>
          </w:p>
        </w:tc>
      </w:tr>
      <w:tr w:rsidR="00C873AE" w:rsidRPr="00E62133" w14:paraId="7D58B546"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957DE8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1521</w:t>
            </w:r>
          </w:p>
        </w:tc>
        <w:tc>
          <w:tcPr>
            <w:tcW w:w="3195" w:type="pct"/>
            <w:tcBorders>
              <w:top w:val="nil"/>
              <w:left w:val="nil"/>
              <w:bottom w:val="single" w:sz="4" w:space="0" w:color="auto"/>
              <w:right w:val="single" w:sz="4" w:space="0" w:color="auto"/>
            </w:tcBorders>
            <w:noWrap/>
            <w:vAlign w:val="bottom"/>
            <w:hideMark/>
          </w:tcPr>
          <w:p w14:paraId="1B01B66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Indemnizaciones</w:t>
            </w:r>
          </w:p>
        </w:tc>
        <w:tc>
          <w:tcPr>
            <w:tcW w:w="1006" w:type="pct"/>
            <w:tcBorders>
              <w:top w:val="nil"/>
              <w:left w:val="nil"/>
              <w:bottom w:val="single" w:sz="4" w:space="0" w:color="auto"/>
              <w:right w:val="single" w:sz="4" w:space="0" w:color="auto"/>
            </w:tcBorders>
            <w:noWrap/>
            <w:vAlign w:val="bottom"/>
            <w:hideMark/>
          </w:tcPr>
          <w:p w14:paraId="2BBFEFA1"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$497,426.00</w:t>
            </w:r>
          </w:p>
        </w:tc>
      </w:tr>
      <w:tr w:rsidR="00C873AE" w:rsidRPr="00E62133" w14:paraId="038918B9"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F2F2AB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1530</w:t>
            </w:r>
          </w:p>
        </w:tc>
        <w:tc>
          <w:tcPr>
            <w:tcW w:w="3195" w:type="pct"/>
            <w:tcBorders>
              <w:top w:val="nil"/>
              <w:left w:val="nil"/>
              <w:bottom w:val="single" w:sz="4" w:space="0" w:color="auto"/>
              <w:right w:val="single" w:sz="4" w:space="0" w:color="auto"/>
            </w:tcBorders>
            <w:noWrap/>
            <w:vAlign w:val="bottom"/>
            <w:hideMark/>
          </w:tcPr>
          <w:p w14:paraId="5F8600F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Prestaciones y haberes de retiro</w:t>
            </w:r>
          </w:p>
        </w:tc>
        <w:tc>
          <w:tcPr>
            <w:tcW w:w="1006" w:type="pct"/>
            <w:tcBorders>
              <w:top w:val="nil"/>
              <w:left w:val="nil"/>
              <w:bottom w:val="single" w:sz="4" w:space="0" w:color="auto"/>
              <w:right w:val="single" w:sz="4" w:space="0" w:color="auto"/>
            </w:tcBorders>
            <w:noWrap/>
            <w:vAlign w:val="bottom"/>
            <w:hideMark/>
          </w:tcPr>
          <w:p w14:paraId="32E12D06"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$211,429.39</w:t>
            </w:r>
          </w:p>
        </w:tc>
      </w:tr>
      <w:tr w:rsidR="00C873AE" w:rsidRPr="00E62133" w14:paraId="2CEF614E"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D86270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1531</w:t>
            </w:r>
          </w:p>
        </w:tc>
        <w:tc>
          <w:tcPr>
            <w:tcW w:w="3195" w:type="pct"/>
            <w:tcBorders>
              <w:top w:val="nil"/>
              <w:left w:val="nil"/>
              <w:bottom w:val="single" w:sz="4" w:space="0" w:color="auto"/>
              <w:right w:val="single" w:sz="4" w:space="0" w:color="auto"/>
            </w:tcBorders>
            <w:noWrap/>
            <w:vAlign w:val="bottom"/>
            <w:hideMark/>
          </w:tcPr>
          <w:p w14:paraId="5E933B3C"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Prestaciones y haberes de retiro</w:t>
            </w:r>
          </w:p>
        </w:tc>
        <w:tc>
          <w:tcPr>
            <w:tcW w:w="1006" w:type="pct"/>
            <w:tcBorders>
              <w:top w:val="nil"/>
              <w:left w:val="nil"/>
              <w:bottom w:val="single" w:sz="4" w:space="0" w:color="auto"/>
              <w:right w:val="single" w:sz="4" w:space="0" w:color="auto"/>
            </w:tcBorders>
            <w:noWrap/>
            <w:vAlign w:val="bottom"/>
            <w:hideMark/>
          </w:tcPr>
          <w:p w14:paraId="51545FE3"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$211,429.39</w:t>
            </w:r>
          </w:p>
        </w:tc>
      </w:tr>
      <w:tr w:rsidR="00C873AE" w:rsidRPr="00E62133" w14:paraId="40AC0153"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7674BF0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1590</w:t>
            </w:r>
          </w:p>
        </w:tc>
        <w:tc>
          <w:tcPr>
            <w:tcW w:w="3195" w:type="pct"/>
            <w:tcBorders>
              <w:top w:val="nil"/>
              <w:left w:val="nil"/>
              <w:bottom w:val="single" w:sz="4" w:space="0" w:color="auto"/>
              <w:right w:val="single" w:sz="4" w:space="0" w:color="auto"/>
            </w:tcBorders>
            <w:noWrap/>
            <w:vAlign w:val="bottom"/>
            <w:hideMark/>
          </w:tcPr>
          <w:p w14:paraId="77D0891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Otras prestaciones sociales y económicas</w:t>
            </w:r>
          </w:p>
        </w:tc>
        <w:tc>
          <w:tcPr>
            <w:tcW w:w="1006" w:type="pct"/>
            <w:tcBorders>
              <w:top w:val="nil"/>
              <w:left w:val="nil"/>
              <w:bottom w:val="single" w:sz="4" w:space="0" w:color="auto"/>
              <w:right w:val="single" w:sz="4" w:space="0" w:color="auto"/>
            </w:tcBorders>
            <w:noWrap/>
            <w:vAlign w:val="bottom"/>
            <w:hideMark/>
          </w:tcPr>
          <w:p w14:paraId="16291234"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$7,804.00</w:t>
            </w:r>
          </w:p>
        </w:tc>
      </w:tr>
      <w:tr w:rsidR="00C873AE" w:rsidRPr="00E62133" w14:paraId="3FD5E0C1"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1BB9BF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1591</w:t>
            </w:r>
          </w:p>
        </w:tc>
        <w:tc>
          <w:tcPr>
            <w:tcW w:w="3195" w:type="pct"/>
            <w:tcBorders>
              <w:top w:val="nil"/>
              <w:left w:val="nil"/>
              <w:bottom w:val="single" w:sz="4" w:space="0" w:color="auto"/>
              <w:right w:val="single" w:sz="4" w:space="0" w:color="auto"/>
            </w:tcBorders>
            <w:noWrap/>
            <w:vAlign w:val="bottom"/>
            <w:hideMark/>
          </w:tcPr>
          <w:p w14:paraId="355BA2F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Otras prestaciones sociales y económicas</w:t>
            </w:r>
          </w:p>
        </w:tc>
        <w:tc>
          <w:tcPr>
            <w:tcW w:w="1006" w:type="pct"/>
            <w:tcBorders>
              <w:top w:val="nil"/>
              <w:left w:val="nil"/>
              <w:bottom w:val="single" w:sz="4" w:space="0" w:color="auto"/>
              <w:right w:val="single" w:sz="4" w:space="0" w:color="auto"/>
            </w:tcBorders>
            <w:noWrap/>
            <w:vAlign w:val="bottom"/>
            <w:hideMark/>
          </w:tcPr>
          <w:p w14:paraId="17876261"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$7,804.00</w:t>
            </w:r>
          </w:p>
        </w:tc>
      </w:tr>
      <w:tr w:rsidR="00C873AE" w:rsidRPr="00E62133" w14:paraId="19DCF68C"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B1C2AD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1700</w:t>
            </w:r>
          </w:p>
        </w:tc>
        <w:tc>
          <w:tcPr>
            <w:tcW w:w="3195" w:type="pct"/>
            <w:tcBorders>
              <w:top w:val="nil"/>
              <w:left w:val="nil"/>
              <w:bottom w:val="single" w:sz="4" w:space="0" w:color="auto"/>
              <w:right w:val="single" w:sz="4" w:space="0" w:color="auto"/>
            </w:tcBorders>
            <w:noWrap/>
            <w:vAlign w:val="bottom"/>
            <w:hideMark/>
          </w:tcPr>
          <w:p w14:paraId="52A3AAE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PAGO DE ESTÍMULOS A SERVIDORES PÚBLICOS</w:t>
            </w:r>
          </w:p>
        </w:tc>
        <w:tc>
          <w:tcPr>
            <w:tcW w:w="1006" w:type="pct"/>
            <w:tcBorders>
              <w:top w:val="nil"/>
              <w:left w:val="nil"/>
              <w:bottom w:val="single" w:sz="4" w:space="0" w:color="auto"/>
              <w:right w:val="single" w:sz="4" w:space="0" w:color="auto"/>
            </w:tcBorders>
            <w:noWrap/>
            <w:vAlign w:val="bottom"/>
            <w:hideMark/>
          </w:tcPr>
          <w:p w14:paraId="6BE06058"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$110,297.69</w:t>
            </w:r>
          </w:p>
        </w:tc>
      </w:tr>
      <w:tr w:rsidR="00C873AE" w:rsidRPr="00E62133" w14:paraId="133CCEB4"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CEB25F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1710</w:t>
            </w:r>
          </w:p>
        </w:tc>
        <w:tc>
          <w:tcPr>
            <w:tcW w:w="3195" w:type="pct"/>
            <w:tcBorders>
              <w:top w:val="nil"/>
              <w:left w:val="nil"/>
              <w:bottom w:val="single" w:sz="4" w:space="0" w:color="auto"/>
              <w:right w:val="single" w:sz="4" w:space="0" w:color="auto"/>
            </w:tcBorders>
            <w:noWrap/>
            <w:vAlign w:val="bottom"/>
            <w:hideMark/>
          </w:tcPr>
          <w:p w14:paraId="741C24A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Estímulos</w:t>
            </w:r>
          </w:p>
        </w:tc>
        <w:tc>
          <w:tcPr>
            <w:tcW w:w="1006" w:type="pct"/>
            <w:tcBorders>
              <w:top w:val="nil"/>
              <w:left w:val="nil"/>
              <w:bottom w:val="single" w:sz="4" w:space="0" w:color="auto"/>
              <w:right w:val="single" w:sz="4" w:space="0" w:color="auto"/>
            </w:tcBorders>
            <w:noWrap/>
            <w:vAlign w:val="bottom"/>
            <w:hideMark/>
          </w:tcPr>
          <w:p w14:paraId="76B83100"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$110,297.69</w:t>
            </w:r>
          </w:p>
        </w:tc>
      </w:tr>
      <w:tr w:rsidR="00C873AE" w:rsidRPr="00E62133" w14:paraId="73E4E5BB"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1ED2930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1711</w:t>
            </w:r>
          </w:p>
        </w:tc>
        <w:tc>
          <w:tcPr>
            <w:tcW w:w="3195" w:type="pct"/>
            <w:tcBorders>
              <w:top w:val="nil"/>
              <w:left w:val="nil"/>
              <w:bottom w:val="single" w:sz="4" w:space="0" w:color="auto"/>
              <w:right w:val="single" w:sz="4" w:space="0" w:color="auto"/>
            </w:tcBorders>
            <w:noWrap/>
            <w:vAlign w:val="bottom"/>
            <w:hideMark/>
          </w:tcPr>
          <w:p w14:paraId="0F60346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Estímulos</w:t>
            </w:r>
          </w:p>
        </w:tc>
        <w:tc>
          <w:tcPr>
            <w:tcW w:w="1006" w:type="pct"/>
            <w:tcBorders>
              <w:top w:val="nil"/>
              <w:left w:val="nil"/>
              <w:bottom w:val="single" w:sz="4" w:space="0" w:color="auto"/>
              <w:right w:val="single" w:sz="4" w:space="0" w:color="auto"/>
            </w:tcBorders>
            <w:noWrap/>
            <w:vAlign w:val="bottom"/>
            <w:hideMark/>
          </w:tcPr>
          <w:p w14:paraId="78C68B8F"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$110,297.69</w:t>
            </w:r>
          </w:p>
        </w:tc>
      </w:tr>
      <w:tr w:rsidR="00C873AE" w:rsidRPr="00E62133" w14:paraId="1817BCE7"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F4E2FA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2000</w:t>
            </w:r>
          </w:p>
        </w:tc>
        <w:tc>
          <w:tcPr>
            <w:tcW w:w="3195" w:type="pct"/>
            <w:tcBorders>
              <w:top w:val="nil"/>
              <w:left w:val="nil"/>
              <w:bottom w:val="single" w:sz="4" w:space="0" w:color="auto"/>
              <w:right w:val="single" w:sz="4" w:space="0" w:color="auto"/>
            </w:tcBorders>
            <w:noWrap/>
            <w:vAlign w:val="bottom"/>
            <w:hideMark/>
          </w:tcPr>
          <w:p w14:paraId="6586986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MATERIALES Y SUMINISTROS</w:t>
            </w:r>
          </w:p>
        </w:tc>
        <w:tc>
          <w:tcPr>
            <w:tcW w:w="1006" w:type="pct"/>
            <w:tcBorders>
              <w:top w:val="nil"/>
              <w:left w:val="nil"/>
              <w:bottom w:val="single" w:sz="4" w:space="0" w:color="auto"/>
              <w:right w:val="single" w:sz="4" w:space="0" w:color="auto"/>
            </w:tcBorders>
            <w:noWrap/>
            <w:vAlign w:val="bottom"/>
            <w:hideMark/>
          </w:tcPr>
          <w:p w14:paraId="77913128"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$13,250,674.29</w:t>
            </w:r>
          </w:p>
        </w:tc>
      </w:tr>
      <w:tr w:rsidR="00C873AE" w:rsidRPr="00E62133" w14:paraId="37200453"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61B696A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2100</w:t>
            </w:r>
          </w:p>
        </w:tc>
        <w:tc>
          <w:tcPr>
            <w:tcW w:w="3195" w:type="pct"/>
            <w:tcBorders>
              <w:top w:val="nil"/>
              <w:left w:val="nil"/>
              <w:bottom w:val="single" w:sz="4" w:space="0" w:color="auto"/>
              <w:right w:val="single" w:sz="4" w:space="0" w:color="auto"/>
            </w:tcBorders>
            <w:noWrap/>
            <w:vAlign w:val="bottom"/>
            <w:hideMark/>
          </w:tcPr>
          <w:p w14:paraId="34BE490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MATERIALES DE ADMINISTRACIÓN, EMISIÓN DE DOCUMENTOS Y ARTÍCULOS OFICIALES</w:t>
            </w:r>
          </w:p>
        </w:tc>
        <w:tc>
          <w:tcPr>
            <w:tcW w:w="1006" w:type="pct"/>
            <w:tcBorders>
              <w:top w:val="nil"/>
              <w:left w:val="nil"/>
              <w:bottom w:val="single" w:sz="4" w:space="0" w:color="auto"/>
              <w:right w:val="single" w:sz="4" w:space="0" w:color="auto"/>
            </w:tcBorders>
            <w:noWrap/>
            <w:vAlign w:val="bottom"/>
            <w:hideMark/>
          </w:tcPr>
          <w:p w14:paraId="03037805"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$1,003,985.22</w:t>
            </w:r>
          </w:p>
        </w:tc>
      </w:tr>
      <w:tr w:rsidR="00C873AE" w:rsidRPr="00E62133" w14:paraId="72EB730B"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6252B9F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2110</w:t>
            </w:r>
          </w:p>
        </w:tc>
        <w:tc>
          <w:tcPr>
            <w:tcW w:w="3195" w:type="pct"/>
            <w:tcBorders>
              <w:top w:val="nil"/>
              <w:left w:val="nil"/>
              <w:bottom w:val="single" w:sz="4" w:space="0" w:color="auto"/>
              <w:right w:val="single" w:sz="4" w:space="0" w:color="auto"/>
            </w:tcBorders>
            <w:noWrap/>
            <w:vAlign w:val="bottom"/>
            <w:hideMark/>
          </w:tcPr>
          <w:p w14:paraId="1AB468E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Materiales, útiles y equipos menores de oficina</w:t>
            </w:r>
          </w:p>
        </w:tc>
        <w:tc>
          <w:tcPr>
            <w:tcW w:w="1006" w:type="pct"/>
            <w:tcBorders>
              <w:top w:val="nil"/>
              <w:left w:val="nil"/>
              <w:bottom w:val="single" w:sz="4" w:space="0" w:color="auto"/>
              <w:right w:val="single" w:sz="4" w:space="0" w:color="auto"/>
            </w:tcBorders>
            <w:noWrap/>
            <w:vAlign w:val="bottom"/>
            <w:hideMark/>
          </w:tcPr>
          <w:p w14:paraId="162A6182"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$367,364.18</w:t>
            </w:r>
          </w:p>
        </w:tc>
      </w:tr>
      <w:tr w:rsidR="00C873AE" w:rsidRPr="00E62133" w14:paraId="64EF1AF6"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DA95D6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2111</w:t>
            </w:r>
          </w:p>
        </w:tc>
        <w:tc>
          <w:tcPr>
            <w:tcW w:w="3195" w:type="pct"/>
            <w:tcBorders>
              <w:top w:val="nil"/>
              <w:left w:val="nil"/>
              <w:bottom w:val="single" w:sz="4" w:space="0" w:color="auto"/>
              <w:right w:val="single" w:sz="4" w:space="0" w:color="auto"/>
            </w:tcBorders>
            <w:noWrap/>
            <w:vAlign w:val="bottom"/>
            <w:hideMark/>
          </w:tcPr>
          <w:p w14:paraId="75708A7C"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Materiales, útiles y equipos menores de oficina</w:t>
            </w:r>
          </w:p>
        </w:tc>
        <w:tc>
          <w:tcPr>
            <w:tcW w:w="1006" w:type="pct"/>
            <w:tcBorders>
              <w:top w:val="nil"/>
              <w:left w:val="nil"/>
              <w:bottom w:val="single" w:sz="4" w:space="0" w:color="auto"/>
              <w:right w:val="single" w:sz="4" w:space="0" w:color="auto"/>
            </w:tcBorders>
            <w:noWrap/>
            <w:vAlign w:val="bottom"/>
            <w:hideMark/>
          </w:tcPr>
          <w:p w14:paraId="797DA9FC"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$367,364.18</w:t>
            </w:r>
          </w:p>
        </w:tc>
      </w:tr>
      <w:tr w:rsidR="00C873AE" w:rsidRPr="00E62133" w14:paraId="78AB57C1"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3EA374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2120</w:t>
            </w:r>
          </w:p>
        </w:tc>
        <w:tc>
          <w:tcPr>
            <w:tcW w:w="3195" w:type="pct"/>
            <w:tcBorders>
              <w:top w:val="nil"/>
              <w:left w:val="nil"/>
              <w:bottom w:val="single" w:sz="4" w:space="0" w:color="auto"/>
              <w:right w:val="single" w:sz="4" w:space="0" w:color="auto"/>
            </w:tcBorders>
            <w:noWrap/>
            <w:vAlign w:val="bottom"/>
            <w:hideMark/>
          </w:tcPr>
          <w:p w14:paraId="0B580F9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Materiales y útiles de impresión y reproducción</w:t>
            </w:r>
          </w:p>
        </w:tc>
        <w:tc>
          <w:tcPr>
            <w:tcW w:w="1006" w:type="pct"/>
            <w:tcBorders>
              <w:top w:val="nil"/>
              <w:left w:val="nil"/>
              <w:bottom w:val="single" w:sz="4" w:space="0" w:color="auto"/>
              <w:right w:val="single" w:sz="4" w:space="0" w:color="auto"/>
            </w:tcBorders>
            <w:noWrap/>
            <w:vAlign w:val="bottom"/>
            <w:hideMark/>
          </w:tcPr>
          <w:p w14:paraId="4C5BCBEE"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$58,000.00</w:t>
            </w:r>
          </w:p>
        </w:tc>
      </w:tr>
      <w:tr w:rsidR="00C873AE" w:rsidRPr="00E62133" w14:paraId="54265130"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60526F5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2121</w:t>
            </w:r>
          </w:p>
        </w:tc>
        <w:tc>
          <w:tcPr>
            <w:tcW w:w="3195" w:type="pct"/>
            <w:tcBorders>
              <w:top w:val="nil"/>
              <w:left w:val="nil"/>
              <w:bottom w:val="single" w:sz="4" w:space="0" w:color="auto"/>
              <w:right w:val="single" w:sz="4" w:space="0" w:color="auto"/>
            </w:tcBorders>
            <w:noWrap/>
            <w:vAlign w:val="bottom"/>
            <w:hideMark/>
          </w:tcPr>
          <w:p w14:paraId="5586298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Materiales y útiles de impresión y reproducción</w:t>
            </w:r>
          </w:p>
        </w:tc>
        <w:tc>
          <w:tcPr>
            <w:tcW w:w="1006" w:type="pct"/>
            <w:tcBorders>
              <w:top w:val="nil"/>
              <w:left w:val="nil"/>
              <w:bottom w:val="single" w:sz="4" w:space="0" w:color="auto"/>
              <w:right w:val="single" w:sz="4" w:space="0" w:color="auto"/>
            </w:tcBorders>
            <w:noWrap/>
            <w:vAlign w:val="bottom"/>
            <w:hideMark/>
          </w:tcPr>
          <w:p w14:paraId="16F51B55"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$58,000.00</w:t>
            </w:r>
          </w:p>
        </w:tc>
      </w:tr>
      <w:tr w:rsidR="00C873AE" w:rsidRPr="00E62133" w14:paraId="0173DED1"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D0578F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2140</w:t>
            </w:r>
          </w:p>
        </w:tc>
        <w:tc>
          <w:tcPr>
            <w:tcW w:w="3195" w:type="pct"/>
            <w:tcBorders>
              <w:top w:val="nil"/>
              <w:left w:val="nil"/>
              <w:bottom w:val="single" w:sz="4" w:space="0" w:color="auto"/>
              <w:right w:val="single" w:sz="4" w:space="0" w:color="auto"/>
            </w:tcBorders>
            <w:noWrap/>
            <w:vAlign w:val="bottom"/>
            <w:hideMark/>
          </w:tcPr>
          <w:p w14:paraId="35FDEC4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Materiales, útiles y equipos menores de tecnologías de la información y comunicaciones</w:t>
            </w:r>
          </w:p>
        </w:tc>
        <w:tc>
          <w:tcPr>
            <w:tcW w:w="1006" w:type="pct"/>
            <w:tcBorders>
              <w:top w:val="nil"/>
              <w:left w:val="nil"/>
              <w:bottom w:val="single" w:sz="4" w:space="0" w:color="auto"/>
              <w:right w:val="single" w:sz="4" w:space="0" w:color="auto"/>
            </w:tcBorders>
            <w:noWrap/>
            <w:vAlign w:val="bottom"/>
            <w:hideMark/>
          </w:tcPr>
          <w:p w14:paraId="695F20A2"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$125,974.23</w:t>
            </w:r>
          </w:p>
        </w:tc>
      </w:tr>
      <w:tr w:rsidR="00C873AE" w:rsidRPr="00E62133" w14:paraId="5345D4C0"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537A3FC"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2141</w:t>
            </w:r>
          </w:p>
        </w:tc>
        <w:tc>
          <w:tcPr>
            <w:tcW w:w="3195" w:type="pct"/>
            <w:tcBorders>
              <w:top w:val="nil"/>
              <w:left w:val="nil"/>
              <w:bottom w:val="single" w:sz="4" w:space="0" w:color="auto"/>
              <w:right w:val="single" w:sz="4" w:space="0" w:color="auto"/>
            </w:tcBorders>
            <w:noWrap/>
            <w:vAlign w:val="bottom"/>
            <w:hideMark/>
          </w:tcPr>
          <w:p w14:paraId="529ACCE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Materiales, útiles y equipos menores de tecnologías de la </w:t>
            </w:r>
            <w:r w:rsidRPr="00E62133">
              <w:rPr>
                <w:rFonts w:ascii="Arial" w:hAnsi="Arial" w:cs="Arial"/>
                <w:color w:val="000000"/>
                <w:sz w:val="20"/>
                <w:szCs w:val="20"/>
              </w:rPr>
              <w:lastRenderedPageBreak/>
              <w:t>información y comunicaciones</w:t>
            </w:r>
          </w:p>
        </w:tc>
        <w:tc>
          <w:tcPr>
            <w:tcW w:w="1006" w:type="pct"/>
            <w:tcBorders>
              <w:top w:val="nil"/>
              <w:left w:val="nil"/>
              <w:bottom w:val="single" w:sz="4" w:space="0" w:color="auto"/>
              <w:right w:val="single" w:sz="4" w:space="0" w:color="auto"/>
            </w:tcBorders>
            <w:noWrap/>
            <w:vAlign w:val="bottom"/>
            <w:hideMark/>
          </w:tcPr>
          <w:p w14:paraId="17B3440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lastRenderedPageBreak/>
              <w:t>$125,974.23</w:t>
            </w:r>
          </w:p>
        </w:tc>
      </w:tr>
      <w:tr w:rsidR="00C873AE" w:rsidRPr="00E62133" w14:paraId="75F42326"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8FFAE8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2150</w:t>
            </w:r>
          </w:p>
        </w:tc>
        <w:tc>
          <w:tcPr>
            <w:tcW w:w="3195" w:type="pct"/>
            <w:tcBorders>
              <w:top w:val="nil"/>
              <w:left w:val="nil"/>
              <w:bottom w:val="single" w:sz="4" w:space="0" w:color="auto"/>
              <w:right w:val="single" w:sz="4" w:space="0" w:color="auto"/>
            </w:tcBorders>
            <w:noWrap/>
            <w:vAlign w:val="bottom"/>
            <w:hideMark/>
          </w:tcPr>
          <w:p w14:paraId="43D756A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Material impreso e información digital</w:t>
            </w:r>
          </w:p>
        </w:tc>
        <w:tc>
          <w:tcPr>
            <w:tcW w:w="1006" w:type="pct"/>
            <w:tcBorders>
              <w:top w:val="nil"/>
              <w:left w:val="nil"/>
              <w:bottom w:val="single" w:sz="4" w:space="0" w:color="auto"/>
              <w:right w:val="single" w:sz="4" w:space="0" w:color="auto"/>
            </w:tcBorders>
            <w:noWrap/>
            <w:vAlign w:val="bottom"/>
            <w:hideMark/>
          </w:tcPr>
          <w:p w14:paraId="3723DD78"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$195,316.15</w:t>
            </w:r>
          </w:p>
        </w:tc>
      </w:tr>
      <w:tr w:rsidR="00C873AE" w:rsidRPr="00E62133" w14:paraId="221B3A75"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1F571D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2151</w:t>
            </w:r>
          </w:p>
        </w:tc>
        <w:tc>
          <w:tcPr>
            <w:tcW w:w="3195" w:type="pct"/>
            <w:tcBorders>
              <w:top w:val="nil"/>
              <w:left w:val="nil"/>
              <w:bottom w:val="single" w:sz="4" w:space="0" w:color="auto"/>
              <w:right w:val="single" w:sz="4" w:space="0" w:color="auto"/>
            </w:tcBorders>
            <w:noWrap/>
            <w:vAlign w:val="bottom"/>
            <w:hideMark/>
          </w:tcPr>
          <w:p w14:paraId="301D743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Material impreso e información digital</w:t>
            </w:r>
          </w:p>
        </w:tc>
        <w:tc>
          <w:tcPr>
            <w:tcW w:w="1006" w:type="pct"/>
            <w:tcBorders>
              <w:top w:val="nil"/>
              <w:left w:val="nil"/>
              <w:bottom w:val="single" w:sz="4" w:space="0" w:color="auto"/>
              <w:right w:val="single" w:sz="4" w:space="0" w:color="auto"/>
            </w:tcBorders>
            <w:noWrap/>
            <w:vAlign w:val="bottom"/>
            <w:hideMark/>
          </w:tcPr>
          <w:p w14:paraId="7500286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$195,316.15</w:t>
            </w:r>
          </w:p>
        </w:tc>
      </w:tr>
      <w:tr w:rsidR="00C873AE" w:rsidRPr="00E62133" w14:paraId="19142DDB"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99E6D2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2160</w:t>
            </w:r>
          </w:p>
        </w:tc>
        <w:tc>
          <w:tcPr>
            <w:tcW w:w="3195" w:type="pct"/>
            <w:tcBorders>
              <w:top w:val="nil"/>
              <w:left w:val="nil"/>
              <w:bottom w:val="single" w:sz="4" w:space="0" w:color="auto"/>
              <w:right w:val="single" w:sz="4" w:space="0" w:color="auto"/>
            </w:tcBorders>
            <w:noWrap/>
            <w:vAlign w:val="bottom"/>
            <w:hideMark/>
          </w:tcPr>
          <w:p w14:paraId="1DCE320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Material de limpieza</w:t>
            </w:r>
          </w:p>
        </w:tc>
        <w:tc>
          <w:tcPr>
            <w:tcW w:w="1006" w:type="pct"/>
            <w:tcBorders>
              <w:top w:val="nil"/>
              <w:left w:val="nil"/>
              <w:bottom w:val="single" w:sz="4" w:space="0" w:color="auto"/>
              <w:right w:val="single" w:sz="4" w:space="0" w:color="auto"/>
            </w:tcBorders>
            <w:noWrap/>
            <w:vAlign w:val="bottom"/>
            <w:hideMark/>
          </w:tcPr>
          <w:p w14:paraId="0A632878"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$69,030.50</w:t>
            </w:r>
          </w:p>
        </w:tc>
      </w:tr>
      <w:tr w:rsidR="00C873AE" w:rsidRPr="00E62133" w14:paraId="27F60802"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62FEF1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2161</w:t>
            </w:r>
          </w:p>
        </w:tc>
        <w:tc>
          <w:tcPr>
            <w:tcW w:w="3195" w:type="pct"/>
            <w:tcBorders>
              <w:top w:val="nil"/>
              <w:left w:val="nil"/>
              <w:bottom w:val="single" w:sz="4" w:space="0" w:color="auto"/>
              <w:right w:val="single" w:sz="4" w:space="0" w:color="auto"/>
            </w:tcBorders>
            <w:noWrap/>
            <w:vAlign w:val="bottom"/>
            <w:hideMark/>
          </w:tcPr>
          <w:p w14:paraId="67F5337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Material de limpieza</w:t>
            </w:r>
          </w:p>
        </w:tc>
        <w:tc>
          <w:tcPr>
            <w:tcW w:w="1006" w:type="pct"/>
            <w:tcBorders>
              <w:top w:val="nil"/>
              <w:left w:val="nil"/>
              <w:bottom w:val="single" w:sz="4" w:space="0" w:color="auto"/>
              <w:right w:val="single" w:sz="4" w:space="0" w:color="auto"/>
            </w:tcBorders>
            <w:noWrap/>
            <w:vAlign w:val="bottom"/>
            <w:hideMark/>
          </w:tcPr>
          <w:p w14:paraId="44C3D603"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$69,030.50</w:t>
            </w:r>
          </w:p>
        </w:tc>
      </w:tr>
      <w:tr w:rsidR="00C873AE" w:rsidRPr="00E62133" w14:paraId="60D82D9C"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49E032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2170</w:t>
            </w:r>
          </w:p>
        </w:tc>
        <w:tc>
          <w:tcPr>
            <w:tcW w:w="3195" w:type="pct"/>
            <w:tcBorders>
              <w:top w:val="nil"/>
              <w:left w:val="nil"/>
              <w:bottom w:val="single" w:sz="4" w:space="0" w:color="auto"/>
              <w:right w:val="single" w:sz="4" w:space="0" w:color="auto"/>
            </w:tcBorders>
            <w:noWrap/>
            <w:vAlign w:val="bottom"/>
            <w:hideMark/>
          </w:tcPr>
          <w:p w14:paraId="5CECB60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Materiales y útiles de enseñanza</w:t>
            </w:r>
          </w:p>
        </w:tc>
        <w:tc>
          <w:tcPr>
            <w:tcW w:w="1006" w:type="pct"/>
            <w:tcBorders>
              <w:top w:val="nil"/>
              <w:left w:val="nil"/>
              <w:bottom w:val="single" w:sz="4" w:space="0" w:color="auto"/>
              <w:right w:val="single" w:sz="4" w:space="0" w:color="auto"/>
            </w:tcBorders>
            <w:noWrap/>
            <w:vAlign w:val="bottom"/>
            <w:hideMark/>
          </w:tcPr>
          <w:p w14:paraId="000F2A58"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$5,000.00</w:t>
            </w:r>
          </w:p>
        </w:tc>
      </w:tr>
      <w:tr w:rsidR="00C873AE" w:rsidRPr="00E62133" w14:paraId="77A6BA16"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605AA9F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2171</w:t>
            </w:r>
          </w:p>
        </w:tc>
        <w:tc>
          <w:tcPr>
            <w:tcW w:w="3195" w:type="pct"/>
            <w:tcBorders>
              <w:top w:val="nil"/>
              <w:left w:val="nil"/>
              <w:bottom w:val="single" w:sz="4" w:space="0" w:color="auto"/>
              <w:right w:val="single" w:sz="4" w:space="0" w:color="auto"/>
            </w:tcBorders>
            <w:noWrap/>
            <w:vAlign w:val="bottom"/>
            <w:hideMark/>
          </w:tcPr>
          <w:p w14:paraId="1138411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Materiales y útiles de enseñanza</w:t>
            </w:r>
          </w:p>
        </w:tc>
        <w:tc>
          <w:tcPr>
            <w:tcW w:w="1006" w:type="pct"/>
            <w:tcBorders>
              <w:top w:val="nil"/>
              <w:left w:val="nil"/>
              <w:bottom w:val="single" w:sz="4" w:space="0" w:color="auto"/>
              <w:right w:val="single" w:sz="4" w:space="0" w:color="auto"/>
            </w:tcBorders>
            <w:noWrap/>
            <w:vAlign w:val="bottom"/>
            <w:hideMark/>
          </w:tcPr>
          <w:p w14:paraId="36265564"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$5,000.00</w:t>
            </w:r>
          </w:p>
        </w:tc>
      </w:tr>
      <w:tr w:rsidR="00C873AE" w:rsidRPr="00E62133" w14:paraId="56C95F15"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23DD940"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2180</w:t>
            </w:r>
          </w:p>
        </w:tc>
        <w:tc>
          <w:tcPr>
            <w:tcW w:w="3195" w:type="pct"/>
            <w:tcBorders>
              <w:top w:val="nil"/>
              <w:left w:val="nil"/>
              <w:bottom w:val="single" w:sz="4" w:space="0" w:color="auto"/>
              <w:right w:val="single" w:sz="4" w:space="0" w:color="auto"/>
            </w:tcBorders>
            <w:noWrap/>
            <w:vAlign w:val="bottom"/>
            <w:hideMark/>
          </w:tcPr>
          <w:p w14:paraId="29C43E7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Materiales para el registro e identificación de bienes y personas</w:t>
            </w:r>
          </w:p>
        </w:tc>
        <w:tc>
          <w:tcPr>
            <w:tcW w:w="1006" w:type="pct"/>
            <w:tcBorders>
              <w:top w:val="nil"/>
              <w:left w:val="nil"/>
              <w:bottom w:val="single" w:sz="4" w:space="0" w:color="auto"/>
              <w:right w:val="single" w:sz="4" w:space="0" w:color="auto"/>
            </w:tcBorders>
            <w:noWrap/>
            <w:vAlign w:val="bottom"/>
            <w:hideMark/>
          </w:tcPr>
          <w:p w14:paraId="689C7F37"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$183,300.16</w:t>
            </w:r>
          </w:p>
        </w:tc>
      </w:tr>
      <w:tr w:rsidR="00C873AE" w:rsidRPr="00E62133" w14:paraId="6C9F00BC"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6519D5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2181</w:t>
            </w:r>
          </w:p>
        </w:tc>
        <w:tc>
          <w:tcPr>
            <w:tcW w:w="3195" w:type="pct"/>
            <w:tcBorders>
              <w:top w:val="nil"/>
              <w:left w:val="nil"/>
              <w:bottom w:val="single" w:sz="4" w:space="0" w:color="auto"/>
              <w:right w:val="single" w:sz="4" w:space="0" w:color="auto"/>
            </w:tcBorders>
            <w:noWrap/>
            <w:vAlign w:val="bottom"/>
            <w:hideMark/>
          </w:tcPr>
          <w:p w14:paraId="040EF8D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Materiales para el registro e identificación de bienes y personas</w:t>
            </w:r>
          </w:p>
        </w:tc>
        <w:tc>
          <w:tcPr>
            <w:tcW w:w="1006" w:type="pct"/>
            <w:tcBorders>
              <w:top w:val="nil"/>
              <w:left w:val="nil"/>
              <w:bottom w:val="single" w:sz="4" w:space="0" w:color="auto"/>
              <w:right w:val="single" w:sz="4" w:space="0" w:color="auto"/>
            </w:tcBorders>
            <w:noWrap/>
            <w:vAlign w:val="bottom"/>
            <w:hideMark/>
          </w:tcPr>
          <w:p w14:paraId="4D6D13D7"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$183,300.16</w:t>
            </w:r>
          </w:p>
        </w:tc>
      </w:tr>
      <w:tr w:rsidR="00C873AE" w:rsidRPr="00E62133" w14:paraId="196B3C6D"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AEC202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2200</w:t>
            </w:r>
          </w:p>
        </w:tc>
        <w:tc>
          <w:tcPr>
            <w:tcW w:w="3195" w:type="pct"/>
            <w:tcBorders>
              <w:top w:val="nil"/>
              <w:left w:val="nil"/>
              <w:bottom w:val="single" w:sz="4" w:space="0" w:color="auto"/>
              <w:right w:val="single" w:sz="4" w:space="0" w:color="auto"/>
            </w:tcBorders>
            <w:noWrap/>
            <w:vAlign w:val="bottom"/>
            <w:hideMark/>
          </w:tcPr>
          <w:p w14:paraId="3F99B1A9"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ALIMENTOS Y UTENSILIOS</w:t>
            </w:r>
          </w:p>
        </w:tc>
        <w:tc>
          <w:tcPr>
            <w:tcW w:w="1006" w:type="pct"/>
            <w:tcBorders>
              <w:top w:val="nil"/>
              <w:left w:val="nil"/>
              <w:bottom w:val="single" w:sz="4" w:space="0" w:color="auto"/>
              <w:right w:val="single" w:sz="4" w:space="0" w:color="auto"/>
            </w:tcBorders>
            <w:noWrap/>
            <w:vAlign w:val="bottom"/>
            <w:hideMark/>
          </w:tcPr>
          <w:p w14:paraId="06417D2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$1,013,272.18</w:t>
            </w:r>
          </w:p>
        </w:tc>
      </w:tr>
      <w:tr w:rsidR="00C873AE" w:rsidRPr="00E62133" w14:paraId="161A5FE8"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1F9F3B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2210</w:t>
            </w:r>
          </w:p>
        </w:tc>
        <w:tc>
          <w:tcPr>
            <w:tcW w:w="3195" w:type="pct"/>
            <w:tcBorders>
              <w:top w:val="nil"/>
              <w:left w:val="nil"/>
              <w:bottom w:val="single" w:sz="4" w:space="0" w:color="auto"/>
              <w:right w:val="single" w:sz="4" w:space="0" w:color="auto"/>
            </w:tcBorders>
            <w:noWrap/>
            <w:vAlign w:val="bottom"/>
            <w:hideMark/>
          </w:tcPr>
          <w:p w14:paraId="2D07B6A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Productos alimenticios para personas</w:t>
            </w:r>
          </w:p>
        </w:tc>
        <w:tc>
          <w:tcPr>
            <w:tcW w:w="1006" w:type="pct"/>
            <w:tcBorders>
              <w:top w:val="nil"/>
              <w:left w:val="nil"/>
              <w:bottom w:val="single" w:sz="4" w:space="0" w:color="auto"/>
              <w:right w:val="single" w:sz="4" w:space="0" w:color="auto"/>
            </w:tcBorders>
            <w:noWrap/>
            <w:vAlign w:val="bottom"/>
            <w:hideMark/>
          </w:tcPr>
          <w:p w14:paraId="1BF80D13"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$1,013,272.18</w:t>
            </w:r>
          </w:p>
        </w:tc>
      </w:tr>
      <w:tr w:rsidR="00C873AE" w:rsidRPr="00E62133" w14:paraId="5CBACA83"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CDDFE2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2211</w:t>
            </w:r>
          </w:p>
        </w:tc>
        <w:tc>
          <w:tcPr>
            <w:tcW w:w="3195" w:type="pct"/>
            <w:tcBorders>
              <w:top w:val="nil"/>
              <w:left w:val="nil"/>
              <w:bottom w:val="single" w:sz="4" w:space="0" w:color="auto"/>
              <w:right w:val="single" w:sz="4" w:space="0" w:color="auto"/>
            </w:tcBorders>
            <w:noWrap/>
            <w:vAlign w:val="bottom"/>
            <w:hideMark/>
          </w:tcPr>
          <w:p w14:paraId="3B6B105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Productos alimenticios para personas</w:t>
            </w:r>
          </w:p>
        </w:tc>
        <w:tc>
          <w:tcPr>
            <w:tcW w:w="1006" w:type="pct"/>
            <w:tcBorders>
              <w:top w:val="nil"/>
              <w:left w:val="nil"/>
              <w:bottom w:val="single" w:sz="4" w:space="0" w:color="auto"/>
              <w:right w:val="single" w:sz="4" w:space="0" w:color="auto"/>
            </w:tcBorders>
            <w:noWrap/>
            <w:vAlign w:val="bottom"/>
            <w:hideMark/>
          </w:tcPr>
          <w:p w14:paraId="155E4647"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$1,013,272.18</w:t>
            </w:r>
          </w:p>
        </w:tc>
      </w:tr>
      <w:tr w:rsidR="00C873AE" w:rsidRPr="00E62133" w14:paraId="0D4902DD"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4F7F0B0"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2300</w:t>
            </w:r>
          </w:p>
        </w:tc>
        <w:tc>
          <w:tcPr>
            <w:tcW w:w="3195" w:type="pct"/>
            <w:tcBorders>
              <w:top w:val="nil"/>
              <w:left w:val="nil"/>
              <w:bottom w:val="single" w:sz="4" w:space="0" w:color="auto"/>
              <w:right w:val="single" w:sz="4" w:space="0" w:color="auto"/>
            </w:tcBorders>
            <w:noWrap/>
            <w:vAlign w:val="bottom"/>
            <w:hideMark/>
          </w:tcPr>
          <w:p w14:paraId="36D9556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MATERIAS PRIMAS Y MATERIALES DE PRODUCCIÓN Y COMERCIALIZACIÓN</w:t>
            </w:r>
          </w:p>
        </w:tc>
        <w:tc>
          <w:tcPr>
            <w:tcW w:w="1006" w:type="pct"/>
            <w:tcBorders>
              <w:top w:val="nil"/>
              <w:left w:val="nil"/>
              <w:bottom w:val="single" w:sz="4" w:space="0" w:color="auto"/>
              <w:right w:val="single" w:sz="4" w:space="0" w:color="auto"/>
            </w:tcBorders>
            <w:noWrap/>
            <w:vAlign w:val="bottom"/>
            <w:hideMark/>
          </w:tcPr>
          <w:p w14:paraId="4AADEC24"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$1,700,000.00</w:t>
            </w:r>
          </w:p>
        </w:tc>
      </w:tr>
      <w:tr w:rsidR="00C873AE" w:rsidRPr="00E62133" w14:paraId="6F56E2AA" w14:textId="77777777" w:rsidTr="00437EFD">
        <w:trPr>
          <w:trHeight w:val="20"/>
        </w:trPr>
        <w:tc>
          <w:tcPr>
            <w:tcW w:w="799" w:type="pct"/>
            <w:tcBorders>
              <w:top w:val="single" w:sz="4" w:space="0" w:color="auto"/>
              <w:left w:val="single" w:sz="4" w:space="0" w:color="auto"/>
              <w:bottom w:val="single" w:sz="4" w:space="0" w:color="auto"/>
              <w:right w:val="single" w:sz="4" w:space="0" w:color="auto"/>
            </w:tcBorders>
            <w:noWrap/>
            <w:vAlign w:val="bottom"/>
            <w:hideMark/>
          </w:tcPr>
          <w:p w14:paraId="44FF8D5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2310</w:t>
            </w:r>
          </w:p>
        </w:tc>
        <w:tc>
          <w:tcPr>
            <w:tcW w:w="3195" w:type="pct"/>
            <w:tcBorders>
              <w:top w:val="single" w:sz="4" w:space="0" w:color="auto"/>
              <w:left w:val="nil"/>
              <w:bottom w:val="single" w:sz="4" w:space="0" w:color="auto"/>
              <w:right w:val="single" w:sz="4" w:space="0" w:color="auto"/>
            </w:tcBorders>
            <w:noWrap/>
            <w:vAlign w:val="bottom"/>
            <w:hideMark/>
          </w:tcPr>
          <w:p w14:paraId="1ADDE6CC"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Productos alimenticios, agropecuarios y forestales adquiridos como materia prima</w:t>
            </w:r>
          </w:p>
        </w:tc>
        <w:tc>
          <w:tcPr>
            <w:tcW w:w="1006" w:type="pct"/>
            <w:tcBorders>
              <w:top w:val="single" w:sz="4" w:space="0" w:color="auto"/>
              <w:left w:val="nil"/>
              <w:bottom w:val="single" w:sz="4" w:space="0" w:color="auto"/>
              <w:right w:val="single" w:sz="4" w:space="0" w:color="auto"/>
            </w:tcBorders>
            <w:noWrap/>
            <w:vAlign w:val="bottom"/>
            <w:hideMark/>
          </w:tcPr>
          <w:p w14:paraId="4DEBEFAF"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23D3E0A9" w14:textId="77777777" w:rsidTr="00437EFD">
        <w:trPr>
          <w:trHeight w:val="20"/>
        </w:trPr>
        <w:tc>
          <w:tcPr>
            <w:tcW w:w="799" w:type="pct"/>
            <w:tcBorders>
              <w:top w:val="single" w:sz="4" w:space="0" w:color="auto"/>
              <w:left w:val="single" w:sz="4" w:space="0" w:color="auto"/>
              <w:bottom w:val="single" w:sz="4" w:space="0" w:color="auto"/>
              <w:right w:val="single" w:sz="4" w:space="0" w:color="auto"/>
            </w:tcBorders>
            <w:noWrap/>
            <w:vAlign w:val="bottom"/>
            <w:hideMark/>
          </w:tcPr>
          <w:p w14:paraId="734288A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2311</w:t>
            </w:r>
          </w:p>
        </w:tc>
        <w:tc>
          <w:tcPr>
            <w:tcW w:w="3195" w:type="pct"/>
            <w:tcBorders>
              <w:top w:val="single" w:sz="4" w:space="0" w:color="auto"/>
              <w:left w:val="nil"/>
              <w:bottom w:val="single" w:sz="4" w:space="0" w:color="auto"/>
              <w:right w:val="single" w:sz="4" w:space="0" w:color="auto"/>
            </w:tcBorders>
            <w:noWrap/>
            <w:vAlign w:val="bottom"/>
            <w:hideMark/>
          </w:tcPr>
          <w:p w14:paraId="5A81099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Productos alimenticios, agropecuarios y forestales adquiridos como materia prima</w:t>
            </w:r>
          </w:p>
        </w:tc>
        <w:tc>
          <w:tcPr>
            <w:tcW w:w="1006" w:type="pct"/>
            <w:tcBorders>
              <w:top w:val="single" w:sz="4" w:space="0" w:color="auto"/>
              <w:left w:val="nil"/>
              <w:bottom w:val="single" w:sz="4" w:space="0" w:color="auto"/>
              <w:right w:val="single" w:sz="4" w:space="0" w:color="auto"/>
            </w:tcBorders>
            <w:noWrap/>
            <w:vAlign w:val="bottom"/>
            <w:hideMark/>
          </w:tcPr>
          <w:p w14:paraId="2358E19C"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3D367E1B"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125E75B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2340</w:t>
            </w:r>
          </w:p>
        </w:tc>
        <w:tc>
          <w:tcPr>
            <w:tcW w:w="3195" w:type="pct"/>
            <w:tcBorders>
              <w:top w:val="nil"/>
              <w:left w:val="nil"/>
              <w:bottom w:val="single" w:sz="4" w:space="0" w:color="auto"/>
              <w:right w:val="single" w:sz="4" w:space="0" w:color="auto"/>
            </w:tcBorders>
            <w:noWrap/>
            <w:vAlign w:val="bottom"/>
            <w:hideMark/>
          </w:tcPr>
          <w:p w14:paraId="4CD6711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Combustibles, lubricantes, aditivos, carbón y sus derivados adquiridos como materia prima</w:t>
            </w:r>
          </w:p>
        </w:tc>
        <w:tc>
          <w:tcPr>
            <w:tcW w:w="1006" w:type="pct"/>
            <w:tcBorders>
              <w:top w:val="nil"/>
              <w:left w:val="nil"/>
              <w:bottom w:val="single" w:sz="4" w:space="0" w:color="auto"/>
              <w:right w:val="single" w:sz="4" w:space="0" w:color="auto"/>
            </w:tcBorders>
            <w:noWrap/>
            <w:vAlign w:val="bottom"/>
            <w:hideMark/>
          </w:tcPr>
          <w:p w14:paraId="59BCDB50"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$1,700,000.00</w:t>
            </w:r>
          </w:p>
        </w:tc>
      </w:tr>
      <w:tr w:rsidR="00C873AE" w:rsidRPr="00E62133" w14:paraId="320D2D79"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6E9096D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2341</w:t>
            </w:r>
          </w:p>
        </w:tc>
        <w:tc>
          <w:tcPr>
            <w:tcW w:w="3195" w:type="pct"/>
            <w:tcBorders>
              <w:top w:val="nil"/>
              <w:left w:val="nil"/>
              <w:bottom w:val="single" w:sz="4" w:space="0" w:color="auto"/>
              <w:right w:val="single" w:sz="4" w:space="0" w:color="auto"/>
            </w:tcBorders>
            <w:noWrap/>
            <w:vAlign w:val="bottom"/>
            <w:hideMark/>
          </w:tcPr>
          <w:p w14:paraId="3BF6B4E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Combustibles, lubricantes, aditivos, carbón y sus derivados adquiridos como materia prima</w:t>
            </w:r>
          </w:p>
        </w:tc>
        <w:tc>
          <w:tcPr>
            <w:tcW w:w="1006" w:type="pct"/>
            <w:tcBorders>
              <w:top w:val="nil"/>
              <w:left w:val="nil"/>
              <w:bottom w:val="single" w:sz="4" w:space="0" w:color="auto"/>
              <w:right w:val="single" w:sz="4" w:space="0" w:color="auto"/>
            </w:tcBorders>
            <w:noWrap/>
            <w:vAlign w:val="bottom"/>
            <w:hideMark/>
          </w:tcPr>
          <w:p w14:paraId="0287E29C"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$1,700,000.00</w:t>
            </w:r>
          </w:p>
        </w:tc>
      </w:tr>
      <w:tr w:rsidR="00C873AE" w:rsidRPr="00E62133" w14:paraId="3531AFD6"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E965AA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2350</w:t>
            </w:r>
          </w:p>
        </w:tc>
        <w:tc>
          <w:tcPr>
            <w:tcW w:w="3195" w:type="pct"/>
            <w:tcBorders>
              <w:top w:val="nil"/>
              <w:left w:val="nil"/>
              <w:bottom w:val="single" w:sz="4" w:space="0" w:color="auto"/>
              <w:right w:val="single" w:sz="4" w:space="0" w:color="auto"/>
            </w:tcBorders>
            <w:noWrap/>
            <w:vAlign w:val="bottom"/>
            <w:hideMark/>
          </w:tcPr>
          <w:p w14:paraId="292034B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Productos químicos, farmacéuticos y de laboratorio adquiridos como materia prima</w:t>
            </w:r>
          </w:p>
        </w:tc>
        <w:tc>
          <w:tcPr>
            <w:tcW w:w="1006" w:type="pct"/>
            <w:tcBorders>
              <w:top w:val="nil"/>
              <w:left w:val="nil"/>
              <w:bottom w:val="single" w:sz="4" w:space="0" w:color="auto"/>
              <w:right w:val="single" w:sz="4" w:space="0" w:color="auto"/>
            </w:tcBorders>
            <w:noWrap/>
            <w:vAlign w:val="bottom"/>
            <w:hideMark/>
          </w:tcPr>
          <w:p w14:paraId="539278D0"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6B19358F"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E336A4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2351</w:t>
            </w:r>
          </w:p>
        </w:tc>
        <w:tc>
          <w:tcPr>
            <w:tcW w:w="3195" w:type="pct"/>
            <w:tcBorders>
              <w:top w:val="nil"/>
              <w:left w:val="nil"/>
              <w:bottom w:val="single" w:sz="4" w:space="0" w:color="auto"/>
              <w:right w:val="single" w:sz="4" w:space="0" w:color="auto"/>
            </w:tcBorders>
            <w:noWrap/>
            <w:vAlign w:val="bottom"/>
            <w:hideMark/>
          </w:tcPr>
          <w:p w14:paraId="2580EED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Productos químicos, farmacéuticos y de laboratorio adquiridos como materia prima</w:t>
            </w:r>
          </w:p>
        </w:tc>
        <w:tc>
          <w:tcPr>
            <w:tcW w:w="1006" w:type="pct"/>
            <w:tcBorders>
              <w:top w:val="nil"/>
              <w:left w:val="nil"/>
              <w:bottom w:val="single" w:sz="4" w:space="0" w:color="auto"/>
              <w:right w:val="single" w:sz="4" w:space="0" w:color="auto"/>
            </w:tcBorders>
            <w:noWrap/>
            <w:vAlign w:val="bottom"/>
            <w:hideMark/>
          </w:tcPr>
          <w:p w14:paraId="5E57D87E"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5A217C77"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1289C5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2400</w:t>
            </w:r>
          </w:p>
        </w:tc>
        <w:tc>
          <w:tcPr>
            <w:tcW w:w="3195" w:type="pct"/>
            <w:tcBorders>
              <w:top w:val="nil"/>
              <w:left w:val="nil"/>
              <w:bottom w:val="single" w:sz="4" w:space="0" w:color="auto"/>
              <w:right w:val="single" w:sz="4" w:space="0" w:color="auto"/>
            </w:tcBorders>
            <w:noWrap/>
            <w:vAlign w:val="bottom"/>
            <w:hideMark/>
          </w:tcPr>
          <w:p w14:paraId="4E02BD4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MATERIALES Y ARTÍCULOS DE CONSTRUCCIÓN Y DE REPARACIÓN</w:t>
            </w:r>
          </w:p>
        </w:tc>
        <w:tc>
          <w:tcPr>
            <w:tcW w:w="1006" w:type="pct"/>
            <w:tcBorders>
              <w:top w:val="nil"/>
              <w:left w:val="nil"/>
              <w:bottom w:val="single" w:sz="4" w:space="0" w:color="auto"/>
              <w:right w:val="single" w:sz="4" w:space="0" w:color="auto"/>
            </w:tcBorders>
            <w:noWrap/>
            <w:vAlign w:val="bottom"/>
            <w:hideMark/>
          </w:tcPr>
          <w:p w14:paraId="5A250AF0"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$804,414.52</w:t>
            </w:r>
          </w:p>
        </w:tc>
      </w:tr>
      <w:tr w:rsidR="00C873AE" w:rsidRPr="00E62133" w14:paraId="7A7508E7"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1B0D4E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2460</w:t>
            </w:r>
          </w:p>
        </w:tc>
        <w:tc>
          <w:tcPr>
            <w:tcW w:w="3195" w:type="pct"/>
            <w:tcBorders>
              <w:top w:val="nil"/>
              <w:left w:val="nil"/>
              <w:bottom w:val="single" w:sz="4" w:space="0" w:color="auto"/>
              <w:right w:val="single" w:sz="4" w:space="0" w:color="auto"/>
            </w:tcBorders>
            <w:noWrap/>
            <w:vAlign w:val="bottom"/>
            <w:hideMark/>
          </w:tcPr>
          <w:p w14:paraId="07E52699"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Material eléctrico y electrónico</w:t>
            </w:r>
          </w:p>
        </w:tc>
        <w:tc>
          <w:tcPr>
            <w:tcW w:w="1006" w:type="pct"/>
            <w:tcBorders>
              <w:top w:val="nil"/>
              <w:left w:val="nil"/>
              <w:bottom w:val="single" w:sz="4" w:space="0" w:color="auto"/>
              <w:right w:val="single" w:sz="4" w:space="0" w:color="auto"/>
            </w:tcBorders>
            <w:noWrap/>
            <w:vAlign w:val="bottom"/>
            <w:hideMark/>
          </w:tcPr>
          <w:p w14:paraId="7D066C48"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$262,843.05</w:t>
            </w:r>
          </w:p>
        </w:tc>
      </w:tr>
      <w:tr w:rsidR="00C873AE" w:rsidRPr="00E62133" w14:paraId="1BDFB852"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76E384C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2461</w:t>
            </w:r>
          </w:p>
        </w:tc>
        <w:tc>
          <w:tcPr>
            <w:tcW w:w="3195" w:type="pct"/>
            <w:tcBorders>
              <w:top w:val="nil"/>
              <w:left w:val="nil"/>
              <w:bottom w:val="single" w:sz="4" w:space="0" w:color="auto"/>
              <w:right w:val="single" w:sz="4" w:space="0" w:color="auto"/>
            </w:tcBorders>
            <w:noWrap/>
            <w:vAlign w:val="bottom"/>
            <w:hideMark/>
          </w:tcPr>
          <w:p w14:paraId="1169675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Material eléctrico y electrónico</w:t>
            </w:r>
          </w:p>
        </w:tc>
        <w:tc>
          <w:tcPr>
            <w:tcW w:w="1006" w:type="pct"/>
            <w:tcBorders>
              <w:top w:val="nil"/>
              <w:left w:val="nil"/>
              <w:bottom w:val="single" w:sz="4" w:space="0" w:color="auto"/>
              <w:right w:val="single" w:sz="4" w:space="0" w:color="auto"/>
            </w:tcBorders>
            <w:noWrap/>
            <w:vAlign w:val="bottom"/>
            <w:hideMark/>
          </w:tcPr>
          <w:p w14:paraId="13AE2C21"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$262,843.05</w:t>
            </w:r>
          </w:p>
        </w:tc>
      </w:tr>
      <w:tr w:rsidR="00C873AE" w:rsidRPr="00E62133" w14:paraId="53E45936"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70AEDC7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2480</w:t>
            </w:r>
          </w:p>
        </w:tc>
        <w:tc>
          <w:tcPr>
            <w:tcW w:w="3195" w:type="pct"/>
            <w:tcBorders>
              <w:top w:val="nil"/>
              <w:left w:val="nil"/>
              <w:bottom w:val="single" w:sz="4" w:space="0" w:color="auto"/>
              <w:right w:val="single" w:sz="4" w:space="0" w:color="auto"/>
            </w:tcBorders>
            <w:noWrap/>
            <w:vAlign w:val="bottom"/>
            <w:hideMark/>
          </w:tcPr>
          <w:p w14:paraId="7F4C56F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Materiales complementarios</w:t>
            </w:r>
          </w:p>
        </w:tc>
        <w:tc>
          <w:tcPr>
            <w:tcW w:w="1006" w:type="pct"/>
            <w:tcBorders>
              <w:top w:val="nil"/>
              <w:left w:val="nil"/>
              <w:bottom w:val="single" w:sz="4" w:space="0" w:color="auto"/>
              <w:right w:val="single" w:sz="4" w:space="0" w:color="auto"/>
            </w:tcBorders>
            <w:noWrap/>
            <w:vAlign w:val="bottom"/>
            <w:hideMark/>
          </w:tcPr>
          <w:p w14:paraId="2EB0E8EB"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$115,058.80</w:t>
            </w:r>
          </w:p>
        </w:tc>
      </w:tr>
      <w:tr w:rsidR="00C873AE" w:rsidRPr="00E62133" w14:paraId="4F68BDA7"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7A3F3E49"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2481</w:t>
            </w:r>
          </w:p>
        </w:tc>
        <w:tc>
          <w:tcPr>
            <w:tcW w:w="3195" w:type="pct"/>
            <w:tcBorders>
              <w:top w:val="nil"/>
              <w:left w:val="nil"/>
              <w:bottom w:val="single" w:sz="4" w:space="0" w:color="auto"/>
              <w:right w:val="single" w:sz="4" w:space="0" w:color="auto"/>
            </w:tcBorders>
            <w:noWrap/>
            <w:vAlign w:val="bottom"/>
            <w:hideMark/>
          </w:tcPr>
          <w:p w14:paraId="6745764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Materiales complementarios</w:t>
            </w:r>
          </w:p>
        </w:tc>
        <w:tc>
          <w:tcPr>
            <w:tcW w:w="1006" w:type="pct"/>
            <w:tcBorders>
              <w:top w:val="nil"/>
              <w:left w:val="nil"/>
              <w:bottom w:val="single" w:sz="4" w:space="0" w:color="auto"/>
              <w:right w:val="single" w:sz="4" w:space="0" w:color="auto"/>
            </w:tcBorders>
            <w:noWrap/>
            <w:vAlign w:val="bottom"/>
            <w:hideMark/>
          </w:tcPr>
          <w:p w14:paraId="6ED729BA"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$115,058.80</w:t>
            </w:r>
          </w:p>
        </w:tc>
      </w:tr>
      <w:tr w:rsidR="00C873AE" w:rsidRPr="00E62133" w14:paraId="3218C0AE"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0409DE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2490</w:t>
            </w:r>
          </w:p>
        </w:tc>
        <w:tc>
          <w:tcPr>
            <w:tcW w:w="3195" w:type="pct"/>
            <w:tcBorders>
              <w:top w:val="nil"/>
              <w:left w:val="nil"/>
              <w:bottom w:val="single" w:sz="4" w:space="0" w:color="auto"/>
              <w:right w:val="single" w:sz="4" w:space="0" w:color="auto"/>
            </w:tcBorders>
            <w:noWrap/>
            <w:vAlign w:val="bottom"/>
            <w:hideMark/>
          </w:tcPr>
          <w:p w14:paraId="49F5EEB9"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Otros materiales y artículos de construcción y reparación</w:t>
            </w:r>
          </w:p>
        </w:tc>
        <w:tc>
          <w:tcPr>
            <w:tcW w:w="1006" w:type="pct"/>
            <w:tcBorders>
              <w:top w:val="nil"/>
              <w:left w:val="nil"/>
              <w:bottom w:val="single" w:sz="4" w:space="0" w:color="auto"/>
              <w:right w:val="single" w:sz="4" w:space="0" w:color="auto"/>
            </w:tcBorders>
            <w:noWrap/>
            <w:vAlign w:val="bottom"/>
            <w:hideMark/>
          </w:tcPr>
          <w:p w14:paraId="7AD40034"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$426,512.67</w:t>
            </w:r>
          </w:p>
        </w:tc>
      </w:tr>
      <w:tr w:rsidR="00C873AE" w:rsidRPr="00E62133" w14:paraId="15F994BF"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7AA49B5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2491</w:t>
            </w:r>
          </w:p>
        </w:tc>
        <w:tc>
          <w:tcPr>
            <w:tcW w:w="3195" w:type="pct"/>
            <w:tcBorders>
              <w:top w:val="nil"/>
              <w:left w:val="nil"/>
              <w:bottom w:val="single" w:sz="4" w:space="0" w:color="auto"/>
              <w:right w:val="single" w:sz="4" w:space="0" w:color="auto"/>
            </w:tcBorders>
            <w:noWrap/>
            <w:vAlign w:val="bottom"/>
            <w:hideMark/>
          </w:tcPr>
          <w:p w14:paraId="17E93BE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Otros materiales y artículos de construcción y reparación</w:t>
            </w:r>
          </w:p>
        </w:tc>
        <w:tc>
          <w:tcPr>
            <w:tcW w:w="1006" w:type="pct"/>
            <w:tcBorders>
              <w:top w:val="nil"/>
              <w:left w:val="nil"/>
              <w:bottom w:val="single" w:sz="4" w:space="0" w:color="auto"/>
              <w:right w:val="single" w:sz="4" w:space="0" w:color="auto"/>
            </w:tcBorders>
            <w:noWrap/>
            <w:vAlign w:val="bottom"/>
            <w:hideMark/>
          </w:tcPr>
          <w:p w14:paraId="69AC6708"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$426,512.67</w:t>
            </w:r>
          </w:p>
        </w:tc>
      </w:tr>
      <w:tr w:rsidR="00C873AE" w:rsidRPr="00E62133" w14:paraId="34B27E6F"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2CC1A0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2500</w:t>
            </w:r>
          </w:p>
        </w:tc>
        <w:tc>
          <w:tcPr>
            <w:tcW w:w="3195" w:type="pct"/>
            <w:tcBorders>
              <w:top w:val="nil"/>
              <w:left w:val="nil"/>
              <w:bottom w:val="single" w:sz="4" w:space="0" w:color="auto"/>
              <w:right w:val="single" w:sz="4" w:space="0" w:color="auto"/>
            </w:tcBorders>
            <w:noWrap/>
            <w:vAlign w:val="bottom"/>
            <w:hideMark/>
          </w:tcPr>
          <w:p w14:paraId="0B0EA88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PRODUCTOS QUÍMICOS, FARMACÉUTICOS Y DE LABORATORIO</w:t>
            </w:r>
          </w:p>
        </w:tc>
        <w:tc>
          <w:tcPr>
            <w:tcW w:w="1006" w:type="pct"/>
            <w:tcBorders>
              <w:top w:val="nil"/>
              <w:left w:val="nil"/>
              <w:bottom w:val="single" w:sz="4" w:space="0" w:color="auto"/>
              <w:right w:val="single" w:sz="4" w:space="0" w:color="auto"/>
            </w:tcBorders>
            <w:noWrap/>
            <w:vAlign w:val="bottom"/>
            <w:hideMark/>
          </w:tcPr>
          <w:p w14:paraId="4C6408CD"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$516,933.05</w:t>
            </w:r>
          </w:p>
        </w:tc>
      </w:tr>
      <w:tr w:rsidR="00C873AE" w:rsidRPr="00E62133" w14:paraId="53CE9F61"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EA9399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2510</w:t>
            </w:r>
          </w:p>
        </w:tc>
        <w:tc>
          <w:tcPr>
            <w:tcW w:w="3195" w:type="pct"/>
            <w:tcBorders>
              <w:top w:val="nil"/>
              <w:left w:val="nil"/>
              <w:bottom w:val="single" w:sz="4" w:space="0" w:color="auto"/>
              <w:right w:val="single" w:sz="4" w:space="0" w:color="auto"/>
            </w:tcBorders>
            <w:noWrap/>
            <w:vAlign w:val="bottom"/>
            <w:hideMark/>
          </w:tcPr>
          <w:p w14:paraId="7D1465A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Productos químicos básicos</w:t>
            </w:r>
          </w:p>
        </w:tc>
        <w:tc>
          <w:tcPr>
            <w:tcW w:w="1006" w:type="pct"/>
            <w:tcBorders>
              <w:top w:val="nil"/>
              <w:left w:val="nil"/>
              <w:bottom w:val="single" w:sz="4" w:space="0" w:color="auto"/>
              <w:right w:val="single" w:sz="4" w:space="0" w:color="auto"/>
            </w:tcBorders>
            <w:noWrap/>
            <w:vAlign w:val="bottom"/>
            <w:hideMark/>
          </w:tcPr>
          <w:p w14:paraId="128D5A51"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21E366FD"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8C530C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2511</w:t>
            </w:r>
          </w:p>
        </w:tc>
        <w:tc>
          <w:tcPr>
            <w:tcW w:w="3195" w:type="pct"/>
            <w:tcBorders>
              <w:top w:val="nil"/>
              <w:left w:val="nil"/>
              <w:bottom w:val="single" w:sz="4" w:space="0" w:color="auto"/>
              <w:right w:val="single" w:sz="4" w:space="0" w:color="auto"/>
            </w:tcBorders>
            <w:noWrap/>
            <w:vAlign w:val="bottom"/>
            <w:hideMark/>
          </w:tcPr>
          <w:p w14:paraId="7FEDAC7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Productos químicos básicos</w:t>
            </w:r>
          </w:p>
        </w:tc>
        <w:tc>
          <w:tcPr>
            <w:tcW w:w="1006" w:type="pct"/>
            <w:tcBorders>
              <w:top w:val="nil"/>
              <w:left w:val="nil"/>
              <w:bottom w:val="single" w:sz="4" w:space="0" w:color="auto"/>
              <w:right w:val="single" w:sz="4" w:space="0" w:color="auto"/>
            </w:tcBorders>
            <w:noWrap/>
            <w:vAlign w:val="bottom"/>
            <w:hideMark/>
          </w:tcPr>
          <w:p w14:paraId="5BFD5CF1"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049E110E"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BF2BEC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2520</w:t>
            </w:r>
          </w:p>
        </w:tc>
        <w:tc>
          <w:tcPr>
            <w:tcW w:w="3195" w:type="pct"/>
            <w:tcBorders>
              <w:top w:val="nil"/>
              <w:left w:val="nil"/>
              <w:bottom w:val="single" w:sz="4" w:space="0" w:color="auto"/>
              <w:right w:val="single" w:sz="4" w:space="0" w:color="auto"/>
            </w:tcBorders>
            <w:noWrap/>
            <w:vAlign w:val="bottom"/>
            <w:hideMark/>
          </w:tcPr>
          <w:p w14:paraId="1A8E452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Fertilizantes, pesticidas y otros agroquímicos</w:t>
            </w:r>
          </w:p>
        </w:tc>
        <w:tc>
          <w:tcPr>
            <w:tcW w:w="1006" w:type="pct"/>
            <w:tcBorders>
              <w:top w:val="nil"/>
              <w:left w:val="nil"/>
              <w:bottom w:val="single" w:sz="4" w:space="0" w:color="auto"/>
              <w:right w:val="single" w:sz="4" w:space="0" w:color="auto"/>
            </w:tcBorders>
            <w:noWrap/>
            <w:vAlign w:val="bottom"/>
            <w:hideMark/>
          </w:tcPr>
          <w:p w14:paraId="5EFF564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$329,332.86</w:t>
            </w:r>
          </w:p>
        </w:tc>
      </w:tr>
      <w:tr w:rsidR="00C873AE" w:rsidRPr="00E62133" w14:paraId="5517BC9C"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F00F41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2521</w:t>
            </w:r>
          </w:p>
        </w:tc>
        <w:tc>
          <w:tcPr>
            <w:tcW w:w="3195" w:type="pct"/>
            <w:tcBorders>
              <w:top w:val="nil"/>
              <w:left w:val="nil"/>
              <w:bottom w:val="single" w:sz="4" w:space="0" w:color="auto"/>
              <w:right w:val="single" w:sz="4" w:space="0" w:color="auto"/>
            </w:tcBorders>
            <w:noWrap/>
            <w:vAlign w:val="bottom"/>
            <w:hideMark/>
          </w:tcPr>
          <w:p w14:paraId="22A1046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Fertilizantes, pesticidas y otros agroquímicos</w:t>
            </w:r>
          </w:p>
        </w:tc>
        <w:tc>
          <w:tcPr>
            <w:tcW w:w="1006" w:type="pct"/>
            <w:tcBorders>
              <w:top w:val="nil"/>
              <w:left w:val="nil"/>
              <w:bottom w:val="single" w:sz="4" w:space="0" w:color="auto"/>
              <w:right w:val="single" w:sz="4" w:space="0" w:color="auto"/>
            </w:tcBorders>
            <w:noWrap/>
            <w:vAlign w:val="bottom"/>
            <w:hideMark/>
          </w:tcPr>
          <w:p w14:paraId="16339CEC"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$329,332.86</w:t>
            </w:r>
          </w:p>
        </w:tc>
      </w:tr>
      <w:tr w:rsidR="00C873AE" w:rsidRPr="00E62133" w14:paraId="428FC6D5"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AAB935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2530</w:t>
            </w:r>
          </w:p>
        </w:tc>
        <w:tc>
          <w:tcPr>
            <w:tcW w:w="3195" w:type="pct"/>
            <w:tcBorders>
              <w:top w:val="nil"/>
              <w:left w:val="nil"/>
              <w:bottom w:val="single" w:sz="4" w:space="0" w:color="auto"/>
              <w:right w:val="single" w:sz="4" w:space="0" w:color="auto"/>
            </w:tcBorders>
            <w:noWrap/>
            <w:vAlign w:val="bottom"/>
            <w:hideMark/>
          </w:tcPr>
          <w:p w14:paraId="733FAB2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Medicinas y productos farmacéuticos</w:t>
            </w:r>
          </w:p>
        </w:tc>
        <w:tc>
          <w:tcPr>
            <w:tcW w:w="1006" w:type="pct"/>
            <w:tcBorders>
              <w:top w:val="nil"/>
              <w:left w:val="nil"/>
              <w:bottom w:val="single" w:sz="4" w:space="0" w:color="auto"/>
              <w:right w:val="single" w:sz="4" w:space="0" w:color="auto"/>
            </w:tcBorders>
            <w:noWrap/>
            <w:vAlign w:val="bottom"/>
            <w:hideMark/>
          </w:tcPr>
          <w:p w14:paraId="6C959C08"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$134,698.56</w:t>
            </w:r>
          </w:p>
        </w:tc>
      </w:tr>
      <w:tr w:rsidR="00C873AE" w:rsidRPr="00E62133" w14:paraId="0BC97535"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0CBB0D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lastRenderedPageBreak/>
              <w:t>2531</w:t>
            </w:r>
          </w:p>
        </w:tc>
        <w:tc>
          <w:tcPr>
            <w:tcW w:w="3195" w:type="pct"/>
            <w:tcBorders>
              <w:top w:val="nil"/>
              <w:left w:val="nil"/>
              <w:bottom w:val="single" w:sz="4" w:space="0" w:color="auto"/>
              <w:right w:val="single" w:sz="4" w:space="0" w:color="auto"/>
            </w:tcBorders>
            <w:noWrap/>
            <w:vAlign w:val="bottom"/>
            <w:hideMark/>
          </w:tcPr>
          <w:p w14:paraId="414B412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Medicinas y productos farmacéuticos</w:t>
            </w:r>
          </w:p>
        </w:tc>
        <w:tc>
          <w:tcPr>
            <w:tcW w:w="1006" w:type="pct"/>
            <w:tcBorders>
              <w:top w:val="nil"/>
              <w:left w:val="nil"/>
              <w:bottom w:val="single" w:sz="4" w:space="0" w:color="auto"/>
              <w:right w:val="single" w:sz="4" w:space="0" w:color="auto"/>
            </w:tcBorders>
            <w:noWrap/>
            <w:vAlign w:val="bottom"/>
            <w:hideMark/>
          </w:tcPr>
          <w:p w14:paraId="7F0F5F56"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$134,698.56</w:t>
            </w:r>
          </w:p>
        </w:tc>
      </w:tr>
      <w:tr w:rsidR="00C873AE" w:rsidRPr="00E62133" w14:paraId="18FE8B77"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AA23B9C"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2540</w:t>
            </w:r>
          </w:p>
        </w:tc>
        <w:tc>
          <w:tcPr>
            <w:tcW w:w="3195" w:type="pct"/>
            <w:tcBorders>
              <w:top w:val="nil"/>
              <w:left w:val="nil"/>
              <w:bottom w:val="single" w:sz="4" w:space="0" w:color="auto"/>
              <w:right w:val="single" w:sz="4" w:space="0" w:color="auto"/>
            </w:tcBorders>
            <w:noWrap/>
            <w:vAlign w:val="bottom"/>
            <w:hideMark/>
          </w:tcPr>
          <w:p w14:paraId="4CD5A2D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Materiales, accesorios y suministros médicos</w:t>
            </w:r>
          </w:p>
        </w:tc>
        <w:tc>
          <w:tcPr>
            <w:tcW w:w="1006" w:type="pct"/>
            <w:tcBorders>
              <w:top w:val="nil"/>
              <w:left w:val="nil"/>
              <w:bottom w:val="single" w:sz="4" w:space="0" w:color="auto"/>
              <w:right w:val="single" w:sz="4" w:space="0" w:color="auto"/>
            </w:tcBorders>
            <w:noWrap/>
            <w:vAlign w:val="bottom"/>
            <w:hideMark/>
          </w:tcPr>
          <w:p w14:paraId="3AD503C6"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$52,901.63</w:t>
            </w:r>
          </w:p>
        </w:tc>
      </w:tr>
      <w:tr w:rsidR="00C873AE" w:rsidRPr="00E62133" w14:paraId="7148F808"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7839011C"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2541</w:t>
            </w:r>
          </w:p>
        </w:tc>
        <w:tc>
          <w:tcPr>
            <w:tcW w:w="3195" w:type="pct"/>
            <w:tcBorders>
              <w:top w:val="nil"/>
              <w:left w:val="nil"/>
              <w:bottom w:val="single" w:sz="4" w:space="0" w:color="auto"/>
              <w:right w:val="single" w:sz="4" w:space="0" w:color="auto"/>
            </w:tcBorders>
            <w:noWrap/>
            <w:vAlign w:val="bottom"/>
            <w:hideMark/>
          </w:tcPr>
          <w:p w14:paraId="3DEC87C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Materiales, accesorios y suministros médicos</w:t>
            </w:r>
          </w:p>
        </w:tc>
        <w:tc>
          <w:tcPr>
            <w:tcW w:w="1006" w:type="pct"/>
            <w:tcBorders>
              <w:top w:val="nil"/>
              <w:left w:val="nil"/>
              <w:bottom w:val="single" w:sz="4" w:space="0" w:color="auto"/>
              <w:right w:val="single" w:sz="4" w:space="0" w:color="auto"/>
            </w:tcBorders>
            <w:noWrap/>
            <w:vAlign w:val="bottom"/>
            <w:hideMark/>
          </w:tcPr>
          <w:p w14:paraId="3622D4C2"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$52,901.63</w:t>
            </w:r>
          </w:p>
        </w:tc>
      </w:tr>
      <w:tr w:rsidR="00C873AE" w:rsidRPr="00E62133" w14:paraId="592E28B9"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176037C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2600</w:t>
            </w:r>
          </w:p>
        </w:tc>
        <w:tc>
          <w:tcPr>
            <w:tcW w:w="3195" w:type="pct"/>
            <w:tcBorders>
              <w:top w:val="nil"/>
              <w:left w:val="nil"/>
              <w:bottom w:val="single" w:sz="4" w:space="0" w:color="auto"/>
              <w:right w:val="single" w:sz="4" w:space="0" w:color="auto"/>
            </w:tcBorders>
            <w:noWrap/>
            <w:vAlign w:val="bottom"/>
            <w:hideMark/>
          </w:tcPr>
          <w:p w14:paraId="6148A44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COMBUSTIBLES, LUBRICANTES Y ADITIVOS</w:t>
            </w:r>
          </w:p>
        </w:tc>
        <w:tc>
          <w:tcPr>
            <w:tcW w:w="1006" w:type="pct"/>
            <w:tcBorders>
              <w:top w:val="nil"/>
              <w:left w:val="nil"/>
              <w:bottom w:val="single" w:sz="4" w:space="0" w:color="auto"/>
              <w:right w:val="single" w:sz="4" w:space="0" w:color="auto"/>
            </w:tcBorders>
            <w:noWrap/>
            <w:vAlign w:val="bottom"/>
            <w:hideMark/>
          </w:tcPr>
          <w:p w14:paraId="3AD359F0"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$6,765,273.12</w:t>
            </w:r>
          </w:p>
        </w:tc>
      </w:tr>
      <w:tr w:rsidR="00C873AE" w:rsidRPr="00E62133" w14:paraId="5B4C74B2"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ADD278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2610</w:t>
            </w:r>
          </w:p>
        </w:tc>
        <w:tc>
          <w:tcPr>
            <w:tcW w:w="3195" w:type="pct"/>
            <w:tcBorders>
              <w:top w:val="nil"/>
              <w:left w:val="nil"/>
              <w:bottom w:val="single" w:sz="4" w:space="0" w:color="auto"/>
              <w:right w:val="single" w:sz="4" w:space="0" w:color="auto"/>
            </w:tcBorders>
            <w:noWrap/>
            <w:vAlign w:val="bottom"/>
            <w:hideMark/>
          </w:tcPr>
          <w:p w14:paraId="7143776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Combustibles, lubricantes y aditivos</w:t>
            </w:r>
          </w:p>
        </w:tc>
        <w:tc>
          <w:tcPr>
            <w:tcW w:w="1006" w:type="pct"/>
            <w:tcBorders>
              <w:top w:val="nil"/>
              <w:left w:val="nil"/>
              <w:bottom w:val="single" w:sz="4" w:space="0" w:color="auto"/>
              <w:right w:val="single" w:sz="4" w:space="0" w:color="auto"/>
            </w:tcBorders>
            <w:noWrap/>
            <w:vAlign w:val="bottom"/>
            <w:hideMark/>
          </w:tcPr>
          <w:p w14:paraId="4449B90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$6,765,273.12</w:t>
            </w:r>
          </w:p>
        </w:tc>
      </w:tr>
      <w:tr w:rsidR="00C873AE" w:rsidRPr="00E62133" w14:paraId="72A5E78C"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1F25B61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2611</w:t>
            </w:r>
          </w:p>
        </w:tc>
        <w:tc>
          <w:tcPr>
            <w:tcW w:w="3195" w:type="pct"/>
            <w:tcBorders>
              <w:top w:val="nil"/>
              <w:left w:val="nil"/>
              <w:bottom w:val="single" w:sz="4" w:space="0" w:color="auto"/>
              <w:right w:val="single" w:sz="4" w:space="0" w:color="auto"/>
            </w:tcBorders>
            <w:noWrap/>
            <w:vAlign w:val="bottom"/>
            <w:hideMark/>
          </w:tcPr>
          <w:p w14:paraId="04C8747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Combustibles, lubricantes y aditivos</w:t>
            </w:r>
          </w:p>
        </w:tc>
        <w:tc>
          <w:tcPr>
            <w:tcW w:w="1006" w:type="pct"/>
            <w:tcBorders>
              <w:top w:val="nil"/>
              <w:left w:val="nil"/>
              <w:bottom w:val="single" w:sz="4" w:space="0" w:color="auto"/>
              <w:right w:val="single" w:sz="4" w:space="0" w:color="auto"/>
            </w:tcBorders>
            <w:noWrap/>
            <w:vAlign w:val="bottom"/>
            <w:hideMark/>
          </w:tcPr>
          <w:p w14:paraId="1929C637"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$6,765,273.12</w:t>
            </w:r>
          </w:p>
        </w:tc>
      </w:tr>
      <w:tr w:rsidR="00C873AE" w:rsidRPr="00E62133" w14:paraId="402F7FDA"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61B0CF3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2700</w:t>
            </w:r>
          </w:p>
        </w:tc>
        <w:tc>
          <w:tcPr>
            <w:tcW w:w="3195" w:type="pct"/>
            <w:tcBorders>
              <w:top w:val="nil"/>
              <w:left w:val="nil"/>
              <w:bottom w:val="single" w:sz="4" w:space="0" w:color="auto"/>
              <w:right w:val="single" w:sz="4" w:space="0" w:color="auto"/>
            </w:tcBorders>
            <w:noWrap/>
            <w:vAlign w:val="bottom"/>
            <w:hideMark/>
          </w:tcPr>
          <w:p w14:paraId="570A0D1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VESTUARIO, BLANCOS, PRENDAS DE PROTECCIÓN Y ARTÍCULOS DEPORTIVOS</w:t>
            </w:r>
          </w:p>
        </w:tc>
        <w:tc>
          <w:tcPr>
            <w:tcW w:w="1006" w:type="pct"/>
            <w:tcBorders>
              <w:top w:val="nil"/>
              <w:left w:val="nil"/>
              <w:bottom w:val="single" w:sz="4" w:space="0" w:color="auto"/>
              <w:right w:val="single" w:sz="4" w:space="0" w:color="auto"/>
            </w:tcBorders>
            <w:noWrap/>
            <w:vAlign w:val="bottom"/>
            <w:hideMark/>
          </w:tcPr>
          <w:p w14:paraId="37A49687"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$717,968.43</w:t>
            </w:r>
          </w:p>
        </w:tc>
      </w:tr>
      <w:tr w:rsidR="00C873AE" w:rsidRPr="00E62133" w14:paraId="14F1576E"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79489A9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2710</w:t>
            </w:r>
          </w:p>
        </w:tc>
        <w:tc>
          <w:tcPr>
            <w:tcW w:w="3195" w:type="pct"/>
            <w:tcBorders>
              <w:top w:val="nil"/>
              <w:left w:val="nil"/>
              <w:bottom w:val="single" w:sz="4" w:space="0" w:color="auto"/>
              <w:right w:val="single" w:sz="4" w:space="0" w:color="auto"/>
            </w:tcBorders>
            <w:noWrap/>
            <w:vAlign w:val="bottom"/>
            <w:hideMark/>
          </w:tcPr>
          <w:p w14:paraId="7160AA1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Vestuario y uniformes</w:t>
            </w:r>
          </w:p>
        </w:tc>
        <w:tc>
          <w:tcPr>
            <w:tcW w:w="1006" w:type="pct"/>
            <w:tcBorders>
              <w:top w:val="nil"/>
              <w:left w:val="nil"/>
              <w:bottom w:val="single" w:sz="4" w:space="0" w:color="auto"/>
              <w:right w:val="single" w:sz="4" w:space="0" w:color="auto"/>
            </w:tcBorders>
            <w:noWrap/>
            <w:vAlign w:val="bottom"/>
            <w:hideMark/>
          </w:tcPr>
          <w:p w14:paraId="246A1697"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$500,192.43</w:t>
            </w:r>
          </w:p>
        </w:tc>
      </w:tr>
      <w:tr w:rsidR="00C873AE" w:rsidRPr="00E62133" w14:paraId="0151EE30"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9B3CFC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2711</w:t>
            </w:r>
          </w:p>
        </w:tc>
        <w:tc>
          <w:tcPr>
            <w:tcW w:w="3195" w:type="pct"/>
            <w:tcBorders>
              <w:top w:val="nil"/>
              <w:left w:val="nil"/>
              <w:bottom w:val="single" w:sz="4" w:space="0" w:color="auto"/>
              <w:right w:val="single" w:sz="4" w:space="0" w:color="auto"/>
            </w:tcBorders>
            <w:noWrap/>
            <w:vAlign w:val="bottom"/>
            <w:hideMark/>
          </w:tcPr>
          <w:p w14:paraId="5236132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Vestuario y uniformes</w:t>
            </w:r>
          </w:p>
        </w:tc>
        <w:tc>
          <w:tcPr>
            <w:tcW w:w="1006" w:type="pct"/>
            <w:tcBorders>
              <w:top w:val="nil"/>
              <w:left w:val="nil"/>
              <w:bottom w:val="single" w:sz="4" w:space="0" w:color="auto"/>
              <w:right w:val="single" w:sz="4" w:space="0" w:color="auto"/>
            </w:tcBorders>
            <w:noWrap/>
            <w:vAlign w:val="bottom"/>
            <w:hideMark/>
          </w:tcPr>
          <w:p w14:paraId="7F8A8D0B"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$500,192.43</w:t>
            </w:r>
          </w:p>
        </w:tc>
      </w:tr>
      <w:tr w:rsidR="00C873AE" w:rsidRPr="00E62133" w14:paraId="1F856AB4"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F2B5F69"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2720</w:t>
            </w:r>
          </w:p>
        </w:tc>
        <w:tc>
          <w:tcPr>
            <w:tcW w:w="3195" w:type="pct"/>
            <w:tcBorders>
              <w:top w:val="nil"/>
              <w:left w:val="nil"/>
              <w:bottom w:val="single" w:sz="4" w:space="0" w:color="auto"/>
              <w:right w:val="single" w:sz="4" w:space="0" w:color="auto"/>
            </w:tcBorders>
            <w:noWrap/>
            <w:vAlign w:val="bottom"/>
            <w:hideMark/>
          </w:tcPr>
          <w:p w14:paraId="7DF80CE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Prendas de seguridad y protección personal</w:t>
            </w:r>
          </w:p>
        </w:tc>
        <w:tc>
          <w:tcPr>
            <w:tcW w:w="1006" w:type="pct"/>
            <w:tcBorders>
              <w:top w:val="nil"/>
              <w:left w:val="nil"/>
              <w:bottom w:val="single" w:sz="4" w:space="0" w:color="auto"/>
              <w:right w:val="single" w:sz="4" w:space="0" w:color="auto"/>
            </w:tcBorders>
            <w:noWrap/>
            <w:vAlign w:val="bottom"/>
            <w:hideMark/>
          </w:tcPr>
          <w:p w14:paraId="30148D81"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$137,776.00</w:t>
            </w:r>
          </w:p>
        </w:tc>
      </w:tr>
      <w:tr w:rsidR="00C873AE" w:rsidRPr="00E62133" w14:paraId="42990B69"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C5B30E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2721</w:t>
            </w:r>
          </w:p>
        </w:tc>
        <w:tc>
          <w:tcPr>
            <w:tcW w:w="3195" w:type="pct"/>
            <w:tcBorders>
              <w:top w:val="nil"/>
              <w:left w:val="nil"/>
              <w:bottom w:val="single" w:sz="4" w:space="0" w:color="auto"/>
              <w:right w:val="single" w:sz="4" w:space="0" w:color="auto"/>
            </w:tcBorders>
            <w:noWrap/>
            <w:vAlign w:val="bottom"/>
            <w:hideMark/>
          </w:tcPr>
          <w:p w14:paraId="316F68D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Prendas de seguridad y protección personal</w:t>
            </w:r>
          </w:p>
        </w:tc>
        <w:tc>
          <w:tcPr>
            <w:tcW w:w="1006" w:type="pct"/>
            <w:tcBorders>
              <w:top w:val="nil"/>
              <w:left w:val="nil"/>
              <w:bottom w:val="single" w:sz="4" w:space="0" w:color="auto"/>
              <w:right w:val="single" w:sz="4" w:space="0" w:color="auto"/>
            </w:tcBorders>
            <w:noWrap/>
            <w:vAlign w:val="bottom"/>
            <w:hideMark/>
          </w:tcPr>
          <w:p w14:paraId="1A156A3B"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$137,776.00</w:t>
            </w:r>
          </w:p>
        </w:tc>
      </w:tr>
      <w:tr w:rsidR="00C873AE" w:rsidRPr="00E62133" w14:paraId="7888C48A"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4579AE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2730</w:t>
            </w:r>
          </w:p>
        </w:tc>
        <w:tc>
          <w:tcPr>
            <w:tcW w:w="3195" w:type="pct"/>
            <w:tcBorders>
              <w:top w:val="nil"/>
              <w:left w:val="nil"/>
              <w:bottom w:val="single" w:sz="4" w:space="0" w:color="auto"/>
              <w:right w:val="single" w:sz="4" w:space="0" w:color="auto"/>
            </w:tcBorders>
            <w:noWrap/>
            <w:vAlign w:val="bottom"/>
            <w:hideMark/>
          </w:tcPr>
          <w:p w14:paraId="2FDE6F0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Artículos deportivos</w:t>
            </w:r>
          </w:p>
        </w:tc>
        <w:tc>
          <w:tcPr>
            <w:tcW w:w="1006" w:type="pct"/>
            <w:tcBorders>
              <w:top w:val="nil"/>
              <w:left w:val="nil"/>
              <w:bottom w:val="single" w:sz="4" w:space="0" w:color="auto"/>
              <w:right w:val="single" w:sz="4" w:space="0" w:color="auto"/>
            </w:tcBorders>
            <w:noWrap/>
            <w:vAlign w:val="bottom"/>
            <w:hideMark/>
          </w:tcPr>
          <w:p w14:paraId="0355401A"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$80,000.00</w:t>
            </w:r>
          </w:p>
        </w:tc>
      </w:tr>
      <w:tr w:rsidR="00C873AE" w:rsidRPr="00E62133" w14:paraId="6CA6ED53"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1E8CA9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2731</w:t>
            </w:r>
          </w:p>
        </w:tc>
        <w:tc>
          <w:tcPr>
            <w:tcW w:w="3195" w:type="pct"/>
            <w:tcBorders>
              <w:top w:val="nil"/>
              <w:left w:val="nil"/>
              <w:bottom w:val="single" w:sz="4" w:space="0" w:color="auto"/>
              <w:right w:val="single" w:sz="4" w:space="0" w:color="auto"/>
            </w:tcBorders>
            <w:noWrap/>
            <w:vAlign w:val="bottom"/>
            <w:hideMark/>
          </w:tcPr>
          <w:p w14:paraId="4AB0AEF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Artículos deportivos</w:t>
            </w:r>
          </w:p>
        </w:tc>
        <w:tc>
          <w:tcPr>
            <w:tcW w:w="1006" w:type="pct"/>
            <w:tcBorders>
              <w:top w:val="nil"/>
              <w:left w:val="nil"/>
              <w:bottom w:val="single" w:sz="4" w:space="0" w:color="auto"/>
              <w:right w:val="single" w:sz="4" w:space="0" w:color="auto"/>
            </w:tcBorders>
            <w:noWrap/>
            <w:vAlign w:val="bottom"/>
            <w:hideMark/>
          </w:tcPr>
          <w:p w14:paraId="7735F93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$80,000.00</w:t>
            </w:r>
          </w:p>
        </w:tc>
      </w:tr>
      <w:tr w:rsidR="00C873AE" w:rsidRPr="00E62133" w14:paraId="55041181"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AEB7F7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2800</w:t>
            </w:r>
          </w:p>
        </w:tc>
        <w:tc>
          <w:tcPr>
            <w:tcW w:w="3195" w:type="pct"/>
            <w:tcBorders>
              <w:top w:val="nil"/>
              <w:left w:val="nil"/>
              <w:bottom w:val="single" w:sz="4" w:space="0" w:color="auto"/>
              <w:right w:val="single" w:sz="4" w:space="0" w:color="auto"/>
            </w:tcBorders>
            <w:noWrap/>
            <w:vAlign w:val="bottom"/>
            <w:hideMark/>
          </w:tcPr>
          <w:p w14:paraId="1785CAE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MATERIALES Y SUMINISTROS PARA SEGURIDAD</w:t>
            </w:r>
          </w:p>
        </w:tc>
        <w:tc>
          <w:tcPr>
            <w:tcW w:w="1006" w:type="pct"/>
            <w:tcBorders>
              <w:top w:val="nil"/>
              <w:left w:val="nil"/>
              <w:bottom w:val="single" w:sz="4" w:space="0" w:color="auto"/>
              <w:right w:val="single" w:sz="4" w:space="0" w:color="auto"/>
            </w:tcBorders>
            <w:noWrap/>
            <w:vAlign w:val="bottom"/>
            <w:hideMark/>
          </w:tcPr>
          <w:p w14:paraId="02C4DAA1"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$29,014.95</w:t>
            </w:r>
          </w:p>
        </w:tc>
      </w:tr>
      <w:tr w:rsidR="00C873AE" w:rsidRPr="00E62133" w14:paraId="4496199C"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1820527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2830</w:t>
            </w:r>
          </w:p>
        </w:tc>
        <w:tc>
          <w:tcPr>
            <w:tcW w:w="3195" w:type="pct"/>
            <w:tcBorders>
              <w:top w:val="nil"/>
              <w:left w:val="nil"/>
              <w:bottom w:val="single" w:sz="4" w:space="0" w:color="auto"/>
              <w:right w:val="single" w:sz="4" w:space="0" w:color="auto"/>
            </w:tcBorders>
            <w:noWrap/>
            <w:vAlign w:val="bottom"/>
            <w:hideMark/>
          </w:tcPr>
          <w:p w14:paraId="2B0960F9"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Prendas de protección para seguridad pública y nacional</w:t>
            </w:r>
          </w:p>
        </w:tc>
        <w:tc>
          <w:tcPr>
            <w:tcW w:w="1006" w:type="pct"/>
            <w:tcBorders>
              <w:top w:val="nil"/>
              <w:left w:val="nil"/>
              <w:bottom w:val="single" w:sz="4" w:space="0" w:color="auto"/>
              <w:right w:val="single" w:sz="4" w:space="0" w:color="auto"/>
            </w:tcBorders>
            <w:noWrap/>
            <w:vAlign w:val="bottom"/>
            <w:hideMark/>
          </w:tcPr>
          <w:p w14:paraId="21DA08F3"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$29,014.95</w:t>
            </w:r>
          </w:p>
        </w:tc>
      </w:tr>
      <w:tr w:rsidR="00C873AE" w:rsidRPr="00E62133" w14:paraId="083E990D"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D614C8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2831</w:t>
            </w:r>
          </w:p>
        </w:tc>
        <w:tc>
          <w:tcPr>
            <w:tcW w:w="3195" w:type="pct"/>
            <w:tcBorders>
              <w:top w:val="nil"/>
              <w:left w:val="nil"/>
              <w:bottom w:val="single" w:sz="4" w:space="0" w:color="auto"/>
              <w:right w:val="single" w:sz="4" w:space="0" w:color="auto"/>
            </w:tcBorders>
            <w:noWrap/>
            <w:vAlign w:val="bottom"/>
            <w:hideMark/>
          </w:tcPr>
          <w:p w14:paraId="28C12B70"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Prendas de protección para seguridad pública y nacional</w:t>
            </w:r>
          </w:p>
        </w:tc>
        <w:tc>
          <w:tcPr>
            <w:tcW w:w="1006" w:type="pct"/>
            <w:tcBorders>
              <w:top w:val="nil"/>
              <w:left w:val="nil"/>
              <w:bottom w:val="single" w:sz="4" w:space="0" w:color="auto"/>
              <w:right w:val="single" w:sz="4" w:space="0" w:color="auto"/>
            </w:tcBorders>
            <w:noWrap/>
            <w:vAlign w:val="bottom"/>
            <w:hideMark/>
          </w:tcPr>
          <w:p w14:paraId="15AC261B"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$29,014.95</w:t>
            </w:r>
          </w:p>
        </w:tc>
      </w:tr>
      <w:tr w:rsidR="00C873AE" w:rsidRPr="00E62133" w14:paraId="3C821B4E"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648246E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2900</w:t>
            </w:r>
          </w:p>
        </w:tc>
        <w:tc>
          <w:tcPr>
            <w:tcW w:w="3195" w:type="pct"/>
            <w:tcBorders>
              <w:top w:val="nil"/>
              <w:left w:val="nil"/>
              <w:bottom w:val="single" w:sz="4" w:space="0" w:color="auto"/>
              <w:right w:val="single" w:sz="4" w:space="0" w:color="auto"/>
            </w:tcBorders>
            <w:noWrap/>
            <w:vAlign w:val="bottom"/>
            <w:hideMark/>
          </w:tcPr>
          <w:p w14:paraId="74E6510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HERRAMIENTAS, REFACCIONES Y ACCESORIOS MENORES</w:t>
            </w:r>
          </w:p>
        </w:tc>
        <w:tc>
          <w:tcPr>
            <w:tcW w:w="1006" w:type="pct"/>
            <w:tcBorders>
              <w:top w:val="nil"/>
              <w:left w:val="nil"/>
              <w:bottom w:val="single" w:sz="4" w:space="0" w:color="auto"/>
              <w:right w:val="single" w:sz="4" w:space="0" w:color="auto"/>
            </w:tcBorders>
            <w:noWrap/>
            <w:vAlign w:val="bottom"/>
            <w:hideMark/>
          </w:tcPr>
          <w:p w14:paraId="42BF35DC"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$699,812.82</w:t>
            </w:r>
          </w:p>
        </w:tc>
      </w:tr>
      <w:tr w:rsidR="00C873AE" w:rsidRPr="00E62133" w14:paraId="5191FCF6"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665E45C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2910</w:t>
            </w:r>
          </w:p>
        </w:tc>
        <w:tc>
          <w:tcPr>
            <w:tcW w:w="3195" w:type="pct"/>
            <w:tcBorders>
              <w:top w:val="nil"/>
              <w:left w:val="nil"/>
              <w:bottom w:val="single" w:sz="4" w:space="0" w:color="auto"/>
              <w:right w:val="single" w:sz="4" w:space="0" w:color="auto"/>
            </w:tcBorders>
            <w:noWrap/>
            <w:vAlign w:val="bottom"/>
            <w:hideMark/>
          </w:tcPr>
          <w:p w14:paraId="49A7668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Herramientas menores</w:t>
            </w:r>
          </w:p>
        </w:tc>
        <w:tc>
          <w:tcPr>
            <w:tcW w:w="1006" w:type="pct"/>
            <w:tcBorders>
              <w:top w:val="nil"/>
              <w:left w:val="nil"/>
              <w:bottom w:val="single" w:sz="4" w:space="0" w:color="auto"/>
              <w:right w:val="single" w:sz="4" w:space="0" w:color="auto"/>
            </w:tcBorders>
            <w:noWrap/>
            <w:vAlign w:val="bottom"/>
            <w:hideMark/>
          </w:tcPr>
          <w:p w14:paraId="3614A886"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$380,193.00</w:t>
            </w:r>
          </w:p>
        </w:tc>
      </w:tr>
      <w:tr w:rsidR="00C873AE" w:rsidRPr="00E62133" w14:paraId="37D66E04"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68A252D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2911</w:t>
            </w:r>
          </w:p>
        </w:tc>
        <w:tc>
          <w:tcPr>
            <w:tcW w:w="3195" w:type="pct"/>
            <w:tcBorders>
              <w:top w:val="nil"/>
              <w:left w:val="nil"/>
              <w:bottom w:val="single" w:sz="4" w:space="0" w:color="auto"/>
              <w:right w:val="single" w:sz="4" w:space="0" w:color="auto"/>
            </w:tcBorders>
            <w:noWrap/>
            <w:vAlign w:val="bottom"/>
            <w:hideMark/>
          </w:tcPr>
          <w:p w14:paraId="3651DEE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Herramientas menores</w:t>
            </w:r>
          </w:p>
        </w:tc>
        <w:tc>
          <w:tcPr>
            <w:tcW w:w="1006" w:type="pct"/>
            <w:tcBorders>
              <w:top w:val="nil"/>
              <w:left w:val="nil"/>
              <w:bottom w:val="single" w:sz="4" w:space="0" w:color="auto"/>
              <w:right w:val="single" w:sz="4" w:space="0" w:color="auto"/>
            </w:tcBorders>
            <w:noWrap/>
            <w:vAlign w:val="bottom"/>
            <w:hideMark/>
          </w:tcPr>
          <w:p w14:paraId="7DE0E5A2"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$380,193.00</w:t>
            </w:r>
          </w:p>
        </w:tc>
      </w:tr>
      <w:tr w:rsidR="00C873AE" w:rsidRPr="00E62133" w14:paraId="649588E2"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847542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2920</w:t>
            </w:r>
          </w:p>
        </w:tc>
        <w:tc>
          <w:tcPr>
            <w:tcW w:w="3195" w:type="pct"/>
            <w:tcBorders>
              <w:top w:val="nil"/>
              <w:left w:val="nil"/>
              <w:bottom w:val="single" w:sz="4" w:space="0" w:color="auto"/>
              <w:right w:val="single" w:sz="4" w:space="0" w:color="auto"/>
            </w:tcBorders>
            <w:noWrap/>
            <w:vAlign w:val="bottom"/>
            <w:hideMark/>
          </w:tcPr>
          <w:p w14:paraId="2374986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Refacciones y accesorios menores de edificios</w:t>
            </w:r>
          </w:p>
        </w:tc>
        <w:tc>
          <w:tcPr>
            <w:tcW w:w="1006" w:type="pct"/>
            <w:tcBorders>
              <w:top w:val="nil"/>
              <w:left w:val="nil"/>
              <w:bottom w:val="single" w:sz="4" w:space="0" w:color="auto"/>
              <w:right w:val="single" w:sz="4" w:space="0" w:color="auto"/>
            </w:tcBorders>
            <w:noWrap/>
            <w:vAlign w:val="bottom"/>
            <w:hideMark/>
          </w:tcPr>
          <w:p w14:paraId="4B06F298"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$15,000.00</w:t>
            </w:r>
          </w:p>
        </w:tc>
      </w:tr>
      <w:tr w:rsidR="00C873AE" w:rsidRPr="00E62133" w14:paraId="7A85793D"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7B133D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2921</w:t>
            </w:r>
          </w:p>
        </w:tc>
        <w:tc>
          <w:tcPr>
            <w:tcW w:w="3195" w:type="pct"/>
            <w:tcBorders>
              <w:top w:val="nil"/>
              <w:left w:val="nil"/>
              <w:bottom w:val="single" w:sz="4" w:space="0" w:color="auto"/>
              <w:right w:val="single" w:sz="4" w:space="0" w:color="auto"/>
            </w:tcBorders>
            <w:noWrap/>
            <w:vAlign w:val="bottom"/>
            <w:hideMark/>
          </w:tcPr>
          <w:p w14:paraId="441FCFD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Refacciones y accesorios menores de edificios</w:t>
            </w:r>
          </w:p>
        </w:tc>
        <w:tc>
          <w:tcPr>
            <w:tcW w:w="1006" w:type="pct"/>
            <w:tcBorders>
              <w:top w:val="nil"/>
              <w:left w:val="nil"/>
              <w:bottom w:val="single" w:sz="4" w:space="0" w:color="auto"/>
              <w:right w:val="single" w:sz="4" w:space="0" w:color="auto"/>
            </w:tcBorders>
            <w:noWrap/>
            <w:vAlign w:val="bottom"/>
            <w:hideMark/>
          </w:tcPr>
          <w:p w14:paraId="13749504"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$15,000.00</w:t>
            </w:r>
          </w:p>
        </w:tc>
      </w:tr>
      <w:tr w:rsidR="00C873AE" w:rsidRPr="00E62133" w14:paraId="3266227C"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6D89219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2930</w:t>
            </w:r>
          </w:p>
        </w:tc>
        <w:tc>
          <w:tcPr>
            <w:tcW w:w="3195" w:type="pct"/>
            <w:tcBorders>
              <w:top w:val="nil"/>
              <w:left w:val="nil"/>
              <w:bottom w:val="single" w:sz="4" w:space="0" w:color="auto"/>
              <w:right w:val="single" w:sz="4" w:space="0" w:color="auto"/>
            </w:tcBorders>
            <w:noWrap/>
            <w:vAlign w:val="bottom"/>
            <w:hideMark/>
          </w:tcPr>
          <w:p w14:paraId="40DB084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Refacciones y accesorios menores de mobiliario y equipo de administración, educacional y recreativo</w:t>
            </w:r>
          </w:p>
        </w:tc>
        <w:tc>
          <w:tcPr>
            <w:tcW w:w="1006" w:type="pct"/>
            <w:tcBorders>
              <w:top w:val="nil"/>
              <w:left w:val="nil"/>
              <w:bottom w:val="single" w:sz="4" w:space="0" w:color="auto"/>
              <w:right w:val="single" w:sz="4" w:space="0" w:color="auto"/>
            </w:tcBorders>
            <w:noWrap/>
            <w:vAlign w:val="bottom"/>
            <w:hideMark/>
          </w:tcPr>
          <w:p w14:paraId="2DDA7FD0"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$110,000.00</w:t>
            </w:r>
          </w:p>
        </w:tc>
      </w:tr>
      <w:tr w:rsidR="00C873AE" w:rsidRPr="00E62133" w14:paraId="3CBA45B6"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1345B34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2931</w:t>
            </w:r>
          </w:p>
        </w:tc>
        <w:tc>
          <w:tcPr>
            <w:tcW w:w="3195" w:type="pct"/>
            <w:tcBorders>
              <w:top w:val="nil"/>
              <w:left w:val="nil"/>
              <w:bottom w:val="single" w:sz="4" w:space="0" w:color="auto"/>
              <w:right w:val="single" w:sz="4" w:space="0" w:color="auto"/>
            </w:tcBorders>
            <w:noWrap/>
            <w:vAlign w:val="bottom"/>
            <w:hideMark/>
          </w:tcPr>
          <w:p w14:paraId="73FCA36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Refacciones y accesorios menores de mobiliario y equipo de administración, educacional y recreativo</w:t>
            </w:r>
          </w:p>
        </w:tc>
        <w:tc>
          <w:tcPr>
            <w:tcW w:w="1006" w:type="pct"/>
            <w:tcBorders>
              <w:top w:val="nil"/>
              <w:left w:val="nil"/>
              <w:bottom w:val="single" w:sz="4" w:space="0" w:color="auto"/>
              <w:right w:val="single" w:sz="4" w:space="0" w:color="auto"/>
            </w:tcBorders>
            <w:noWrap/>
            <w:vAlign w:val="bottom"/>
            <w:hideMark/>
          </w:tcPr>
          <w:p w14:paraId="3E14BD98"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$110,000.00</w:t>
            </w:r>
          </w:p>
        </w:tc>
      </w:tr>
      <w:tr w:rsidR="00C873AE" w:rsidRPr="00E62133" w14:paraId="5926028A"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1113A9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2940</w:t>
            </w:r>
          </w:p>
        </w:tc>
        <w:tc>
          <w:tcPr>
            <w:tcW w:w="3195" w:type="pct"/>
            <w:tcBorders>
              <w:top w:val="nil"/>
              <w:left w:val="nil"/>
              <w:bottom w:val="single" w:sz="4" w:space="0" w:color="auto"/>
              <w:right w:val="single" w:sz="4" w:space="0" w:color="auto"/>
            </w:tcBorders>
            <w:noWrap/>
            <w:vAlign w:val="bottom"/>
            <w:hideMark/>
          </w:tcPr>
          <w:p w14:paraId="1D02C7F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Refacciones y accesorios menores de equipo de cómputo y tecnologías de la información</w:t>
            </w:r>
          </w:p>
        </w:tc>
        <w:tc>
          <w:tcPr>
            <w:tcW w:w="1006" w:type="pct"/>
            <w:tcBorders>
              <w:top w:val="nil"/>
              <w:left w:val="nil"/>
              <w:bottom w:val="single" w:sz="4" w:space="0" w:color="auto"/>
              <w:right w:val="single" w:sz="4" w:space="0" w:color="auto"/>
            </w:tcBorders>
            <w:noWrap/>
            <w:vAlign w:val="bottom"/>
            <w:hideMark/>
          </w:tcPr>
          <w:p w14:paraId="0EBF3A23"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$5,819.82</w:t>
            </w:r>
          </w:p>
        </w:tc>
      </w:tr>
      <w:tr w:rsidR="00C873AE" w:rsidRPr="00E62133" w14:paraId="58DAEF95"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23C605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2941</w:t>
            </w:r>
          </w:p>
        </w:tc>
        <w:tc>
          <w:tcPr>
            <w:tcW w:w="3195" w:type="pct"/>
            <w:tcBorders>
              <w:top w:val="nil"/>
              <w:left w:val="nil"/>
              <w:bottom w:val="single" w:sz="4" w:space="0" w:color="auto"/>
              <w:right w:val="single" w:sz="4" w:space="0" w:color="auto"/>
            </w:tcBorders>
            <w:noWrap/>
            <w:vAlign w:val="bottom"/>
            <w:hideMark/>
          </w:tcPr>
          <w:p w14:paraId="0147EAC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Refacciones y accesorios menores de equipo de cómputo y tecnologías de la información</w:t>
            </w:r>
          </w:p>
        </w:tc>
        <w:tc>
          <w:tcPr>
            <w:tcW w:w="1006" w:type="pct"/>
            <w:tcBorders>
              <w:top w:val="nil"/>
              <w:left w:val="nil"/>
              <w:bottom w:val="single" w:sz="4" w:space="0" w:color="auto"/>
              <w:right w:val="single" w:sz="4" w:space="0" w:color="auto"/>
            </w:tcBorders>
            <w:noWrap/>
            <w:vAlign w:val="bottom"/>
            <w:hideMark/>
          </w:tcPr>
          <w:p w14:paraId="3F05B41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$5,819.82</w:t>
            </w:r>
          </w:p>
        </w:tc>
      </w:tr>
      <w:tr w:rsidR="00C873AE" w:rsidRPr="00E62133" w14:paraId="5725EEC9"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62261DE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2960</w:t>
            </w:r>
          </w:p>
        </w:tc>
        <w:tc>
          <w:tcPr>
            <w:tcW w:w="3195" w:type="pct"/>
            <w:tcBorders>
              <w:top w:val="nil"/>
              <w:left w:val="nil"/>
              <w:bottom w:val="single" w:sz="4" w:space="0" w:color="auto"/>
              <w:right w:val="single" w:sz="4" w:space="0" w:color="auto"/>
            </w:tcBorders>
            <w:noWrap/>
            <w:vAlign w:val="bottom"/>
            <w:hideMark/>
          </w:tcPr>
          <w:p w14:paraId="6B5589D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Refacciones y accesorios menores de equipo de transporte</w:t>
            </w:r>
          </w:p>
        </w:tc>
        <w:tc>
          <w:tcPr>
            <w:tcW w:w="1006" w:type="pct"/>
            <w:tcBorders>
              <w:top w:val="nil"/>
              <w:left w:val="nil"/>
              <w:bottom w:val="single" w:sz="4" w:space="0" w:color="auto"/>
              <w:right w:val="single" w:sz="4" w:space="0" w:color="auto"/>
            </w:tcBorders>
            <w:noWrap/>
            <w:vAlign w:val="bottom"/>
            <w:hideMark/>
          </w:tcPr>
          <w:p w14:paraId="4B961163"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$79,300.00</w:t>
            </w:r>
          </w:p>
        </w:tc>
      </w:tr>
      <w:tr w:rsidR="00C873AE" w:rsidRPr="00E62133" w14:paraId="099E5D71" w14:textId="77777777" w:rsidTr="00437EFD">
        <w:trPr>
          <w:trHeight w:val="20"/>
        </w:trPr>
        <w:tc>
          <w:tcPr>
            <w:tcW w:w="799" w:type="pct"/>
            <w:tcBorders>
              <w:top w:val="single" w:sz="4" w:space="0" w:color="auto"/>
              <w:left w:val="single" w:sz="4" w:space="0" w:color="auto"/>
              <w:bottom w:val="single" w:sz="4" w:space="0" w:color="auto"/>
              <w:right w:val="single" w:sz="4" w:space="0" w:color="auto"/>
            </w:tcBorders>
            <w:noWrap/>
            <w:vAlign w:val="bottom"/>
            <w:hideMark/>
          </w:tcPr>
          <w:p w14:paraId="65467D7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2961</w:t>
            </w:r>
          </w:p>
        </w:tc>
        <w:tc>
          <w:tcPr>
            <w:tcW w:w="3195" w:type="pct"/>
            <w:tcBorders>
              <w:top w:val="single" w:sz="4" w:space="0" w:color="auto"/>
              <w:left w:val="nil"/>
              <w:bottom w:val="single" w:sz="4" w:space="0" w:color="auto"/>
              <w:right w:val="single" w:sz="4" w:space="0" w:color="auto"/>
            </w:tcBorders>
            <w:noWrap/>
            <w:vAlign w:val="bottom"/>
            <w:hideMark/>
          </w:tcPr>
          <w:p w14:paraId="5C484660"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Refacciones y accesorios menores de equipo de transporte</w:t>
            </w:r>
          </w:p>
        </w:tc>
        <w:tc>
          <w:tcPr>
            <w:tcW w:w="1006" w:type="pct"/>
            <w:tcBorders>
              <w:top w:val="single" w:sz="4" w:space="0" w:color="auto"/>
              <w:left w:val="nil"/>
              <w:bottom w:val="single" w:sz="4" w:space="0" w:color="auto"/>
              <w:right w:val="single" w:sz="4" w:space="0" w:color="auto"/>
            </w:tcBorders>
            <w:noWrap/>
            <w:vAlign w:val="bottom"/>
            <w:hideMark/>
          </w:tcPr>
          <w:p w14:paraId="5BC0AC4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$79,300.00</w:t>
            </w:r>
          </w:p>
        </w:tc>
      </w:tr>
      <w:tr w:rsidR="00C873AE" w:rsidRPr="00E62133" w14:paraId="3BDDE175" w14:textId="77777777" w:rsidTr="00437EFD">
        <w:trPr>
          <w:trHeight w:val="20"/>
        </w:trPr>
        <w:tc>
          <w:tcPr>
            <w:tcW w:w="799" w:type="pct"/>
            <w:tcBorders>
              <w:top w:val="single" w:sz="4" w:space="0" w:color="auto"/>
              <w:left w:val="single" w:sz="4" w:space="0" w:color="auto"/>
              <w:bottom w:val="single" w:sz="4" w:space="0" w:color="auto"/>
              <w:right w:val="single" w:sz="4" w:space="0" w:color="auto"/>
            </w:tcBorders>
            <w:noWrap/>
            <w:vAlign w:val="bottom"/>
            <w:hideMark/>
          </w:tcPr>
          <w:p w14:paraId="1B73614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2970</w:t>
            </w:r>
          </w:p>
        </w:tc>
        <w:tc>
          <w:tcPr>
            <w:tcW w:w="3195" w:type="pct"/>
            <w:tcBorders>
              <w:top w:val="single" w:sz="4" w:space="0" w:color="auto"/>
              <w:left w:val="nil"/>
              <w:bottom w:val="single" w:sz="4" w:space="0" w:color="auto"/>
              <w:right w:val="single" w:sz="4" w:space="0" w:color="auto"/>
            </w:tcBorders>
            <w:noWrap/>
            <w:vAlign w:val="bottom"/>
            <w:hideMark/>
          </w:tcPr>
          <w:p w14:paraId="34671D6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Refacciones y accesorios menores de equipo de defensa y seguridad</w:t>
            </w:r>
          </w:p>
        </w:tc>
        <w:tc>
          <w:tcPr>
            <w:tcW w:w="1006" w:type="pct"/>
            <w:tcBorders>
              <w:top w:val="single" w:sz="4" w:space="0" w:color="auto"/>
              <w:left w:val="nil"/>
              <w:bottom w:val="single" w:sz="4" w:space="0" w:color="auto"/>
              <w:right w:val="single" w:sz="4" w:space="0" w:color="auto"/>
            </w:tcBorders>
            <w:noWrap/>
            <w:vAlign w:val="bottom"/>
            <w:hideMark/>
          </w:tcPr>
          <w:p w14:paraId="72E0F9D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$24,500.00</w:t>
            </w:r>
          </w:p>
        </w:tc>
      </w:tr>
      <w:tr w:rsidR="00C873AE" w:rsidRPr="00E62133" w14:paraId="72FF6E37" w14:textId="77777777" w:rsidTr="00437EFD">
        <w:trPr>
          <w:trHeight w:val="20"/>
        </w:trPr>
        <w:tc>
          <w:tcPr>
            <w:tcW w:w="799" w:type="pct"/>
            <w:tcBorders>
              <w:top w:val="single" w:sz="4" w:space="0" w:color="auto"/>
              <w:left w:val="single" w:sz="4" w:space="0" w:color="auto"/>
              <w:bottom w:val="single" w:sz="4" w:space="0" w:color="auto"/>
              <w:right w:val="single" w:sz="4" w:space="0" w:color="auto"/>
            </w:tcBorders>
            <w:noWrap/>
            <w:vAlign w:val="bottom"/>
            <w:hideMark/>
          </w:tcPr>
          <w:p w14:paraId="4A1F276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2971</w:t>
            </w:r>
          </w:p>
        </w:tc>
        <w:tc>
          <w:tcPr>
            <w:tcW w:w="3195" w:type="pct"/>
            <w:tcBorders>
              <w:top w:val="single" w:sz="4" w:space="0" w:color="auto"/>
              <w:left w:val="nil"/>
              <w:bottom w:val="single" w:sz="4" w:space="0" w:color="auto"/>
              <w:right w:val="single" w:sz="4" w:space="0" w:color="auto"/>
            </w:tcBorders>
            <w:noWrap/>
            <w:vAlign w:val="bottom"/>
            <w:hideMark/>
          </w:tcPr>
          <w:p w14:paraId="2838B6A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Refacciones y accesorios menores de equipo de defensa y seguridad</w:t>
            </w:r>
          </w:p>
        </w:tc>
        <w:tc>
          <w:tcPr>
            <w:tcW w:w="1006" w:type="pct"/>
            <w:tcBorders>
              <w:top w:val="single" w:sz="4" w:space="0" w:color="auto"/>
              <w:left w:val="nil"/>
              <w:bottom w:val="single" w:sz="4" w:space="0" w:color="auto"/>
              <w:right w:val="single" w:sz="4" w:space="0" w:color="auto"/>
            </w:tcBorders>
            <w:noWrap/>
            <w:vAlign w:val="bottom"/>
            <w:hideMark/>
          </w:tcPr>
          <w:p w14:paraId="22C4CD2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$24,500.00</w:t>
            </w:r>
          </w:p>
        </w:tc>
      </w:tr>
      <w:tr w:rsidR="00C873AE" w:rsidRPr="00E62133" w14:paraId="660D4535"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C34296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2980</w:t>
            </w:r>
          </w:p>
        </w:tc>
        <w:tc>
          <w:tcPr>
            <w:tcW w:w="3195" w:type="pct"/>
            <w:tcBorders>
              <w:top w:val="nil"/>
              <w:left w:val="nil"/>
              <w:bottom w:val="single" w:sz="4" w:space="0" w:color="auto"/>
              <w:right w:val="single" w:sz="4" w:space="0" w:color="auto"/>
            </w:tcBorders>
            <w:noWrap/>
            <w:vAlign w:val="bottom"/>
            <w:hideMark/>
          </w:tcPr>
          <w:p w14:paraId="0824D37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Refacciones y accesorios menores de maquinaria y otros equipos</w:t>
            </w:r>
          </w:p>
        </w:tc>
        <w:tc>
          <w:tcPr>
            <w:tcW w:w="1006" w:type="pct"/>
            <w:tcBorders>
              <w:top w:val="nil"/>
              <w:left w:val="nil"/>
              <w:bottom w:val="single" w:sz="4" w:space="0" w:color="auto"/>
              <w:right w:val="single" w:sz="4" w:space="0" w:color="auto"/>
            </w:tcBorders>
            <w:noWrap/>
            <w:vAlign w:val="bottom"/>
            <w:hideMark/>
          </w:tcPr>
          <w:p w14:paraId="07D08865"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$20,000.00</w:t>
            </w:r>
          </w:p>
        </w:tc>
      </w:tr>
      <w:tr w:rsidR="00C873AE" w:rsidRPr="00E62133" w14:paraId="171671A4"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624FD2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2981</w:t>
            </w:r>
          </w:p>
        </w:tc>
        <w:tc>
          <w:tcPr>
            <w:tcW w:w="3195" w:type="pct"/>
            <w:tcBorders>
              <w:top w:val="nil"/>
              <w:left w:val="nil"/>
              <w:bottom w:val="single" w:sz="4" w:space="0" w:color="auto"/>
              <w:right w:val="single" w:sz="4" w:space="0" w:color="auto"/>
            </w:tcBorders>
            <w:noWrap/>
            <w:vAlign w:val="bottom"/>
            <w:hideMark/>
          </w:tcPr>
          <w:p w14:paraId="740FFD5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Refacciones y accesorios menores de maquinaria y otros equipos</w:t>
            </w:r>
          </w:p>
        </w:tc>
        <w:tc>
          <w:tcPr>
            <w:tcW w:w="1006" w:type="pct"/>
            <w:tcBorders>
              <w:top w:val="nil"/>
              <w:left w:val="nil"/>
              <w:bottom w:val="single" w:sz="4" w:space="0" w:color="auto"/>
              <w:right w:val="single" w:sz="4" w:space="0" w:color="auto"/>
            </w:tcBorders>
            <w:noWrap/>
            <w:vAlign w:val="bottom"/>
            <w:hideMark/>
          </w:tcPr>
          <w:p w14:paraId="24777D81"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$20,000.00</w:t>
            </w:r>
          </w:p>
        </w:tc>
      </w:tr>
      <w:tr w:rsidR="00C873AE" w:rsidRPr="00E62133" w14:paraId="1A243534"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31267C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2990</w:t>
            </w:r>
          </w:p>
        </w:tc>
        <w:tc>
          <w:tcPr>
            <w:tcW w:w="3195" w:type="pct"/>
            <w:tcBorders>
              <w:top w:val="nil"/>
              <w:left w:val="nil"/>
              <w:bottom w:val="single" w:sz="4" w:space="0" w:color="auto"/>
              <w:right w:val="single" w:sz="4" w:space="0" w:color="auto"/>
            </w:tcBorders>
            <w:noWrap/>
            <w:vAlign w:val="bottom"/>
            <w:hideMark/>
          </w:tcPr>
          <w:p w14:paraId="04236CC0"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Refacciones y accesorios menores otros bienes muebles</w:t>
            </w:r>
          </w:p>
        </w:tc>
        <w:tc>
          <w:tcPr>
            <w:tcW w:w="1006" w:type="pct"/>
            <w:tcBorders>
              <w:top w:val="nil"/>
              <w:left w:val="nil"/>
              <w:bottom w:val="single" w:sz="4" w:space="0" w:color="auto"/>
              <w:right w:val="single" w:sz="4" w:space="0" w:color="auto"/>
            </w:tcBorders>
            <w:noWrap/>
            <w:vAlign w:val="bottom"/>
            <w:hideMark/>
          </w:tcPr>
          <w:p w14:paraId="5E0FAB1C"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$65,000.00</w:t>
            </w:r>
          </w:p>
        </w:tc>
      </w:tr>
      <w:tr w:rsidR="00C873AE" w:rsidRPr="00E62133" w14:paraId="347EEB34"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7A19D22C"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2991</w:t>
            </w:r>
          </w:p>
        </w:tc>
        <w:tc>
          <w:tcPr>
            <w:tcW w:w="3195" w:type="pct"/>
            <w:tcBorders>
              <w:top w:val="nil"/>
              <w:left w:val="nil"/>
              <w:bottom w:val="single" w:sz="4" w:space="0" w:color="auto"/>
              <w:right w:val="single" w:sz="4" w:space="0" w:color="auto"/>
            </w:tcBorders>
            <w:noWrap/>
            <w:vAlign w:val="bottom"/>
            <w:hideMark/>
          </w:tcPr>
          <w:p w14:paraId="4BA0CA5C"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Refacciones y accesorios menores otros bienes muebles</w:t>
            </w:r>
          </w:p>
        </w:tc>
        <w:tc>
          <w:tcPr>
            <w:tcW w:w="1006" w:type="pct"/>
            <w:tcBorders>
              <w:top w:val="nil"/>
              <w:left w:val="nil"/>
              <w:bottom w:val="single" w:sz="4" w:space="0" w:color="auto"/>
              <w:right w:val="single" w:sz="4" w:space="0" w:color="auto"/>
            </w:tcBorders>
            <w:noWrap/>
            <w:vAlign w:val="bottom"/>
            <w:hideMark/>
          </w:tcPr>
          <w:p w14:paraId="7280064F"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$65,000.00</w:t>
            </w:r>
          </w:p>
        </w:tc>
      </w:tr>
      <w:tr w:rsidR="00C873AE" w:rsidRPr="00E62133" w14:paraId="6DDFB0B8"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411EFF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lastRenderedPageBreak/>
              <w:t>3000</w:t>
            </w:r>
          </w:p>
        </w:tc>
        <w:tc>
          <w:tcPr>
            <w:tcW w:w="3195" w:type="pct"/>
            <w:tcBorders>
              <w:top w:val="nil"/>
              <w:left w:val="nil"/>
              <w:bottom w:val="single" w:sz="4" w:space="0" w:color="auto"/>
              <w:right w:val="single" w:sz="4" w:space="0" w:color="auto"/>
            </w:tcBorders>
            <w:noWrap/>
            <w:vAlign w:val="bottom"/>
            <w:hideMark/>
          </w:tcPr>
          <w:p w14:paraId="3F2F10B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SERVICIOS GENERALES</w:t>
            </w:r>
          </w:p>
        </w:tc>
        <w:tc>
          <w:tcPr>
            <w:tcW w:w="1006" w:type="pct"/>
            <w:tcBorders>
              <w:top w:val="nil"/>
              <w:left w:val="nil"/>
              <w:bottom w:val="single" w:sz="4" w:space="0" w:color="auto"/>
              <w:right w:val="single" w:sz="4" w:space="0" w:color="auto"/>
            </w:tcBorders>
            <w:noWrap/>
            <w:vAlign w:val="bottom"/>
            <w:hideMark/>
          </w:tcPr>
          <w:p w14:paraId="0BA25691"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$25,123,200.57</w:t>
            </w:r>
          </w:p>
        </w:tc>
      </w:tr>
      <w:tr w:rsidR="00C873AE" w:rsidRPr="00E62133" w14:paraId="152D46F1"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98B7DF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3100</w:t>
            </w:r>
          </w:p>
        </w:tc>
        <w:tc>
          <w:tcPr>
            <w:tcW w:w="3195" w:type="pct"/>
            <w:tcBorders>
              <w:top w:val="nil"/>
              <w:left w:val="nil"/>
              <w:bottom w:val="single" w:sz="4" w:space="0" w:color="auto"/>
              <w:right w:val="single" w:sz="4" w:space="0" w:color="auto"/>
            </w:tcBorders>
            <w:noWrap/>
            <w:vAlign w:val="bottom"/>
            <w:hideMark/>
          </w:tcPr>
          <w:p w14:paraId="376BBDE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SERVICIOS BÁSICOS</w:t>
            </w:r>
          </w:p>
        </w:tc>
        <w:tc>
          <w:tcPr>
            <w:tcW w:w="1006" w:type="pct"/>
            <w:tcBorders>
              <w:top w:val="nil"/>
              <w:left w:val="nil"/>
              <w:bottom w:val="single" w:sz="4" w:space="0" w:color="auto"/>
              <w:right w:val="single" w:sz="4" w:space="0" w:color="auto"/>
            </w:tcBorders>
            <w:noWrap/>
            <w:vAlign w:val="bottom"/>
            <w:hideMark/>
          </w:tcPr>
          <w:p w14:paraId="3B610C9A"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$5,640,369.49</w:t>
            </w:r>
          </w:p>
        </w:tc>
      </w:tr>
      <w:tr w:rsidR="00C873AE" w:rsidRPr="00E62133" w14:paraId="1CBD72C7"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5073A9C"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3110</w:t>
            </w:r>
          </w:p>
        </w:tc>
        <w:tc>
          <w:tcPr>
            <w:tcW w:w="3195" w:type="pct"/>
            <w:tcBorders>
              <w:top w:val="nil"/>
              <w:left w:val="nil"/>
              <w:bottom w:val="single" w:sz="4" w:space="0" w:color="auto"/>
              <w:right w:val="single" w:sz="4" w:space="0" w:color="auto"/>
            </w:tcBorders>
            <w:noWrap/>
            <w:vAlign w:val="bottom"/>
            <w:hideMark/>
          </w:tcPr>
          <w:p w14:paraId="016028D9"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Energía eléctrica</w:t>
            </w:r>
          </w:p>
        </w:tc>
        <w:tc>
          <w:tcPr>
            <w:tcW w:w="1006" w:type="pct"/>
            <w:tcBorders>
              <w:top w:val="nil"/>
              <w:left w:val="nil"/>
              <w:bottom w:val="single" w:sz="4" w:space="0" w:color="auto"/>
              <w:right w:val="single" w:sz="4" w:space="0" w:color="auto"/>
            </w:tcBorders>
            <w:noWrap/>
            <w:vAlign w:val="bottom"/>
            <w:hideMark/>
          </w:tcPr>
          <w:p w14:paraId="610BCCD2"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$4,923,151.09</w:t>
            </w:r>
          </w:p>
        </w:tc>
      </w:tr>
      <w:tr w:rsidR="00C873AE" w:rsidRPr="00E62133" w14:paraId="4E7A968A"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AE8FD1C"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3111</w:t>
            </w:r>
          </w:p>
        </w:tc>
        <w:tc>
          <w:tcPr>
            <w:tcW w:w="3195" w:type="pct"/>
            <w:tcBorders>
              <w:top w:val="nil"/>
              <w:left w:val="nil"/>
              <w:bottom w:val="single" w:sz="4" w:space="0" w:color="auto"/>
              <w:right w:val="single" w:sz="4" w:space="0" w:color="auto"/>
            </w:tcBorders>
            <w:noWrap/>
            <w:vAlign w:val="bottom"/>
            <w:hideMark/>
          </w:tcPr>
          <w:p w14:paraId="4742D33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Energía eléctrica</w:t>
            </w:r>
          </w:p>
        </w:tc>
        <w:tc>
          <w:tcPr>
            <w:tcW w:w="1006" w:type="pct"/>
            <w:tcBorders>
              <w:top w:val="nil"/>
              <w:left w:val="nil"/>
              <w:bottom w:val="single" w:sz="4" w:space="0" w:color="auto"/>
              <w:right w:val="single" w:sz="4" w:space="0" w:color="auto"/>
            </w:tcBorders>
            <w:noWrap/>
            <w:vAlign w:val="bottom"/>
            <w:hideMark/>
          </w:tcPr>
          <w:p w14:paraId="69ADE016"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$4,923,151.09</w:t>
            </w:r>
          </w:p>
        </w:tc>
      </w:tr>
      <w:tr w:rsidR="00C873AE" w:rsidRPr="00E62133" w14:paraId="616FDFF4"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FEE113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3130</w:t>
            </w:r>
          </w:p>
        </w:tc>
        <w:tc>
          <w:tcPr>
            <w:tcW w:w="3195" w:type="pct"/>
            <w:tcBorders>
              <w:top w:val="nil"/>
              <w:left w:val="nil"/>
              <w:bottom w:val="single" w:sz="4" w:space="0" w:color="auto"/>
              <w:right w:val="single" w:sz="4" w:space="0" w:color="auto"/>
            </w:tcBorders>
            <w:noWrap/>
            <w:vAlign w:val="bottom"/>
            <w:hideMark/>
          </w:tcPr>
          <w:p w14:paraId="7B171FB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Agua</w:t>
            </w:r>
          </w:p>
        </w:tc>
        <w:tc>
          <w:tcPr>
            <w:tcW w:w="1006" w:type="pct"/>
            <w:tcBorders>
              <w:top w:val="nil"/>
              <w:left w:val="nil"/>
              <w:bottom w:val="single" w:sz="4" w:space="0" w:color="auto"/>
              <w:right w:val="single" w:sz="4" w:space="0" w:color="auto"/>
            </w:tcBorders>
            <w:noWrap/>
            <w:vAlign w:val="bottom"/>
            <w:hideMark/>
          </w:tcPr>
          <w:p w14:paraId="41291DFA"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$592,117.40</w:t>
            </w:r>
          </w:p>
        </w:tc>
      </w:tr>
      <w:tr w:rsidR="00C873AE" w:rsidRPr="00E62133" w14:paraId="3B9EABAB"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1BEF6F3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3131</w:t>
            </w:r>
          </w:p>
        </w:tc>
        <w:tc>
          <w:tcPr>
            <w:tcW w:w="3195" w:type="pct"/>
            <w:tcBorders>
              <w:top w:val="nil"/>
              <w:left w:val="nil"/>
              <w:bottom w:val="single" w:sz="4" w:space="0" w:color="auto"/>
              <w:right w:val="single" w:sz="4" w:space="0" w:color="auto"/>
            </w:tcBorders>
            <w:noWrap/>
            <w:vAlign w:val="bottom"/>
            <w:hideMark/>
          </w:tcPr>
          <w:p w14:paraId="4B89F66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Agua</w:t>
            </w:r>
          </w:p>
        </w:tc>
        <w:tc>
          <w:tcPr>
            <w:tcW w:w="1006" w:type="pct"/>
            <w:tcBorders>
              <w:top w:val="nil"/>
              <w:left w:val="nil"/>
              <w:bottom w:val="single" w:sz="4" w:space="0" w:color="auto"/>
              <w:right w:val="single" w:sz="4" w:space="0" w:color="auto"/>
            </w:tcBorders>
            <w:noWrap/>
            <w:vAlign w:val="bottom"/>
            <w:hideMark/>
          </w:tcPr>
          <w:p w14:paraId="06BDD4F0"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$592,117.40</w:t>
            </w:r>
          </w:p>
        </w:tc>
      </w:tr>
      <w:tr w:rsidR="00C873AE" w:rsidRPr="00E62133" w14:paraId="3645A6BA"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12C869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3140</w:t>
            </w:r>
          </w:p>
        </w:tc>
        <w:tc>
          <w:tcPr>
            <w:tcW w:w="3195" w:type="pct"/>
            <w:tcBorders>
              <w:top w:val="nil"/>
              <w:left w:val="nil"/>
              <w:bottom w:val="single" w:sz="4" w:space="0" w:color="auto"/>
              <w:right w:val="single" w:sz="4" w:space="0" w:color="auto"/>
            </w:tcBorders>
            <w:noWrap/>
            <w:vAlign w:val="bottom"/>
            <w:hideMark/>
          </w:tcPr>
          <w:p w14:paraId="3434A6B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Telefonía tradicional</w:t>
            </w:r>
          </w:p>
        </w:tc>
        <w:tc>
          <w:tcPr>
            <w:tcW w:w="1006" w:type="pct"/>
            <w:tcBorders>
              <w:top w:val="nil"/>
              <w:left w:val="nil"/>
              <w:bottom w:val="single" w:sz="4" w:space="0" w:color="auto"/>
              <w:right w:val="single" w:sz="4" w:space="0" w:color="auto"/>
            </w:tcBorders>
            <w:noWrap/>
            <w:vAlign w:val="bottom"/>
            <w:hideMark/>
          </w:tcPr>
          <w:p w14:paraId="62ECECCF"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$125,101.00</w:t>
            </w:r>
          </w:p>
        </w:tc>
      </w:tr>
      <w:tr w:rsidR="00C873AE" w:rsidRPr="00E62133" w14:paraId="50CC256D"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91A0C2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3141</w:t>
            </w:r>
          </w:p>
        </w:tc>
        <w:tc>
          <w:tcPr>
            <w:tcW w:w="3195" w:type="pct"/>
            <w:tcBorders>
              <w:top w:val="nil"/>
              <w:left w:val="nil"/>
              <w:bottom w:val="single" w:sz="4" w:space="0" w:color="auto"/>
              <w:right w:val="single" w:sz="4" w:space="0" w:color="auto"/>
            </w:tcBorders>
            <w:noWrap/>
            <w:vAlign w:val="bottom"/>
            <w:hideMark/>
          </w:tcPr>
          <w:p w14:paraId="675030A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Telefonía tradicional</w:t>
            </w:r>
          </w:p>
        </w:tc>
        <w:tc>
          <w:tcPr>
            <w:tcW w:w="1006" w:type="pct"/>
            <w:tcBorders>
              <w:top w:val="nil"/>
              <w:left w:val="nil"/>
              <w:bottom w:val="single" w:sz="4" w:space="0" w:color="auto"/>
              <w:right w:val="single" w:sz="4" w:space="0" w:color="auto"/>
            </w:tcBorders>
            <w:noWrap/>
            <w:vAlign w:val="bottom"/>
            <w:hideMark/>
          </w:tcPr>
          <w:p w14:paraId="0A67F26E"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$125,101.00</w:t>
            </w:r>
          </w:p>
        </w:tc>
      </w:tr>
      <w:tr w:rsidR="00C873AE" w:rsidRPr="00E62133" w14:paraId="3FB7BE2D"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2C49AA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3200</w:t>
            </w:r>
          </w:p>
        </w:tc>
        <w:tc>
          <w:tcPr>
            <w:tcW w:w="3195" w:type="pct"/>
            <w:tcBorders>
              <w:top w:val="nil"/>
              <w:left w:val="nil"/>
              <w:bottom w:val="single" w:sz="4" w:space="0" w:color="auto"/>
              <w:right w:val="single" w:sz="4" w:space="0" w:color="auto"/>
            </w:tcBorders>
            <w:noWrap/>
            <w:vAlign w:val="bottom"/>
            <w:hideMark/>
          </w:tcPr>
          <w:p w14:paraId="0B6E645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SERVICIOS DE ARRENDAMIENTO</w:t>
            </w:r>
          </w:p>
        </w:tc>
        <w:tc>
          <w:tcPr>
            <w:tcW w:w="1006" w:type="pct"/>
            <w:tcBorders>
              <w:top w:val="nil"/>
              <w:left w:val="nil"/>
              <w:bottom w:val="single" w:sz="4" w:space="0" w:color="auto"/>
              <w:right w:val="single" w:sz="4" w:space="0" w:color="auto"/>
            </w:tcBorders>
            <w:noWrap/>
            <w:vAlign w:val="bottom"/>
            <w:hideMark/>
          </w:tcPr>
          <w:p w14:paraId="250B5B3B"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$4,420,708.13</w:t>
            </w:r>
          </w:p>
        </w:tc>
      </w:tr>
      <w:tr w:rsidR="00C873AE" w:rsidRPr="00E62133" w14:paraId="15DCE384"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70792B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3210</w:t>
            </w:r>
          </w:p>
        </w:tc>
        <w:tc>
          <w:tcPr>
            <w:tcW w:w="3195" w:type="pct"/>
            <w:tcBorders>
              <w:top w:val="nil"/>
              <w:left w:val="nil"/>
              <w:bottom w:val="single" w:sz="4" w:space="0" w:color="auto"/>
              <w:right w:val="single" w:sz="4" w:space="0" w:color="auto"/>
            </w:tcBorders>
            <w:noWrap/>
            <w:vAlign w:val="bottom"/>
            <w:hideMark/>
          </w:tcPr>
          <w:p w14:paraId="48949CE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Arrendamiento de terrenos</w:t>
            </w:r>
          </w:p>
        </w:tc>
        <w:tc>
          <w:tcPr>
            <w:tcW w:w="1006" w:type="pct"/>
            <w:tcBorders>
              <w:top w:val="nil"/>
              <w:left w:val="nil"/>
              <w:bottom w:val="single" w:sz="4" w:space="0" w:color="auto"/>
              <w:right w:val="single" w:sz="4" w:space="0" w:color="auto"/>
            </w:tcBorders>
            <w:noWrap/>
            <w:vAlign w:val="bottom"/>
            <w:hideMark/>
          </w:tcPr>
          <w:p w14:paraId="0853E74B"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$88,500.00</w:t>
            </w:r>
          </w:p>
        </w:tc>
      </w:tr>
      <w:tr w:rsidR="00C873AE" w:rsidRPr="00E62133" w14:paraId="33029E1C"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6110C6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3211</w:t>
            </w:r>
          </w:p>
        </w:tc>
        <w:tc>
          <w:tcPr>
            <w:tcW w:w="3195" w:type="pct"/>
            <w:tcBorders>
              <w:top w:val="nil"/>
              <w:left w:val="nil"/>
              <w:bottom w:val="single" w:sz="4" w:space="0" w:color="auto"/>
              <w:right w:val="single" w:sz="4" w:space="0" w:color="auto"/>
            </w:tcBorders>
            <w:noWrap/>
            <w:vAlign w:val="bottom"/>
            <w:hideMark/>
          </w:tcPr>
          <w:p w14:paraId="6716AAC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Arrendamiento de terrenos</w:t>
            </w:r>
          </w:p>
        </w:tc>
        <w:tc>
          <w:tcPr>
            <w:tcW w:w="1006" w:type="pct"/>
            <w:tcBorders>
              <w:top w:val="nil"/>
              <w:left w:val="nil"/>
              <w:bottom w:val="single" w:sz="4" w:space="0" w:color="auto"/>
              <w:right w:val="single" w:sz="4" w:space="0" w:color="auto"/>
            </w:tcBorders>
            <w:noWrap/>
            <w:vAlign w:val="bottom"/>
            <w:hideMark/>
          </w:tcPr>
          <w:p w14:paraId="6BA1A34C"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$88,500.00</w:t>
            </w:r>
          </w:p>
        </w:tc>
      </w:tr>
      <w:tr w:rsidR="00C873AE" w:rsidRPr="00E62133" w14:paraId="3AAFB6F3"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678699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3220</w:t>
            </w:r>
          </w:p>
        </w:tc>
        <w:tc>
          <w:tcPr>
            <w:tcW w:w="3195" w:type="pct"/>
            <w:tcBorders>
              <w:top w:val="nil"/>
              <w:left w:val="nil"/>
              <w:bottom w:val="single" w:sz="4" w:space="0" w:color="auto"/>
              <w:right w:val="single" w:sz="4" w:space="0" w:color="auto"/>
            </w:tcBorders>
            <w:noWrap/>
            <w:vAlign w:val="bottom"/>
            <w:hideMark/>
          </w:tcPr>
          <w:p w14:paraId="5478BD3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Arrendamiento de edificios</w:t>
            </w:r>
          </w:p>
        </w:tc>
        <w:tc>
          <w:tcPr>
            <w:tcW w:w="1006" w:type="pct"/>
            <w:tcBorders>
              <w:top w:val="nil"/>
              <w:left w:val="nil"/>
              <w:bottom w:val="single" w:sz="4" w:space="0" w:color="auto"/>
              <w:right w:val="single" w:sz="4" w:space="0" w:color="auto"/>
            </w:tcBorders>
            <w:noWrap/>
            <w:vAlign w:val="bottom"/>
            <w:hideMark/>
          </w:tcPr>
          <w:p w14:paraId="3700F47A"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$244,507.33</w:t>
            </w:r>
          </w:p>
        </w:tc>
      </w:tr>
      <w:tr w:rsidR="00C873AE" w:rsidRPr="00E62133" w14:paraId="32A4E445"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20A5ED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3221</w:t>
            </w:r>
          </w:p>
        </w:tc>
        <w:tc>
          <w:tcPr>
            <w:tcW w:w="3195" w:type="pct"/>
            <w:tcBorders>
              <w:top w:val="nil"/>
              <w:left w:val="nil"/>
              <w:bottom w:val="single" w:sz="4" w:space="0" w:color="auto"/>
              <w:right w:val="single" w:sz="4" w:space="0" w:color="auto"/>
            </w:tcBorders>
            <w:noWrap/>
            <w:vAlign w:val="bottom"/>
            <w:hideMark/>
          </w:tcPr>
          <w:p w14:paraId="62E4704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Arrendamiento de edificios</w:t>
            </w:r>
          </w:p>
        </w:tc>
        <w:tc>
          <w:tcPr>
            <w:tcW w:w="1006" w:type="pct"/>
            <w:tcBorders>
              <w:top w:val="nil"/>
              <w:left w:val="nil"/>
              <w:bottom w:val="single" w:sz="4" w:space="0" w:color="auto"/>
              <w:right w:val="single" w:sz="4" w:space="0" w:color="auto"/>
            </w:tcBorders>
            <w:noWrap/>
            <w:vAlign w:val="bottom"/>
            <w:hideMark/>
          </w:tcPr>
          <w:p w14:paraId="70B3893D"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$244,507.33</w:t>
            </w:r>
          </w:p>
        </w:tc>
      </w:tr>
      <w:tr w:rsidR="00C873AE" w:rsidRPr="00E62133" w14:paraId="2594198E"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7AD5EF5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3230</w:t>
            </w:r>
          </w:p>
        </w:tc>
        <w:tc>
          <w:tcPr>
            <w:tcW w:w="3195" w:type="pct"/>
            <w:tcBorders>
              <w:top w:val="nil"/>
              <w:left w:val="nil"/>
              <w:bottom w:val="single" w:sz="4" w:space="0" w:color="auto"/>
              <w:right w:val="single" w:sz="4" w:space="0" w:color="auto"/>
            </w:tcBorders>
            <w:noWrap/>
            <w:vAlign w:val="bottom"/>
            <w:hideMark/>
          </w:tcPr>
          <w:p w14:paraId="7C4B2F3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Arrendamiento de mobiliario y equipo de administración, educacional y recreativo</w:t>
            </w:r>
          </w:p>
        </w:tc>
        <w:tc>
          <w:tcPr>
            <w:tcW w:w="1006" w:type="pct"/>
            <w:tcBorders>
              <w:top w:val="nil"/>
              <w:left w:val="nil"/>
              <w:bottom w:val="single" w:sz="4" w:space="0" w:color="auto"/>
              <w:right w:val="single" w:sz="4" w:space="0" w:color="auto"/>
            </w:tcBorders>
            <w:noWrap/>
            <w:vAlign w:val="bottom"/>
            <w:hideMark/>
          </w:tcPr>
          <w:p w14:paraId="6B5E8EAB"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$621,279.62</w:t>
            </w:r>
          </w:p>
        </w:tc>
      </w:tr>
      <w:tr w:rsidR="00C873AE" w:rsidRPr="00E62133" w14:paraId="3E194FF8"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DA51190"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3231</w:t>
            </w:r>
          </w:p>
        </w:tc>
        <w:tc>
          <w:tcPr>
            <w:tcW w:w="3195" w:type="pct"/>
            <w:tcBorders>
              <w:top w:val="nil"/>
              <w:left w:val="nil"/>
              <w:bottom w:val="single" w:sz="4" w:space="0" w:color="auto"/>
              <w:right w:val="single" w:sz="4" w:space="0" w:color="auto"/>
            </w:tcBorders>
            <w:noWrap/>
            <w:vAlign w:val="bottom"/>
            <w:hideMark/>
          </w:tcPr>
          <w:p w14:paraId="009F84E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Arrendamiento de mobiliario y equipo de administración, educacional y recreativo</w:t>
            </w:r>
          </w:p>
        </w:tc>
        <w:tc>
          <w:tcPr>
            <w:tcW w:w="1006" w:type="pct"/>
            <w:tcBorders>
              <w:top w:val="nil"/>
              <w:left w:val="nil"/>
              <w:bottom w:val="single" w:sz="4" w:space="0" w:color="auto"/>
              <w:right w:val="single" w:sz="4" w:space="0" w:color="auto"/>
            </w:tcBorders>
            <w:noWrap/>
            <w:vAlign w:val="bottom"/>
            <w:hideMark/>
          </w:tcPr>
          <w:p w14:paraId="02BA3F41"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$621,279.62</w:t>
            </w:r>
          </w:p>
        </w:tc>
      </w:tr>
      <w:tr w:rsidR="00C873AE" w:rsidRPr="00E62133" w14:paraId="00A020B1"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6C1DBAA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3250</w:t>
            </w:r>
          </w:p>
        </w:tc>
        <w:tc>
          <w:tcPr>
            <w:tcW w:w="3195" w:type="pct"/>
            <w:tcBorders>
              <w:top w:val="nil"/>
              <w:left w:val="nil"/>
              <w:bottom w:val="single" w:sz="4" w:space="0" w:color="auto"/>
              <w:right w:val="single" w:sz="4" w:space="0" w:color="auto"/>
            </w:tcBorders>
            <w:noWrap/>
            <w:vAlign w:val="bottom"/>
            <w:hideMark/>
          </w:tcPr>
          <w:p w14:paraId="4B8DF32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Arrendamiento de equipo de transporte</w:t>
            </w:r>
          </w:p>
        </w:tc>
        <w:tc>
          <w:tcPr>
            <w:tcW w:w="1006" w:type="pct"/>
            <w:tcBorders>
              <w:top w:val="nil"/>
              <w:left w:val="nil"/>
              <w:bottom w:val="single" w:sz="4" w:space="0" w:color="auto"/>
              <w:right w:val="single" w:sz="4" w:space="0" w:color="auto"/>
            </w:tcBorders>
            <w:noWrap/>
            <w:vAlign w:val="bottom"/>
            <w:hideMark/>
          </w:tcPr>
          <w:p w14:paraId="1FB512D4"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$2,515,850.00</w:t>
            </w:r>
          </w:p>
        </w:tc>
      </w:tr>
      <w:tr w:rsidR="00C873AE" w:rsidRPr="00E62133" w14:paraId="53A34F75"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1A12D95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3251</w:t>
            </w:r>
          </w:p>
        </w:tc>
        <w:tc>
          <w:tcPr>
            <w:tcW w:w="3195" w:type="pct"/>
            <w:tcBorders>
              <w:top w:val="nil"/>
              <w:left w:val="nil"/>
              <w:bottom w:val="single" w:sz="4" w:space="0" w:color="auto"/>
              <w:right w:val="single" w:sz="4" w:space="0" w:color="auto"/>
            </w:tcBorders>
            <w:noWrap/>
            <w:vAlign w:val="bottom"/>
            <w:hideMark/>
          </w:tcPr>
          <w:p w14:paraId="602839B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Arrendamiento de equipo de transporte</w:t>
            </w:r>
          </w:p>
        </w:tc>
        <w:tc>
          <w:tcPr>
            <w:tcW w:w="1006" w:type="pct"/>
            <w:tcBorders>
              <w:top w:val="nil"/>
              <w:left w:val="nil"/>
              <w:bottom w:val="single" w:sz="4" w:space="0" w:color="auto"/>
              <w:right w:val="single" w:sz="4" w:space="0" w:color="auto"/>
            </w:tcBorders>
            <w:noWrap/>
            <w:vAlign w:val="bottom"/>
            <w:hideMark/>
          </w:tcPr>
          <w:p w14:paraId="023C0548"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$2,515,850.00</w:t>
            </w:r>
          </w:p>
        </w:tc>
      </w:tr>
      <w:tr w:rsidR="00C873AE" w:rsidRPr="00E62133" w14:paraId="79E4EC72"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B2C0D1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3260</w:t>
            </w:r>
          </w:p>
        </w:tc>
        <w:tc>
          <w:tcPr>
            <w:tcW w:w="3195" w:type="pct"/>
            <w:tcBorders>
              <w:top w:val="nil"/>
              <w:left w:val="nil"/>
              <w:bottom w:val="single" w:sz="4" w:space="0" w:color="auto"/>
              <w:right w:val="single" w:sz="4" w:space="0" w:color="auto"/>
            </w:tcBorders>
            <w:noWrap/>
            <w:vAlign w:val="bottom"/>
            <w:hideMark/>
          </w:tcPr>
          <w:p w14:paraId="23FF87D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Arrendamiento de maquinaria, otros equipos y herramientas</w:t>
            </w:r>
          </w:p>
        </w:tc>
        <w:tc>
          <w:tcPr>
            <w:tcW w:w="1006" w:type="pct"/>
            <w:tcBorders>
              <w:top w:val="nil"/>
              <w:left w:val="nil"/>
              <w:bottom w:val="single" w:sz="4" w:space="0" w:color="auto"/>
              <w:right w:val="single" w:sz="4" w:space="0" w:color="auto"/>
            </w:tcBorders>
            <w:noWrap/>
            <w:vAlign w:val="bottom"/>
            <w:hideMark/>
          </w:tcPr>
          <w:p w14:paraId="1D0C3F4B"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$803,644.00</w:t>
            </w:r>
          </w:p>
        </w:tc>
      </w:tr>
      <w:tr w:rsidR="00C873AE" w:rsidRPr="00E62133" w14:paraId="6C4A3780"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E4FC73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3261</w:t>
            </w:r>
          </w:p>
        </w:tc>
        <w:tc>
          <w:tcPr>
            <w:tcW w:w="3195" w:type="pct"/>
            <w:tcBorders>
              <w:top w:val="nil"/>
              <w:left w:val="nil"/>
              <w:bottom w:val="single" w:sz="4" w:space="0" w:color="auto"/>
              <w:right w:val="single" w:sz="4" w:space="0" w:color="auto"/>
            </w:tcBorders>
            <w:noWrap/>
            <w:vAlign w:val="bottom"/>
            <w:hideMark/>
          </w:tcPr>
          <w:p w14:paraId="3599DE0C"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Arrendamiento de maquinaria, otros equipos y herramientas</w:t>
            </w:r>
          </w:p>
        </w:tc>
        <w:tc>
          <w:tcPr>
            <w:tcW w:w="1006" w:type="pct"/>
            <w:tcBorders>
              <w:top w:val="nil"/>
              <w:left w:val="nil"/>
              <w:bottom w:val="single" w:sz="4" w:space="0" w:color="auto"/>
              <w:right w:val="single" w:sz="4" w:space="0" w:color="auto"/>
            </w:tcBorders>
            <w:noWrap/>
            <w:vAlign w:val="bottom"/>
            <w:hideMark/>
          </w:tcPr>
          <w:p w14:paraId="6AE84920"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$803,644.00</w:t>
            </w:r>
          </w:p>
        </w:tc>
      </w:tr>
      <w:tr w:rsidR="00C873AE" w:rsidRPr="00E62133" w14:paraId="053ED706"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76401279"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3270</w:t>
            </w:r>
          </w:p>
        </w:tc>
        <w:tc>
          <w:tcPr>
            <w:tcW w:w="3195" w:type="pct"/>
            <w:tcBorders>
              <w:top w:val="nil"/>
              <w:left w:val="nil"/>
              <w:bottom w:val="single" w:sz="4" w:space="0" w:color="auto"/>
              <w:right w:val="single" w:sz="4" w:space="0" w:color="auto"/>
            </w:tcBorders>
            <w:noWrap/>
            <w:vAlign w:val="bottom"/>
            <w:hideMark/>
          </w:tcPr>
          <w:p w14:paraId="1311983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Arrendamiento de activos intangibles</w:t>
            </w:r>
          </w:p>
        </w:tc>
        <w:tc>
          <w:tcPr>
            <w:tcW w:w="1006" w:type="pct"/>
            <w:tcBorders>
              <w:top w:val="nil"/>
              <w:left w:val="nil"/>
              <w:bottom w:val="single" w:sz="4" w:space="0" w:color="auto"/>
              <w:right w:val="single" w:sz="4" w:space="0" w:color="auto"/>
            </w:tcBorders>
            <w:noWrap/>
            <w:vAlign w:val="bottom"/>
            <w:hideMark/>
          </w:tcPr>
          <w:p w14:paraId="2509D50B"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$146,927.18</w:t>
            </w:r>
          </w:p>
        </w:tc>
      </w:tr>
      <w:tr w:rsidR="00C873AE" w:rsidRPr="00E62133" w14:paraId="6691C211"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6CBB45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3271</w:t>
            </w:r>
          </w:p>
        </w:tc>
        <w:tc>
          <w:tcPr>
            <w:tcW w:w="3195" w:type="pct"/>
            <w:tcBorders>
              <w:top w:val="nil"/>
              <w:left w:val="nil"/>
              <w:bottom w:val="single" w:sz="4" w:space="0" w:color="auto"/>
              <w:right w:val="single" w:sz="4" w:space="0" w:color="auto"/>
            </w:tcBorders>
            <w:noWrap/>
            <w:vAlign w:val="bottom"/>
            <w:hideMark/>
          </w:tcPr>
          <w:p w14:paraId="5FD2E33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Arrendamiento de activos intangibles</w:t>
            </w:r>
          </w:p>
        </w:tc>
        <w:tc>
          <w:tcPr>
            <w:tcW w:w="1006" w:type="pct"/>
            <w:tcBorders>
              <w:top w:val="nil"/>
              <w:left w:val="nil"/>
              <w:bottom w:val="single" w:sz="4" w:space="0" w:color="auto"/>
              <w:right w:val="single" w:sz="4" w:space="0" w:color="auto"/>
            </w:tcBorders>
            <w:noWrap/>
            <w:vAlign w:val="bottom"/>
            <w:hideMark/>
          </w:tcPr>
          <w:p w14:paraId="3863C538"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$146,927.18</w:t>
            </w:r>
          </w:p>
        </w:tc>
      </w:tr>
      <w:tr w:rsidR="00C873AE" w:rsidRPr="00E62133" w14:paraId="65272EFF"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0CF066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3300</w:t>
            </w:r>
          </w:p>
        </w:tc>
        <w:tc>
          <w:tcPr>
            <w:tcW w:w="3195" w:type="pct"/>
            <w:tcBorders>
              <w:top w:val="nil"/>
              <w:left w:val="nil"/>
              <w:bottom w:val="single" w:sz="4" w:space="0" w:color="auto"/>
              <w:right w:val="single" w:sz="4" w:space="0" w:color="auto"/>
            </w:tcBorders>
            <w:noWrap/>
            <w:vAlign w:val="bottom"/>
            <w:hideMark/>
          </w:tcPr>
          <w:p w14:paraId="213488E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SERVICIOS PROFESIONALES, CIENTÍFICOS, TÉCNICOS Y OTROS SERVICIOS</w:t>
            </w:r>
          </w:p>
        </w:tc>
        <w:tc>
          <w:tcPr>
            <w:tcW w:w="1006" w:type="pct"/>
            <w:tcBorders>
              <w:top w:val="nil"/>
              <w:left w:val="nil"/>
              <w:bottom w:val="single" w:sz="4" w:space="0" w:color="auto"/>
              <w:right w:val="single" w:sz="4" w:space="0" w:color="auto"/>
            </w:tcBorders>
            <w:noWrap/>
            <w:vAlign w:val="bottom"/>
            <w:hideMark/>
          </w:tcPr>
          <w:p w14:paraId="77752C08"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$1,561,623.81</w:t>
            </w:r>
          </w:p>
        </w:tc>
      </w:tr>
      <w:tr w:rsidR="00C873AE" w:rsidRPr="00E62133" w14:paraId="427AED9B"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B42C71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3310</w:t>
            </w:r>
          </w:p>
        </w:tc>
        <w:tc>
          <w:tcPr>
            <w:tcW w:w="3195" w:type="pct"/>
            <w:tcBorders>
              <w:top w:val="nil"/>
              <w:left w:val="nil"/>
              <w:bottom w:val="single" w:sz="4" w:space="0" w:color="auto"/>
              <w:right w:val="single" w:sz="4" w:space="0" w:color="auto"/>
            </w:tcBorders>
            <w:noWrap/>
            <w:vAlign w:val="bottom"/>
            <w:hideMark/>
          </w:tcPr>
          <w:p w14:paraId="3BDC06F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Servicios legales, de contabilidad, auditoría y relacionados</w:t>
            </w:r>
          </w:p>
        </w:tc>
        <w:tc>
          <w:tcPr>
            <w:tcW w:w="1006" w:type="pct"/>
            <w:tcBorders>
              <w:top w:val="nil"/>
              <w:left w:val="nil"/>
              <w:bottom w:val="single" w:sz="4" w:space="0" w:color="auto"/>
              <w:right w:val="single" w:sz="4" w:space="0" w:color="auto"/>
            </w:tcBorders>
            <w:noWrap/>
            <w:vAlign w:val="bottom"/>
            <w:hideMark/>
          </w:tcPr>
          <w:p w14:paraId="0303C3CB"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$282,203.72</w:t>
            </w:r>
          </w:p>
        </w:tc>
      </w:tr>
      <w:tr w:rsidR="00C873AE" w:rsidRPr="00E62133" w14:paraId="5F988ABB"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0FA294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3311</w:t>
            </w:r>
          </w:p>
        </w:tc>
        <w:tc>
          <w:tcPr>
            <w:tcW w:w="3195" w:type="pct"/>
            <w:tcBorders>
              <w:top w:val="nil"/>
              <w:left w:val="nil"/>
              <w:bottom w:val="single" w:sz="4" w:space="0" w:color="auto"/>
              <w:right w:val="single" w:sz="4" w:space="0" w:color="auto"/>
            </w:tcBorders>
            <w:noWrap/>
            <w:vAlign w:val="bottom"/>
            <w:hideMark/>
          </w:tcPr>
          <w:p w14:paraId="180D7A3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Servicios legales, de contabilidad, auditoría y relacionados</w:t>
            </w:r>
          </w:p>
        </w:tc>
        <w:tc>
          <w:tcPr>
            <w:tcW w:w="1006" w:type="pct"/>
            <w:tcBorders>
              <w:top w:val="nil"/>
              <w:left w:val="nil"/>
              <w:bottom w:val="single" w:sz="4" w:space="0" w:color="auto"/>
              <w:right w:val="single" w:sz="4" w:space="0" w:color="auto"/>
            </w:tcBorders>
            <w:noWrap/>
            <w:vAlign w:val="bottom"/>
            <w:hideMark/>
          </w:tcPr>
          <w:p w14:paraId="581603B1"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$282,203.72</w:t>
            </w:r>
          </w:p>
        </w:tc>
      </w:tr>
      <w:tr w:rsidR="00C873AE" w:rsidRPr="00E62133" w14:paraId="6132160D"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7A0F1FF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3360</w:t>
            </w:r>
          </w:p>
        </w:tc>
        <w:tc>
          <w:tcPr>
            <w:tcW w:w="3195" w:type="pct"/>
            <w:tcBorders>
              <w:top w:val="nil"/>
              <w:left w:val="nil"/>
              <w:bottom w:val="single" w:sz="4" w:space="0" w:color="auto"/>
              <w:right w:val="single" w:sz="4" w:space="0" w:color="auto"/>
            </w:tcBorders>
            <w:noWrap/>
            <w:vAlign w:val="bottom"/>
            <w:hideMark/>
          </w:tcPr>
          <w:p w14:paraId="314A467C"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Servicios de apoyo administrativo, traducción, fotocopiado e impresión</w:t>
            </w:r>
          </w:p>
        </w:tc>
        <w:tc>
          <w:tcPr>
            <w:tcW w:w="1006" w:type="pct"/>
            <w:tcBorders>
              <w:top w:val="nil"/>
              <w:left w:val="nil"/>
              <w:bottom w:val="single" w:sz="4" w:space="0" w:color="auto"/>
              <w:right w:val="single" w:sz="4" w:space="0" w:color="auto"/>
            </w:tcBorders>
            <w:noWrap/>
            <w:vAlign w:val="bottom"/>
            <w:hideMark/>
          </w:tcPr>
          <w:p w14:paraId="097ED15A"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$3,166.12</w:t>
            </w:r>
          </w:p>
        </w:tc>
      </w:tr>
      <w:tr w:rsidR="00C873AE" w:rsidRPr="00E62133" w14:paraId="09CAE792"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984DEF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3361</w:t>
            </w:r>
          </w:p>
        </w:tc>
        <w:tc>
          <w:tcPr>
            <w:tcW w:w="3195" w:type="pct"/>
            <w:tcBorders>
              <w:top w:val="nil"/>
              <w:left w:val="nil"/>
              <w:bottom w:val="single" w:sz="4" w:space="0" w:color="auto"/>
              <w:right w:val="single" w:sz="4" w:space="0" w:color="auto"/>
            </w:tcBorders>
            <w:noWrap/>
            <w:vAlign w:val="bottom"/>
            <w:hideMark/>
          </w:tcPr>
          <w:p w14:paraId="5969A4C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Servicios de apoyo administrativo, fotocopiado e impresión</w:t>
            </w:r>
          </w:p>
        </w:tc>
        <w:tc>
          <w:tcPr>
            <w:tcW w:w="1006" w:type="pct"/>
            <w:tcBorders>
              <w:top w:val="nil"/>
              <w:left w:val="nil"/>
              <w:bottom w:val="single" w:sz="4" w:space="0" w:color="auto"/>
              <w:right w:val="single" w:sz="4" w:space="0" w:color="auto"/>
            </w:tcBorders>
            <w:noWrap/>
            <w:vAlign w:val="bottom"/>
            <w:hideMark/>
          </w:tcPr>
          <w:p w14:paraId="44E46A32"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$3,166.12</w:t>
            </w:r>
          </w:p>
        </w:tc>
      </w:tr>
      <w:tr w:rsidR="00C873AE" w:rsidRPr="00E62133" w14:paraId="44FEF661"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82272A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3390</w:t>
            </w:r>
          </w:p>
        </w:tc>
        <w:tc>
          <w:tcPr>
            <w:tcW w:w="3195" w:type="pct"/>
            <w:tcBorders>
              <w:top w:val="nil"/>
              <w:left w:val="nil"/>
              <w:bottom w:val="single" w:sz="4" w:space="0" w:color="auto"/>
              <w:right w:val="single" w:sz="4" w:space="0" w:color="auto"/>
            </w:tcBorders>
            <w:noWrap/>
            <w:vAlign w:val="bottom"/>
            <w:hideMark/>
          </w:tcPr>
          <w:p w14:paraId="6C9452D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Servicios profesionales, científicos y técnicos integrales</w:t>
            </w:r>
          </w:p>
        </w:tc>
        <w:tc>
          <w:tcPr>
            <w:tcW w:w="1006" w:type="pct"/>
            <w:tcBorders>
              <w:top w:val="nil"/>
              <w:left w:val="nil"/>
              <w:bottom w:val="single" w:sz="4" w:space="0" w:color="auto"/>
              <w:right w:val="single" w:sz="4" w:space="0" w:color="auto"/>
            </w:tcBorders>
            <w:noWrap/>
            <w:vAlign w:val="bottom"/>
            <w:hideMark/>
          </w:tcPr>
          <w:p w14:paraId="113BFA53"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$1,276,253.97</w:t>
            </w:r>
          </w:p>
        </w:tc>
      </w:tr>
      <w:tr w:rsidR="00C873AE" w:rsidRPr="00E62133" w14:paraId="683707FA"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43EB1D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3391</w:t>
            </w:r>
          </w:p>
        </w:tc>
        <w:tc>
          <w:tcPr>
            <w:tcW w:w="3195" w:type="pct"/>
            <w:tcBorders>
              <w:top w:val="nil"/>
              <w:left w:val="nil"/>
              <w:bottom w:val="single" w:sz="4" w:space="0" w:color="auto"/>
              <w:right w:val="single" w:sz="4" w:space="0" w:color="auto"/>
            </w:tcBorders>
            <w:noWrap/>
            <w:vAlign w:val="bottom"/>
            <w:hideMark/>
          </w:tcPr>
          <w:p w14:paraId="743A6830"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Servicios profesionales, científicos y técnicos integrales</w:t>
            </w:r>
          </w:p>
        </w:tc>
        <w:tc>
          <w:tcPr>
            <w:tcW w:w="1006" w:type="pct"/>
            <w:tcBorders>
              <w:top w:val="nil"/>
              <w:left w:val="nil"/>
              <w:bottom w:val="single" w:sz="4" w:space="0" w:color="auto"/>
              <w:right w:val="single" w:sz="4" w:space="0" w:color="auto"/>
            </w:tcBorders>
            <w:noWrap/>
            <w:vAlign w:val="bottom"/>
            <w:hideMark/>
          </w:tcPr>
          <w:p w14:paraId="7FBBF1C5"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$1,276,253.97</w:t>
            </w:r>
          </w:p>
        </w:tc>
      </w:tr>
      <w:tr w:rsidR="00C873AE" w:rsidRPr="00E62133" w14:paraId="59CB0F99"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239F3F0"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3400</w:t>
            </w:r>
          </w:p>
        </w:tc>
        <w:tc>
          <w:tcPr>
            <w:tcW w:w="3195" w:type="pct"/>
            <w:tcBorders>
              <w:top w:val="nil"/>
              <w:left w:val="nil"/>
              <w:bottom w:val="single" w:sz="4" w:space="0" w:color="auto"/>
              <w:right w:val="single" w:sz="4" w:space="0" w:color="auto"/>
            </w:tcBorders>
            <w:noWrap/>
            <w:vAlign w:val="bottom"/>
            <w:hideMark/>
          </w:tcPr>
          <w:p w14:paraId="24500A2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SERVICIOS FINANCIEROS, BANCARIOS Y COMERCIALES</w:t>
            </w:r>
          </w:p>
        </w:tc>
        <w:tc>
          <w:tcPr>
            <w:tcW w:w="1006" w:type="pct"/>
            <w:tcBorders>
              <w:top w:val="nil"/>
              <w:left w:val="nil"/>
              <w:bottom w:val="single" w:sz="4" w:space="0" w:color="auto"/>
              <w:right w:val="single" w:sz="4" w:space="0" w:color="auto"/>
            </w:tcBorders>
            <w:noWrap/>
            <w:vAlign w:val="bottom"/>
            <w:hideMark/>
          </w:tcPr>
          <w:p w14:paraId="2DA2CE24"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$762,153.50</w:t>
            </w:r>
          </w:p>
        </w:tc>
      </w:tr>
      <w:tr w:rsidR="00C873AE" w:rsidRPr="00E62133" w14:paraId="68CF345A"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E223639"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3410</w:t>
            </w:r>
          </w:p>
        </w:tc>
        <w:tc>
          <w:tcPr>
            <w:tcW w:w="3195" w:type="pct"/>
            <w:tcBorders>
              <w:top w:val="nil"/>
              <w:left w:val="nil"/>
              <w:bottom w:val="single" w:sz="4" w:space="0" w:color="auto"/>
              <w:right w:val="single" w:sz="4" w:space="0" w:color="auto"/>
            </w:tcBorders>
            <w:noWrap/>
            <w:vAlign w:val="bottom"/>
            <w:hideMark/>
          </w:tcPr>
          <w:p w14:paraId="61871A2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Servicios financieros y bancarios</w:t>
            </w:r>
          </w:p>
        </w:tc>
        <w:tc>
          <w:tcPr>
            <w:tcW w:w="1006" w:type="pct"/>
            <w:tcBorders>
              <w:top w:val="nil"/>
              <w:left w:val="nil"/>
              <w:bottom w:val="single" w:sz="4" w:space="0" w:color="auto"/>
              <w:right w:val="single" w:sz="4" w:space="0" w:color="auto"/>
            </w:tcBorders>
            <w:noWrap/>
            <w:vAlign w:val="bottom"/>
            <w:hideMark/>
          </w:tcPr>
          <w:p w14:paraId="1702FDCC"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$92,450.91</w:t>
            </w:r>
          </w:p>
        </w:tc>
      </w:tr>
      <w:tr w:rsidR="00C873AE" w:rsidRPr="00E62133" w14:paraId="395E3863"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7018583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3411</w:t>
            </w:r>
          </w:p>
        </w:tc>
        <w:tc>
          <w:tcPr>
            <w:tcW w:w="3195" w:type="pct"/>
            <w:tcBorders>
              <w:top w:val="nil"/>
              <w:left w:val="nil"/>
              <w:bottom w:val="single" w:sz="4" w:space="0" w:color="auto"/>
              <w:right w:val="single" w:sz="4" w:space="0" w:color="auto"/>
            </w:tcBorders>
            <w:noWrap/>
            <w:vAlign w:val="bottom"/>
            <w:hideMark/>
          </w:tcPr>
          <w:p w14:paraId="70FCB83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Servicios financieros y bancarios</w:t>
            </w:r>
          </w:p>
        </w:tc>
        <w:tc>
          <w:tcPr>
            <w:tcW w:w="1006" w:type="pct"/>
            <w:tcBorders>
              <w:top w:val="nil"/>
              <w:left w:val="nil"/>
              <w:bottom w:val="single" w:sz="4" w:space="0" w:color="auto"/>
              <w:right w:val="single" w:sz="4" w:space="0" w:color="auto"/>
            </w:tcBorders>
            <w:noWrap/>
            <w:vAlign w:val="bottom"/>
            <w:hideMark/>
          </w:tcPr>
          <w:p w14:paraId="2A34744B"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$92,450.91</w:t>
            </w:r>
          </w:p>
        </w:tc>
      </w:tr>
      <w:tr w:rsidR="00C873AE" w:rsidRPr="00E62133" w14:paraId="6F2CFC51"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6EA6115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3420</w:t>
            </w:r>
          </w:p>
        </w:tc>
        <w:tc>
          <w:tcPr>
            <w:tcW w:w="3195" w:type="pct"/>
            <w:tcBorders>
              <w:top w:val="nil"/>
              <w:left w:val="nil"/>
              <w:bottom w:val="single" w:sz="4" w:space="0" w:color="auto"/>
              <w:right w:val="single" w:sz="4" w:space="0" w:color="auto"/>
            </w:tcBorders>
            <w:noWrap/>
            <w:vAlign w:val="bottom"/>
            <w:hideMark/>
          </w:tcPr>
          <w:p w14:paraId="73F34B1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Servicios de cobranza, investigación crediticia y similar</w:t>
            </w:r>
          </w:p>
        </w:tc>
        <w:tc>
          <w:tcPr>
            <w:tcW w:w="1006" w:type="pct"/>
            <w:tcBorders>
              <w:top w:val="nil"/>
              <w:left w:val="nil"/>
              <w:bottom w:val="single" w:sz="4" w:space="0" w:color="auto"/>
              <w:right w:val="single" w:sz="4" w:space="0" w:color="auto"/>
            </w:tcBorders>
            <w:noWrap/>
            <w:vAlign w:val="bottom"/>
            <w:hideMark/>
          </w:tcPr>
          <w:p w14:paraId="57944BCE"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$1,339.27</w:t>
            </w:r>
          </w:p>
        </w:tc>
      </w:tr>
      <w:tr w:rsidR="00C873AE" w:rsidRPr="00E62133" w14:paraId="1AC546D1"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BD8B18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3421</w:t>
            </w:r>
          </w:p>
        </w:tc>
        <w:tc>
          <w:tcPr>
            <w:tcW w:w="3195" w:type="pct"/>
            <w:tcBorders>
              <w:top w:val="nil"/>
              <w:left w:val="nil"/>
              <w:bottom w:val="single" w:sz="4" w:space="0" w:color="auto"/>
              <w:right w:val="single" w:sz="4" w:space="0" w:color="auto"/>
            </w:tcBorders>
            <w:noWrap/>
            <w:vAlign w:val="bottom"/>
            <w:hideMark/>
          </w:tcPr>
          <w:p w14:paraId="331E61E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Servicios de cobranza, investigación crediticia y similar</w:t>
            </w:r>
          </w:p>
        </w:tc>
        <w:tc>
          <w:tcPr>
            <w:tcW w:w="1006" w:type="pct"/>
            <w:tcBorders>
              <w:top w:val="nil"/>
              <w:left w:val="nil"/>
              <w:bottom w:val="single" w:sz="4" w:space="0" w:color="auto"/>
              <w:right w:val="single" w:sz="4" w:space="0" w:color="auto"/>
            </w:tcBorders>
            <w:noWrap/>
            <w:vAlign w:val="bottom"/>
            <w:hideMark/>
          </w:tcPr>
          <w:p w14:paraId="2F9FA68D"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$1,339.27</w:t>
            </w:r>
          </w:p>
        </w:tc>
      </w:tr>
      <w:tr w:rsidR="00C873AE" w:rsidRPr="00E62133" w14:paraId="3EF127B1"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1D3A805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3450</w:t>
            </w:r>
          </w:p>
        </w:tc>
        <w:tc>
          <w:tcPr>
            <w:tcW w:w="3195" w:type="pct"/>
            <w:tcBorders>
              <w:top w:val="nil"/>
              <w:left w:val="nil"/>
              <w:bottom w:val="single" w:sz="4" w:space="0" w:color="auto"/>
              <w:right w:val="single" w:sz="4" w:space="0" w:color="auto"/>
            </w:tcBorders>
            <w:noWrap/>
            <w:vAlign w:val="bottom"/>
            <w:hideMark/>
          </w:tcPr>
          <w:p w14:paraId="685B51B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Seguro de bienes patrimoniales</w:t>
            </w:r>
          </w:p>
        </w:tc>
        <w:tc>
          <w:tcPr>
            <w:tcW w:w="1006" w:type="pct"/>
            <w:tcBorders>
              <w:top w:val="nil"/>
              <w:left w:val="nil"/>
              <w:bottom w:val="single" w:sz="4" w:space="0" w:color="auto"/>
              <w:right w:val="single" w:sz="4" w:space="0" w:color="auto"/>
            </w:tcBorders>
            <w:noWrap/>
            <w:vAlign w:val="bottom"/>
            <w:hideMark/>
          </w:tcPr>
          <w:p w14:paraId="125AC2D5"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$1,200.00</w:t>
            </w:r>
          </w:p>
        </w:tc>
      </w:tr>
      <w:tr w:rsidR="00C873AE" w:rsidRPr="00E62133" w14:paraId="3570498E"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48C81A0"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3451</w:t>
            </w:r>
          </w:p>
        </w:tc>
        <w:tc>
          <w:tcPr>
            <w:tcW w:w="3195" w:type="pct"/>
            <w:tcBorders>
              <w:top w:val="nil"/>
              <w:left w:val="nil"/>
              <w:bottom w:val="single" w:sz="4" w:space="0" w:color="auto"/>
              <w:right w:val="single" w:sz="4" w:space="0" w:color="auto"/>
            </w:tcBorders>
            <w:noWrap/>
            <w:vAlign w:val="bottom"/>
            <w:hideMark/>
          </w:tcPr>
          <w:p w14:paraId="5D55A62C"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Seguro de bienes patrimoniales</w:t>
            </w:r>
          </w:p>
        </w:tc>
        <w:tc>
          <w:tcPr>
            <w:tcW w:w="1006" w:type="pct"/>
            <w:tcBorders>
              <w:top w:val="nil"/>
              <w:left w:val="nil"/>
              <w:bottom w:val="single" w:sz="4" w:space="0" w:color="auto"/>
              <w:right w:val="single" w:sz="4" w:space="0" w:color="auto"/>
            </w:tcBorders>
            <w:noWrap/>
            <w:vAlign w:val="bottom"/>
            <w:hideMark/>
          </w:tcPr>
          <w:p w14:paraId="39D4D807"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$1,200.00</w:t>
            </w:r>
          </w:p>
        </w:tc>
      </w:tr>
      <w:tr w:rsidR="00C873AE" w:rsidRPr="00E62133" w14:paraId="71A0EA1F"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FC28B3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3470</w:t>
            </w:r>
          </w:p>
        </w:tc>
        <w:tc>
          <w:tcPr>
            <w:tcW w:w="3195" w:type="pct"/>
            <w:tcBorders>
              <w:top w:val="nil"/>
              <w:left w:val="nil"/>
              <w:bottom w:val="single" w:sz="4" w:space="0" w:color="auto"/>
              <w:right w:val="single" w:sz="4" w:space="0" w:color="auto"/>
            </w:tcBorders>
            <w:noWrap/>
            <w:vAlign w:val="bottom"/>
            <w:hideMark/>
          </w:tcPr>
          <w:p w14:paraId="5564043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Fletes y maniobras</w:t>
            </w:r>
          </w:p>
        </w:tc>
        <w:tc>
          <w:tcPr>
            <w:tcW w:w="1006" w:type="pct"/>
            <w:tcBorders>
              <w:top w:val="nil"/>
              <w:left w:val="nil"/>
              <w:bottom w:val="single" w:sz="4" w:space="0" w:color="auto"/>
              <w:right w:val="single" w:sz="4" w:space="0" w:color="auto"/>
            </w:tcBorders>
            <w:noWrap/>
            <w:vAlign w:val="bottom"/>
            <w:hideMark/>
          </w:tcPr>
          <w:p w14:paraId="79028B24"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$579,772.12</w:t>
            </w:r>
          </w:p>
        </w:tc>
      </w:tr>
      <w:tr w:rsidR="00C873AE" w:rsidRPr="00E62133" w14:paraId="041BFE5C"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542A5D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3471</w:t>
            </w:r>
          </w:p>
        </w:tc>
        <w:tc>
          <w:tcPr>
            <w:tcW w:w="3195" w:type="pct"/>
            <w:tcBorders>
              <w:top w:val="nil"/>
              <w:left w:val="nil"/>
              <w:bottom w:val="single" w:sz="4" w:space="0" w:color="auto"/>
              <w:right w:val="single" w:sz="4" w:space="0" w:color="auto"/>
            </w:tcBorders>
            <w:noWrap/>
            <w:vAlign w:val="bottom"/>
            <w:hideMark/>
          </w:tcPr>
          <w:p w14:paraId="28E014D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Fletes y maniobras</w:t>
            </w:r>
          </w:p>
        </w:tc>
        <w:tc>
          <w:tcPr>
            <w:tcW w:w="1006" w:type="pct"/>
            <w:tcBorders>
              <w:top w:val="nil"/>
              <w:left w:val="nil"/>
              <w:bottom w:val="single" w:sz="4" w:space="0" w:color="auto"/>
              <w:right w:val="single" w:sz="4" w:space="0" w:color="auto"/>
            </w:tcBorders>
            <w:noWrap/>
            <w:vAlign w:val="bottom"/>
            <w:hideMark/>
          </w:tcPr>
          <w:p w14:paraId="378BAA96"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$579,772.12</w:t>
            </w:r>
          </w:p>
        </w:tc>
      </w:tr>
      <w:tr w:rsidR="00C873AE" w:rsidRPr="00E62133" w14:paraId="6C518703"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0F9B5E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3490</w:t>
            </w:r>
          </w:p>
        </w:tc>
        <w:tc>
          <w:tcPr>
            <w:tcW w:w="3195" w:type="pct"/>
            <w:tcBorders>
              <w:top w:val="nil"/>
              <w:left w:val="nil"/>
              <w:bottom w:val="single" w:sz="4" w:space="0" w:color="auto"/>
              <w:right w:val="single" w:sz="4" w:space="0" w:color="auto"/>
            </w:tcBorders>
            <w:noWrap/>
            <w:vAlign w:val="bottom"/>
            <w:hideMark/>
          </w:tcPr>
          <w:p w14:paraId="46C5799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Servicios financieros, bancarios y comerciales integrales</w:t>
            </w:r>
          </w:p>
        </w:tc>
        <w:tc>
          <w:tcPr>
            <w:tcW w:w="1006" w:type="pct"/>
            <w:tcBorders>
              <w:top w:val="nil"/>
              <w:left w:val="nil"/>
              <w:bottom w:val="single" w:sz="4" w:space="0" w:color="auto"/>
              <w:right w:val="single" w:sz="4" w:space="0" w:color="auto"/>
            </w:tcBorders>
            <w:noWrap/>
            <w:vAlign w:val="bottom"/>
            <w:hideMark/>
          </w:tcPr>
          <w:p w14:paraId="20D6D261"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$87,391.20</w:t>
            </w:r>
          </w:p>
        </w:tc>
      </w:tr>
      <w:tr w:rsidR="00C873AE" w:rsidRPr="00E62133" w14:paraId="2D871C5C"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EB56BA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lastRenderedPageBreak/>
              <w:t>3491</w:t>
            </w:r>
          </w:p>
        </w:tc>
        <w:tc>
          <w:tcPr>
            <w:tcW w:w="3195" w:type="pct"/>
            <w:tcBorders>
              <w:top w:val="nil"/>
              <w:left w:val="nil"/>
              <w:bottom w:val="single" w:sz="4" w:space="0" w:color="auto"/>
              <w:right w:val="single" w:sz="4" w:space="0" w:color="auto"/>
            </w:tcBorders>
            <w:noWrap/>
            <w:vAlign w:val="bottom"/>
            <w:hideMark/>
          </w:tcPr>
          <w:p w14:paraId="60EF154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Servicios financieros, bancarios y comerciales integrales</w:t>
            </w:r>
          </w:p>
        </w:tc>
        <w:tc>
          <w:tcPr>
            <w:tcW w:w="1006" w:type="pct"/>
            <w:tcBorders>
              <w:top w:val="nil"/>
              <w:left w:val="nil"/>
              <w:bottom w:val="single" w:sz="4" w:space="0" w:color="auto"/>
              <w:right w:val="single" w:sz="4" w:space="0" w:color="auto"/>
            </w:tcBorders>
            <w:noWrap/>
            <w:vAlign w:val="bottom"/>
            <w:hideMark/>
          </w:tcPr>
          <w:p w14:paraId="4F0FD5BA"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$87,391.20</w:t>
            </w:r>
          </w:p>
        </w:tc>
      </w:tr>
      <w:tr w:rsidR="00C873AE" w:rsidRPr="00E62133" w14:paraId="2D36FD04"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357BC7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3500</w:t>
            </w:r>
          </w:p>
        </w:tc>
        <w:tc>
          <w:tcPr>
            <w:tcW w:w="3195" w:type="pct"/>
            <w:tcBorders>
              <w:top w:val="nil"/>
              <w:left w:val="nil"/>
              <w:bottom w:val="single" w:sz="4" w:space="0" w:color="auto"/>
              <w:right w:val="single" w:sz="4" w:space="0" w:color="auto"/>
            </w:tcBorders>
            <w:noWrap/>
            <w:vAlign w:val="bottom"/>
            <w:hideMark/>
          </w:tcPr>
          <w:p w14:paraId="47E58F79"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SERVICIOS DE INSTALACIÓN, REPARACIÓN, MANTENIMIENTO Y CONSERVACIÓN</w:t>
            </w:r>
          </w:p>
        </w:tc>
        <w:tc>
          <w:tcPr>
            <w:tcW w:w="1006" w:type="pct"/>
            <w:tcBorders>
              <w:top w:val="nil"/>
              <w:left w:val="nil"/>
              <w:bottom w:val="single" w:sz="4" w:space="0" w:color="auto"/>
              <w:right w:val="single" w:sz="4" w:space="0" w:color="auto"/>
            </w:tcBorders>
            <w:noWrap/>
            <w:vAlign w:val="bottom"/>
            <w:hideMark/>
          </w:tcPr>
          <w:p w14:paraId="4CBDECEC"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$4,181,305.72</w:t>
            </w:r>
          </w:p>
        </w:tc>
      </w:tr>
      <w:tr w:rsidR="00C873AE" w:rsidRPr="00E62133" w14:paraId="6D3B4F33"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1954FC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3510</w:t>
            </w:r>
          </w:p>
        </w:tc>
        <w:tc>
          <w:tcPr>
            <w:tcW w:w="3195" w:type="pct"/>
            <w:tcBorders>
              <w:top w:val="nil"/>
              <w:left w:val="nil"/>
              <w:bottom w:val="single" w:sz="4" w:space="0" w:color="auto"/>
              <w:right w:val="single" w:sz="4" w:space="0" w:color="auto"/>
            </w:tcBorders>
            <w:noWrap/>
            <w:vAlign w:val="bottom"/>
            <w:hideMark/>
          </w:tcPr>
          <w:p w14:paraId="4822708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Conservación y mantenimiento menor de inmuebles</w:t>
            </w:r>
          </w:p>
        </w:tc>
        <w:tc>
          <w:tcPr>
            <w:tcW w:w="1006" w:type="pct"/>
            <w:tcBorders>
              <w:top w:val="nil"/>
              <w:left w:val="nil"/>
              <w:bottom w:val="single" w:sz="4" w:space="0" w:color="auto"/>
              <w:right w:val="single" w:sz="4" w:space="0" w:color="auto"/>
            </w:tcBorders>
            <w:noWrap/>
            <w:vAlign w:val="bottom"/>
            <w:hideMark/>
          </w:tcPr>
          <w:p w14:paraId="6C434F04"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$70,671.46</w:t>
            </w:r>
          </w:p>
        </w:tc>
      </w:tr>
      <w:tr w:rsidR="00C873AE" w:rsidRPr="00E62133" w14:paraId="2584D07F"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175A566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3511</w:t>
            </w:r>
          </w:p>
        </w:tc>
        <w:tc>
          <w:tcPr>
            <w:tcW w:w="3195" w:type="pct"/>
            <w:tcBorders>
              <w:top w:val="nil"/>
              <w:left w:val="nil"/>
              <w:bottom w:val="single" w:sz="4" w:space="0" w:color="auto"/>
              <w:right w:val="single" w:sz="4" w:space="0" w:color="auto"/>
            </w:tcBorders>
            <w:noWrap/>
            <w:vAlign w:val="bottom"/>
            <w:hideMark/>
          </w:tcPr>
          <w:p w14:paraId="7FB0B50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Conservación y mantenimiento menor de inmuebles</w:t>
            </w:r>
          </w:p>
        </w:tc>
        <w:tc>
          <w:tcPr>
            <w:tcW w:w="1006" w:type="pct"/>
            <w:tcBorders>
              <w:top w:val="nil"/>
              <w:left w:val="nil"/>
              <w:bottom w:val="single" w:sz="4" w:space="0" w:color="auto"/>
              <w:right w:val="single" w:sz="4" w:space="0" w:color="auto"/>
            </w:tcBorders>
            <w:noWrap/>
            <w:vAlign w:val="bottom"/>
            <w:hideMark/>
          </w:tcPr>
          <w:p w14:paraId="391CEB8A"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$70,671.46</w:t>
            </w:r>
          </w:p>
        </w:tc>
      </w:tr>
      <w:tr w:rsidR="00C873AE" w:rsidRPr="00E62133" w14:paraId="29E98C28"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733F56E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3520</w:t>
            </w:r>
          </w:p>
        </w:tc>
        <w:tc>
          <w:tcPr>
            <w:tcW w:w="3195" w:type="pct"/>
            <w:tcBorders>
              <w:top w:val="nil"/>
              <w:left w:val="nil"/>
              <w:bottom w:val="single" w:sz="4" w:space="0" w:color="auto"/>
              <w:right w:val="single" w:sz="4" w:space="0" w:color="auto"/>
            </w:tcBorders>
            <w:noWrap/>
            <w:vAlign w:val="bottom"/>
            <w:hideMark/>
          </w:tcPr>
          <w:p w14:paraId="5FF6A42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  Instalación, reparación y mantenimiento de mobiliario y equipo de administración, educacional y recreativo</w:t>
            </w:r>
          </w:p>
        </w:tc>
        <w:tc>
          <w:tcPr>
            <w:tcW w:w="1006" w:type="pct"/>
            <w:tcBorders>
              <w:top w:val="nil"/>
              <w:left w:val="nil"/>
              <w:bottom w:val="single" w:sz="4" w:space="0" w:color="auto"/>
              <w:right w:val="single" w:sz="4" w:space="0" w:color="auto"/>
            </w:tcBorders>
            <w:noWrap/>
            <w:vAlign w:val="bottom"/>
            <w:hideMark/>
          </w:tcPr>
          <w:p w14:paraId="140549B6"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$25,000.00</w:t>
            </w:r>
          </w:p>
        </w:tc>
      </w:tr>
      <w:tr w:rsidR="00C873AE" w:rsidRPr="00E62133" w14:paraId="58A1D652" w14:textId="77777777" w:rsidTr="00437EFD">
        <w:trPr>
          <w:trHeight w:val="20"/>
        </w:trPr>
        <w:tc>
          <w:tcPr>
            <w:tcW w:w="799" w:type="pct"/>
            <w:tcBorders>
              <w:top w:val="single" w:sz="4" w:space="0" w:color="auto"/>
              <w:left w:val="single" w:sz="4" w:space="0" w:color="auto"/>
              <w:bottom w:val="single" w:sz="4" w:space="0" w:color="auto"/>
              <w:right w:val="single" w:sz="4" w:space="0" w:color="auto"/>
            </w:tcBorders>
            <w:noWrap/>
            <w:vAlign w:val="bottom"/>
            <w:hideMark/>
          </w:tcPr>
          <w:p w14:paraId="7FB2A77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3521</w:t>
            </w:r>
          </w:p>
        </w:tc>
        <w:tc>
          <w:tcPr>
            <w:tcW w:w="3195" w:type="pct"/>
            <w:tcBorders>
              <w:top w:val="single" w:sz="4" w:space="0" w:color="auto"/>
              <w:left w:val="nil"/>
              <w:bottom w:val="single" w:sz="4" w:space="0" w:color="auto"/>
              <w:right w:val="single" w:sz="4" w:space="0" w:color="auto"/>
            </w:tcBorders>
            <w:noWrap/>
            <w:vAlign w:val="bottom"/>
            <w:hideMark/>
          </w:tcPr>
          <w:p w14:paraId="03D0086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Instalación, reparación y mantenimiento de mobiliario y equipo de administración, educacional y recreativo</w:t>
            </w:r>
          </w:p>
        </w:tc>
        <w:tc>
          <w:tcPr>
            <w:tcW w:w="1006" w:type="pct"/>
            <w:tcBorders>
              <w:top w:val="single" w:sz="4" w:space="0" w:color="auto"/>
              <w:left w:val="nil"/>
              <w:bottom w:val="single" w:sz="4" w:space="0" w:color="auto"/>
              <w:right w:val="single" w:sz="4" w:space="0" w:color="auto"/>
            </w:tcBorders>
            <w:noWrap/>
            <w:vAlign w:val="bottom"/>
            <w:hideMark/>
          </w:tcPr>
          <w:p w14:paraId="5EE0296B"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$25,000.00</w:t>
            </w:r>
          </w:p>
        </w:tc>
      </w:tr>
      <w:tr w:rsidR="00C873AE" w:rsidRPr="00E62133" w14:paraId="0206A151" w14:textId="77777777" w:rsidTr="00437EFD">
        <w:trPr>
          <w:trHeight w:val="20"/>
        </w:trPr>
        <w:tc>
          <w:tcPr>
            <w:tcW w:w="799" w:type="pct"/>
            <w:tcBorders>
              <w:top w:val="single" w:sz="4" w:space="0" w:color="auto"/>
              <w:left w:val="single" w:sz="4" w:space="0" w:color="auto"/>
              <w:bottom w:val="single" w:sz="4" w:space="0" w:color="auto"/>
              <w:right w:val="single" w:sz="4" w:space="0" w:color="auto"/>
            </w:tcBorders>
            <w:noWrap/>
            <w:vAlign w:val="bottom"/>
            <w:hideMark/>
          </w:tcPr>
          <w:p w14:paraId="53A7E99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3530</w:t>
            </w:r>
          </w:p>
        </w:tc>
        <w:tc>
          <w:tcPr>
            <w:tcW w:w="3195" w:type="pct"/>
            <w:tcBorders>
              <w:top w:val="single" w:sz="4" w:space="0" w:color="auto"/>
              <w:left w:val="nil"/>
              <w:bottom w:val="single" w:sz="4" w:space="0" w:color="auto"/>
              <w:right w:val="single" w:sz="4" w:space="0" w:color="auto"/>
            </w:tcBorders>
            <w:noWrap/>
            <w:vAlign w:val="bottom"/>
            <w:hideMark/>
          </w:tcPr>
          <w:p w14:paraId="6BB8617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Instalación, reparación y mantenimiento de equipo de cómputo y tecnología de la información</w:t>
            </w:r>
          </w:p>
        </w:tc>
        <w:tc>
          <w:tcPr>
            <w:tcW w:w="1006" w:type="pct"/>
            <w:tcBorders>
              <w:top w:val="single" w:sz="4" w:space="0" w:color="auto"/>
              <w:left w:val="nil"/>
              <w:bottom w:val="single" w:sz="4" w:space="0" w:color="auto"/>
              <w:right w:val="single" w:sz="4" w:space="0" w:color="auto"/>
            </w:tcBorders>
            <w:noWrap/>
            <w:vAlign w:val="bottom"/>
            <w:hideMark/>
          </w:tcPr>
          <w:p w14:paraId="1B7F69B2"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$4,933.91</w:t>
            </w:r>
          </w:p>
        </w:tc>
      </w:tr>
      <w:tr w:rsidR="00C873AE" w:rsidRPr="00E62133" w14:paraId="3D674821"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367571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3531</w:t>
            </w:r>
          </w:p>
        </w:tc>
        <w:tc>
          <w:tcPr>
            <w:tcW w:w="3195" w:type="pct"/>
            <w:tcBorders>
              <w:top w:val="nil"/>
              <w:left w:val="nil"/>
              <w:bottom w:val="single" w:sz="4" w:space="0" w:color="auto"/>
              <w:right w:val="single" w:sz="4" w:space="0" w:color="auto"/>
            </w:tcBorders>
            <w:noWrap/>
            <w:vAlign w:val="bottom"/>
            <w:hideMark/>
          </w:tcPr>
          <w:p w14:paraId="3E86310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Instalación, reparación y mantenimiento de equipo de cómputo y tecnologías de la información</w:t>
            </w:r>
          </w:p>
        </w:tc>
        <w:tc>
          <w:tcPr>
            <w:tcW w:w="1006" w:type="pct"/>
            <w:tcBorders>
              <w:top w:val="nil"/>
              <w:left w:val="nil"/>
              <w:bottom w:val="single" w:sz="4" w:space="0" w:color="auto"/>
              <w:right w:val="single" w:sz="4" w:space="0" w:color="auto"/>
            </w:tcBorders>
            <w:noWrap/>
            <w:vAlign w:val="bottom"/>
            <w:hideMark/>
          </w:tcPr>
          <w:p w14:paraId="3D13D88C"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$4,933.91</w:t>
            </w:r>
          </w:p>
        </w:tc>
      </w:tr>
      <w:tr w:rsidR="00C873AE" w:rsidRPr="00E62133" w14:paraId="7512A053"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E46E89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3540</w:t>
            </w:r>
          </w:p>
        </w:tc>
        <w:tc>
          <w:tcPr>
            <w:tcW w:w="3195" w:type="pct"/>
            <w:tcBorders>
              <w:top w:val="nil"/>
              <w:left w:val="nil"/>
              <w:bottom w:val="single" w:sz="4" w:space="0" w:color="auto"/>
              <w:right w:val="single" w:sz="4" w:space="0" w:color="auto"/>
            </w:tcBorders>
            <w:noWrap/>
            <w:vAlign w:val="bottom"/>
            <w:hideMark/>
          </w:tcPr>
          <w:p w14:paraId="4155B11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Instalación, reparación y mantenimiento de equipo e instrumental médico y de laboratorio</w:t>
            </w:r>
          </w:p>
        </w:tc>
        <w:tc>
          <w:tcPr>
            <w:tcW w:w="1006" w:type="pct"/>
            <w:tcBorders>
              <w:top w:val="nil"/>
              <w:left w:val="nil"/>
              <w:bottom w:val="single" w:sz="4" w:space="0" w:color="auto"/>
              <w:right w:val="single" w:sz="4" w:space="0" w:color="auto"/>
            </w:tcBorders>
            <w:noWrap/>
            <w:vAlign w:val="bottom"/>
            <w:hideMark/>
          </w:tcPr>
          <w:p w14:paraId="0F7776BB"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2C17B139"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669D796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3541</w:t>
            </w:r>
          </w:p>
        </w:tc>
        <w:tc>
          <w:tcPr>
            <w:tcW w:w="3195" w:type="pct"/>
            <w:tcBorders>
              <w:top w:val="nil"/>
              <w:left w:val="nil"/>
              <w:bottom w:val="single" w:sz="4" w:space="0" w:color="auto"/>
              <w:right w:val="single" w:sz="4" w:space="0" w:color="auto"/>
            </w:tcBorders>
            <w:noWrap/>
            <w:vAlign w:val="bottom"/>
            <w:hideMark/>
          </w:tcPr>
          <w:p w14:paraId="42482C6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Instalación, reparación y mantenimiento de equipo e instrumental médico y de laboratorio</w:t>
            </w:r>
          </w:p>
        </w:tc>
        <w:tc>
          <w:tcPr>
            <w:tcW w:w="1006" w:type="pct"/>
            <w:tcBorders>
              <w:top w:val="nil"/>
              <w:left w:val="nil"/>
              <w:bottom w:val="single" w:sz="4" w:space="0" w:color="auto"/>
              <w:right w:val="single" w:sz="4" w:space="0" w:color="auto"/>
            </w:tcBorders>
            <w:noWrap/>
            <w:vAlign w:val="bottom"/>
            <w:hideMark/>
          </w:tcPr>
          <w:p w14:paraId="65DB60A6"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6741278E"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3F6A74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3550</w:t>
            </w:r>
          </w:p>
        </w:tc>
        <w:tc>
          <w:tcPr>
            <w:tcW w:w="3195" w:type="pct"/>
            <w:tcBorders>
              <w:top w:val="nil"/>
              <w:left w:val="nil"/>
              <w:bottom w:val="single" w:sz="4" w:space="0" w:color="auto"/>
              <w:right w:val="single" w:sz="4" w:space="0" w:color="auto"/>
            </w:tcBorders>
            <w:noWrap/>
            <w:vAlign w:val="bottom"/>
            <w:hideMark/>
          </w:tcPr>
          <w:p w14:paraId="487C4B40"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Reparación y mantenimiento de equipo de transporte</w:t>
            </w:r>
          </w:p>
        </w:tc>
        <w:tc>
          <w:tcPr>
            <w:tcW w:w="1006" w:type="pct"/>
            <w:tcBorders>
              <w:top w:val="nil"/>
              <w:left w:val="nil"/>
              <w:bottom w:val="single" w:sz="4" w:space="0" w:color="auto"/>
              <w:right w:val="single" w:sz="4" w:space="0" w:color="auto"/>
            </w:tcBorders>
            <w:noWrap/>
            <w:vAlign w:val="bottom"/>
            <w:hideMark/>
          </w:tcPr>
          <w:p w14:paraId="635FA4C6"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$1,719,346.16</w:t>
            </w:r>
          </w:p>
        </w:tc>
      </w:tr>
      <w:tr w:rsidR="00C873AE" w:rsidRPr="00E62133" w14:paraId="7493676C"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997547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3551</w:t>
            </w:r>
          </w:p>
        </w:tc>
        <w:tc>
          <w:tcPr>
            <w:tcW w:w="3195" w:type="pct"/>
            <w:tcBorders>
              <w:top w:val="nil"/>
              <w:left w:val="nil"/>
              <w:bottom w:val="single" w:sz="4" w:space="0" w:color="auto"/>
              <w:right w:val="single" w:sz="4" w:space="0" w:color="auto"/>
            </w:tcBorders>
            <w:noWrap/>
            <w:vAlign w:val="bottom"/>
            <w:hideMark/>
          </w:tcPr>
          <w:p w14:paraId="4D8F556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Reparación y mantenimiento de equipo de transporte</w:t>
            </w:r>
          </w:p>
        </w:tc>
        <w:tc>
          <w:tcPr>
            <w:tcW w:w="1006" w:type="pct"/>
            <w:tcBorders>
              <w:top w:val="nil"/>
              <w:left w:val="nil"/>
              <w:bottom w:val="single" w:sz="4" w:space="0" w:color="auto"/>
              <w:right w:val="single" w:sz="4" w:space="0" w:color="auto"/>
            </w:tcBorders>
            <w:noWrap/>
            <w:vAlign w:val="bottom"/>
            <w:hideMark/>
          </w:tcPr>
          <w:p w14:paraId="0ECD49C3"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$1,719,346.16</w:t>
            </w:r>
          </w:p>
        </w:tc>
      </w:tr>
      <w:tr w:rsidR="00C873AE" w:rsidRPr="00E62133" w14:paraId="7B89300C"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5F3932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3570</w:t>
            </w:r>
          </w:p>
        </w:tc>
        <w:tc>
          <w:tcPr>
            <w:tcW w:w="3195" w:type="pct"/>
            <w:tcBorders>
              <w:top w:val="nil"/>
              <w:left w:val="nil"/>
              <w:bottom w:val="single" w:sz="4" w:space="0" w:color="auto"/>
              <w:right w:val="single" w:sz="4" w:space="0" w:color="auto"/>
            </w:tcBorders>
            <w:noWrap/>
            <w:vAlign w:val="bottom"/>
            <w:hideMark/>
          </w:tcPr>
          <w:p w14:paraId="7C61B90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Instalación, reparación y mantenimiento de maquinaria, otros equipos y herramienta</w:t>
            </w:r>
          </w:p>
        </w:tc>
        <w:tc>
          <w:tcPr>
            <w:tcW w:w="1006" w:type="pct"/>
            <w:tcBorders>
              <w:top w:val="nil"/>
              <w:left w:val="nil"/>
              <w:bottom w:val="single" w:sz="4" w:space="0" w:color="auto"/>
              <w:right w:val="single" w:sz="4" w:space="0" w:color="auto"/>
            </w:tcBorders>
            <w:noWrap/>
            <w:vAlign w:val="bottom"/>
            <w:hideMark/>
          </w:tcPr>
          <w:p w14:paraId="4C051F28"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$309,980.34</w:t>
            </w:r>
          </w:p>
        </w:tc>
      </w:tr>
      <w:tr w:rsidR="00C873AE" w:rsidRPr="00E62133" w14:paraId="2A9BE5E2"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905397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3571</w:t>
            </w:r>
          </w:p>
        </w:tc>
        <w:tc>
          <w:tcPr>
            <w:tcW w:w="3195" w:type="pct"/>
            <w:tcBorders>
              <w:top w:val="nil"/>
              <w:left w:val="nil"/>
              <w:bottom w:val="single" w:sz="4" w:space="0" w:color="auto"/>
              <w:right w:val="single" w:sz="4" w:space="0" w:color="auto"/>
            </w:tcBorders>
            <w:noWrap/>
            <w:vAlign w:val="bottom"/>
            <w:hideMark/>
          </w:tcPr>
          <w:p w14:paraId="387B5770"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Instalación, reparación y mantenimiento de maquinaria, otros equipos y herramienta</w:t>
            </w:r>
          </w:p>
        </w:tc>
        <w:tc>
          <w:tcPr>
            <w:tcW w:w="1006" w:type="pct"/>
            <w:tcBorders>
              <w:top w:val="nil"/>
              <w:left w:val="nil"/>
              <w:bottom w:val="single" w:sz="4" w:space="0" w:color="auto"/>
              <w:right w:val="single" w:sz="4" w:space="0" w:color="auto"/>
            </w:tcBorders>
            <w:noWrap/>
            <w:vAlign w:val="bottom"/>
            <w:hideMark/>
          </w:tcPr>
          <w:p w14:paraId="6ED63428"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$309,980.34</w:t>
            </w:r>
          </w:p>
        </w:tc>
      </w:tr>
      <w:tr w:rsidR="00C873AE" w:rsidRPr="00E62133" w14:paraId="1101B3E3"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9CED29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3580</w:t>
            </w:r>
          </w:p>
        </w:tc>
        <w:tc>
          <w:tcPr>
            <w:tcW w:w="3195" w:type="pct"/>
            <w:tcBorders>
              <w:top w:val="nil"/>
              <w:left w:val="nil"/>
              <w:bottom w:val="single" w:sz="4" w:space="0" w:color="auto"/>
              <w:right w:val="single" w:sz="4" w:space="0" w:color="auto"/>
            </w:tcBorders>
            <w:noWrap/>
            <w:vAlign w:val="bottom"/>
            <w:hideMark/>
          </w:tcPr>
          <w:p w14:paraId="4E729DC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Servicios de limpieza y manejo de desechos</w:t>
            </w:r>
          </w:p>
        </w:tc>
        <w:tc>
          <w:tcPr>
            <w:tcW w:w="1006" w:type="pct"/>
            <w:tcBorders>
              <w:top w:val="nil"/>
              <w:left w:val="nil"/>
              <w:bottom w:val="single" w:sz="4" w:space="0" w:color="auto"/>
              <w:right w:val="single" w:sz="4" w:space="0" w:color="auto"/>
            </w:tcBorders>
            <w:noWrap/>
            <w:vAlign w:val="bottom"/>
            <w:hideMark/>
          </w:tcPr>
          <w:p w14:paraId="1E1B1BAE"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$1,441,253.18</w:t>
            </w:r>
          </w:p>
        </w:tc>
      </w:tr>
      <w:tr w:rsidR="00C873AE" w:rsidRPr="00E62133" w14:paraId="230C5D18"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95EBE7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3581</w:t>
            </w:r>
          </w:p>
        </w:tc>
        <w:tc>
          <w:tcPr>
            <w:tcW w:w="3195" w:type="pct"/>
            <w:tcBorders>
              <w:top w:val="nil"/>
              <w:left w:val="nil"/>
              <w:bottom w:val="single" w:sz="4" w:space="0" w:color="auto"/>
              <w:right w:val="single" w:sz="4" w:space="0" w:color="auto"/>
            </w:tcBorders>
            <w:noWrap/>
            <w:vAlign w:val="bottom"/>
            <w:hideMark/>
          </w:tcPr>
          <w:p w14:paraId="12BEB600"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Servicios de limpieza y manejo de desechos</w:t>
            </w:r>
          </w:p>
        </w:tc>
        <w:tc>
          <w:tcPr>
            <w:tcW w:w="1006" w:type="pct"/>
            <w:tcBorders>
              <w:top w:val="nil"/>
              <w:left w:val="nil"/>
              <w:bottom w:val="single" w:sz="4" w:space="0" w:color="auto"/>
              <w:right w:val="single" w:sz="4" w:space="0" w:color="auto"/>
            </w:tcBorders>
            <w:noWrap/>
            <w:vAlign w:val="bottom"/>
            <w:hideMark/>
          </w:tcPr>
          <w:p w14:paraId="3958E9C1"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$1,441,253.18</w:t>
            </w:r>
          </w:p>
        </w:tc>
      </w:tr>
      <w:tr w:rsidR="00C873AE" w:rsidRPr="00E62133" w14:paraId="2AC428A3"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C5C1C3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3590</w:t>
            </w:r>
          </w:p>
        </w:tc>
        <w:tc>
          <w:tcPr>
            <w:tcW w:w="3195" w:type="pct"/>
            <w:tcBorders>
              <w:top w:val="nil"/>
              <w:left w:val="nil"/>
              <w:bottom w:val="single" w:sz="4" w:space="0" w:color="auto"/>
              <w:right w:val="single" w:sz="4" w:space="0" w:color="auto"/>
            </w:tcBorders>
            <w:noWrap/>
            <w:vAlign w:val="bottom"/>
            <w:hideMark/>
          </w:tcPr>
          <w:p w14:paraId="64B424A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Servicios de jardinería y fumigación</w:t>
            </w:r>
          </w:p>
        </w:tc>
        <w:tc>
          <w:tcPr>
            <w:tcW w:w="1006" w:type="pct"/>
            <w:tcBorders>
              <w:top w:val="nil"/>
              <w:left w:val="nil"/>
              <w:bottom w:val="single" w:sz="4" w:space="0" w:color="auto"/>
              <w:right w:val="single" w:sz="4" w:space="0" w:color="auto"/>
            </w:tcBorders>
            <w:noWrap/>
            <w:vAlign w:val="bottom"/>
            <w:hideMark/>
          </w:tcPr>
          <w:p w14:paraId="6DEFFCDA"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$610,120.67</w:t>
            </w:r>
          </w:p>
        </w:tc>
      </w:tr>
      <w:tr w:rsidR="00C873AE" w:rsidRPr="00E62133" w14:paraId="196277B0"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257CF5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3591</w:t>
            </w:r>
          </w:p>
        </w:tc>
        <w:tc>
          <w:tcPr>
            <w:tcW w:w="3195" w:type="pct"/>
            <w:tcBorders>
              <w:top w:val="nil"/>
              <w:left w:val="nil"/>
              <w:bottom w:val="single" w:sz="4" w:space="0" w:color="auto"/>
              <w:right w:val="single" w:sz="4" w:space="0" w:color="auto"/>
            </w:tcBorders>
            <w:noWrap/>
            <w:vAlign w:val="bottom"/>
            <w:hideMark/>
          </w:tcPr>
          <w:p w14:paraId="3DBA9D3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Servicios de jardinería y fumigación</w:t>
            </w:r>
          </w:p>
        </w:tc>
        <w:tc>
          <w:tcPr>
            <w:tcW w:w="1006" w:type="pct"/>
            <w:tcBorders>
              <w:top w:val="nil"/>
              <w:left w:val="nil"/>
              <w:bottom w:val="single" w:sz="4" w:space="0" w:color="auto"/>
              <w:right w:val="single" w:sz="4" w:space="0" w:color="auto"/>
            </w:tcBorders>
            <w:noWrap/>
            <w:vAlign w:val="bottom"/>
            <w:hideMark/>
          </w:tcPr>
          <w:p w14:paraId="3B2F1C6E"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$610,120.67</w:t>
            </w:r>
          </w:p>
        </w:tc>
      </w:tr>
      <w:tr w:rsidR="00C873AE" w:rsidRPr="00E62133" w14:paraId="554DEEFD"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7196589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3600</w:t>
            </w:r>
          </w:p>
        </w:tc>
        <w:tc>
          <w:tcPr>
            <w:tcW w:w="3195" w:type="pct"/>
            <w:tcBorders>
              <w:top w:val="nil"/>
              <w:left w:val="nil"/>
              <w:bottom w:val="single" w:sz="4" w:space="0" w:color="auto"/>
              <w:right w:val="single" w:sz="4" w:space="0" w:color="auto"/>
            </w:tcBorders>
            <w:noWrap/>
            <w:vAlign w:val="bottom"/>
            <w:hideMark/>
          </w:tcPr>
          <w:p w14:paraId="2FD1F89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SERVICIOS DE COMUNICACIÓN SOCIAL Y PUBLICIDAD</w:t>
            </w:r>
          </w:p>
        </w:tc>
        <w:tc>
          <w:tcPr>
            <w:tcW w:w="1006" w:type="pct"/>
            <w:tcBorders>
              <w:top w:val="nil"/>
              <w:left w:val="nil"/>
              <w:bottom w:val="single" w:sz="4" w:space="0" w:color="auto"/>
              <w:right w:val="single" w:sz="4" w:space="0" w:color="auto"/>
            </w:tcBorders>
            <w:noWrap/>
            <w:vAlign w:val="bottom"/>
            <w:hideMark/>
          </w:tcPr>
          <w:p w14:paraId="253AA162"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$1,630,753.88</w:t>
            </w:r>
          </w:p>
        </w:tc>
      </w:tr>
      <w:tr w:rsidR="00C873AE" w:rsidRPr="00E62133" w14:paraId="2D97B575"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9D6373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3610</w:t>
            </w:r>
          </w:p>
        </w:tc>
        <w:tc>
          <w:tcPr>
            <w:tcW w:w="3195" w:type="pct"/>
            <w:tcBorders>
              <w:top w:val="nil"/>
              <w:left w:val="nil"/>
              <w:bottom w:val="single" w:sz="4" w:space="0" w:color="auto"/>
              <w:right w:val="single" w:sz="4" w:space="0" w:color="auto"/>
            </w:tcBorders>
            <w:noWrap/>
            <w:vAlign w:val="bottom"/>
            <w:hideMark/>
          </w:tcPr>
          <w:p w14:paraId="1A1090D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Difusión por radio, televisión y otros medios de mensajes sobre programas y actividades gubernamentales</w:t>
            </w:r>
          </w:p>
        </w:tc>
        <w:tc>
          <w:tcPr>
            <w:tcW w:w="1006" w:type="pct"/>
            <w:tcBorders>
              <w:top w:val="nil"/>
              <w:left w:val="nil"/>
              <w:bottom w:val="single" w:sz="4" w:space="0" w:color="auto"/>
              <w:right w:val="single" w:sz="4" w:space="0" w:color="auto"/>
            </w:tcBorders>
            <w:noWrap/>
            <w:vAlign w:val="bottom"/>
            <w:hideMark/>
          </w:tcPr>
          <w:p w14:paraId="08909458"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$1,160,579.63</w:t>
            </w:r>
          </w:p>
        </w:tc>
      </w:tr>
      <w:tr w:rsidR="00C873AE" w:rsidRPr="00E62133" w14:paraId="0C4032C6"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01919E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3611</w:t>
            </w:r>
          </w:p>
        </w:tc>
        <w:tc>
          <w:tcPr>
            <w:tcW w:w="3195" w:type="pct"/>
            <w:tcBorders>
              <w:top w:val="nil"/>
              <w:left w:val="nil"/>
              <w:bottom w:val="single" w:sz="4" w:space="0" w:color="auto"/>
              <w:right w:val="single" w:sz="4" w:space="0" w:color="auto"/>
            </w:tcBorders>
            <w:noWrap/>
            <w:vAlign w:val="bottom"/>
            <w:hideMark/>
          </w:tcPr>
          <w:p w14:paraId="4E0388E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Difusión por radio, televisión y otros medios de mensajes sobre programas y actividades gubernamentales</w:t>
            </w:r>
          </w:p>
        </w:tc>
        <w:tc>
          <w:tcPr>
            <w:tcW w:w="1006" w:type="pct"/>
            <w:tcBorders>
              <w:top w:val="nil"/>
              <w:left w:val="nil"/>
              <w:bottom w:val="single" w:sz="4" w:space="0" w:color="auto"/>
              <w:right w:val="single" w:sz="4" w:space="0" w:color="auto"/>
            </w:tcBorders>
            <w:noWrap/>
            <w:vAlign w:val="bottom"/>
            <w:hideMark/>
          </w:tcPr>
          <w:p w14:paraId="78A926BE"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$1,160,579.63</w:t>
            </w:r>
          </w:p>
        </w:tc>
      </w:tr>
      <w:tr w:rsidR="00C873AE" w:rsidRPr="00E62133" w14:paraId="66C9BFB8"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15E8913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3620</w:t>
            </w:r>
          </w:p>
        </w:tc>
        <w:tc>
          <w:tcPr>
            <w:tcW w:w="3195" w:type="pct"/>
            <w:tcBorders>
              <w:top w:val="nil"/>
              <w:left w:val="nil"/>
              <w:bottom w:val="single" w:sz="4" w:space="0" w:color="auto"/>
              <w:right w:val="single" w:sz="4" w:space="0" w:color="auto"/>
            </w:tcBorders>
            <w:noWrap/>
            <w:vAlign w:val="bottom"/>
            <w:hideMark/>
          </w:tcPr>
          <w:p w14:paraId="16171F0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Difusión por radio, televisión y otros medios de mensajes comerciales para promover la venta de bienes o servicios</w:t>
            </w:r>
          </w:p>
        </w:tc>
        <w:tc>
          <w:tcPr>
            <w:tcW w:w="1006" w:type="pct"/>
            <w:tcBorders>
              <w:top w:val="nil"/>
              <w:left w:val="nil"/>
              <w:bottom w:val="single" w:sz="4" w:space="0" w:color="auto"/>
              <w:right w:val="single" w:sz="4" w:space="0" w:color="auto"/>
            </w:tcBorders>
            <w:noWrap/>
            <w:vAlign w:val="bottom"/>
            <w:hideMark/>
          </w:tcPr>
          <w:p w14:paraId="100D3C2A"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$100,000.00</w:t>
            </w:r>
          </w:p>
        </w:tc>
      </w:tr>
      <w:tr w:rsidR="00C873AE" w:rsidRPr="00E62133" w14:paraId="42C8CAF1"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64CCD2F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3621</w:t>
            </w:r>
          </w:p>
        </w:tc>
        <w:tc>
          <w:tcPr>
            <w:tcW w:w="3195" w:type="pct"/>
            <w:tcBorders>
              <w:top w:val="nil"/>
              <w:left w:val="nil"/>
              <w:bottom w:val="single" w:sz="4" w:space="0" w:color="auto"/>
              <w:right w:val="single" w:sz="4" w:space="0" w:color="auto"/>
            </w:tcBorders>
            <w:noWrap/>
            <w:vAlign w:val="bottom"/>
            <w:hideMark/>
          </w:tcPr>
          <w:p w14:paraId="20C6B88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Difusión por radio, televisión y otros medios de mensajes comerciales para promover la venta de bienes o servicios</w:t>
            </w:r>
          </w:p>
        </w:tc>
        <w:tc>
          <w:tcPr>
            <w:tcW w:w="1006" w:type="pct"/>
            <w:tcBorders>
              <w:top w:val="nil"/>
              <w:left w:val="nil"/>
              <w:bottom w:val="single" w:sz="4" w:space="0" w:color="auto"/>
              <w:right w:val="single" w:sz="4" w:space="0" w:color="auto"/>
            </w:tcBorders>
            <w:noWrap/>
            <w:vAlign w:val="bottom"/>
            <w:hideMark/>
          </w:tcPr>
          <w:p w14:paraId="02A30378"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$100,000.00</w:t>
            </w:r>
          </w:p>
        </w:tc>
      </w:tr>
      <w:tr w:rsidR="00C873AE" w:rsidRPr="00E62133" w14:paraId="5676ECCF"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C1E49C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3630</w:t>
            </w:r>
          </w:p>
        </w:tc>
        <w:tc>
          <w:tcPr>
            <w:tcW w:w="3195" w:type="pct"/>
            <w:tcBorders>
              <w:top w:val="nil"/>
              <w:left w:val="nil"/>
              <w:bottom w:val="single" w:sz="4" w:space="0" w:color="auto"/>
              <w:right w:val="single" w:sz="4" w:space="0" w:color="auto"/>
            </w:tcBorders>
            <w:noWrap/>
            <w:vAlign w:val="bottom"/>
            <w:hideMark/>
          </w:tcPr>
          <w:p w14:paraId="210254E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Servicios de creatividad, preproducción y producción de publicidad, excepto Internet</w:t>
            </w:r>
          </w:p>
        </w:tc>
        <w:tc>
          <w:tcPr>
            <w:tcW w:w="1006" w:type="pct"/>
            <w:tcBorders>
              <w:top w:val="nil"/>
              <w:left w:val="nil"/>
              <w:bottom w:val="single" w:sz="4" w:space="0" w:color="auto"/>
              <w:right w:val="single" w:sz="4" w:space="0" w:color="auto"/>
            </w:tcBorders>
            <w:noWrap/>
            <w:vAlign w:val="bottom"/>
            <w:hideMark/>
          </w:tcPr>
          <w:p w14:paraId="717FFF6D"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$257,436.75</w:t>
            </w:r>
          </w:p>
        </w:tc>
      </w:tr>
      <w:tr w:rsidR="00C873AE" w:rsidRPr="00E62133" w14:paraId="2C759E3A"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B67B6E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3631</w:t>
            </w:r>
          </w:p>
        </w:tc>
        <w:tc>
          <w:tcPr>
            <w:tcW w:w="3195" w:type="pct"/>
            <w:tcBorders>
              <w:top w:val="nil"/>
              <w:left w:val="nil"/>
              <w:bottom w:val="single" w:sz="4" w:space="0" w:color="auto"/>
              <w:right w:val="single" w:sz="4" w:space="0" w:color="auto"/>
            </w:tcBorders>
            <w:noWrap/>
            <w:vAlign w:val="bottom"/>
            <w:hideMark/>
          </w:tcPr>
          <w:p w14:paraId="44E0F03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Servicios de creatividad, preproducción y producción de publicidad, excepto Internet</w:t>
            </w:r>
          </w:p>
        </w:tc>
        <w:tc>
          <w:tcPr>
            <w:tcW w:w="1006" w:type="pct"/>
            <w:tcBorders>
              <w:top w:val="nil"/>
              <w:left w:val="nil"/>
              <w:bottom w:val="single" w:sz="4" w:space="0" w:color="auto"/>
              <w:right w:val="single" w:sz="4" w:space="0" w:color="auto"/>
            </w:tcBorders>
            <w:noWrap/>
            <w:vAlign w:val="bottom"/>
            <w:hideMark/>
          </w:tcPr>
          <w:p w14:paraId="046B890E"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$257,436.75</w:t>
            </w:r>
          </w:p>
        </w:tc>
      </w:tr>
      <w:tr w:rsidR="00C873AE" w:rsidRPr="00E62133" w14:paraId="140F42A0"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743DD2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3660</w:t>
            </w:r>
          </w:p>
        </w:tc>
        <w:tc>
          <w:tcPr>
            <w:tcW w:w="3195" w:type="pct"/>
            <w:tcBorders>
              <w:top w:val="nil"/>
              <w:left w:val="nil"/>
              <w:bottom w:val="single" w:sz="4" w:space="0" w:color="auto"/>
              <w:right w:val="single" w:sz="4" w:space="0" w:color="auto"/>
            </w:tcBorders>
            <w:noWrap/>
            <w:vAlign w:val="bottom"/>
            <w:hideMark/>
          </w:tcPr>
          <w:p w14:paraId="41870E7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Servicio de creación y difusión de contenido exclusivamente a través de Internet</w:t>
            </w:r>
          </w:p>
        </w:tc>
        <w:tc>
          <w:tcPr>
            <w:tcW w:w="1006" w:type="pct"/>
            <w:tcBorders>
              <w:top w:val="nil"/>
              <w:left w:val="nil"/>
              <w:bottom w:val="single" w:sz="4" w:space="0" w:color="auto"/>
              <w:right w:val="single" w:sz="4" w:space="0" w:color="auto"/>
            </w:tcBorders>
            <w:noWrap/>
            <w:vAlign w:val="bottom"/>
            <w:hideMark/>
          </w:tcPr>
          <w:p w14:paraId="754285AD"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$10,000.00</w:t>
            </w:r>
          </w:p>
        </w:tc>
      </w:tr>
      <w:tr w:rsidR="00C873AE" w:rsidRPr="00E62133" w14:paraId="373083D2"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87BA28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3661</w:t>
            </w:r>
          </w:p>
        </w:tc>
        <w:tc>
          <w:tcPr>
            <w:tcW w:w="3195" w:type="pct"/>
            <w:tcBorders>
              <w:top w:val="nil"/>
              <w:left w:val="nil"/>
              <w:bottom w:val="single" w:sz="4" w:space="0" w:color="auto"/>
              <w:right w:val="single" w:sz="4" w:space="0" w:color="auto"/>
            </w:tcBorders>
            <w:noWrap/>
            <w:vAlign w:val="bottom"/>
            <w:hideMark/>
          </w:tcPr>
          <w:p w14:paraId="2A16196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Servicio de creación y difusión de contenido exclusivamente a </w:t>
            </w:r>
            <w:r w:rsidRPr="00E62133">
              <w:rPr>
                <w:rFonts w:ascii="Arial" w:hAnsi="Arial" w:cs="Arial"/>
                <w:color w:val="000000"/>
                <w:sz w:val="20"/>
                <w:szCs w:val="20"/>
              </w:rPr>
              <w:lastRenderedPageBreak/>
              <w:t>través de internet</w:t>
            </w:r>
          </w:p>
        </w:tc>
        <w:tc>
          <w:tcPr>
            <w:tcW w:w="1006" w:type="pct"/>
            <w:tcBorders>
              <w:top w:val="nil"/>
              <w:left w:val="nil"/>
              <w:bottom w:val="single" w:sz="4" w:space="0" w:color="auto"/>
              <w:right w:val="single" w:sz="4" w:space="0" w:color="auto"/>
            </w:tcBorders>
            <w:noWrap/>
            <w:vAlign w:val="bottom"/>
            <w:hideMark/>
          </w:tcPr>
          <w:p w14:paraId="2CD9B63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lastRenderedPageBreak/>
              <w:t>$10,000.00</w:t>
            </w:r>
          </w:p>
        </w:tc>
      </w:tr>
      <w:tr w:rsidR="00C873AE" w:rsidRPr="00E62133" w14:paraId="5BA38457"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B3DE45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3690</w:t>
            </w:r>
          </w:p>
        </w:tc>
        <w:tc>
          <w:tcPr>
            <w:tcW w:w="3195" w:type="pct"/>
            <w:tcBorders>
              <w:top w:val="nil"/>
              <w:left w:val="nil"/>
              <w:bottom w:val="single" w:sz="4" w:space="0" w:color="auto"/>
              <w:right w:val="single" w:sz="4" w:space="0" w:color="auto"/>
            </w:tcBorders>
            <w:noWrap/>
            <w:vAlign w:val="bottom"/>
            <w:hideMark/>
          </w:tcPr>
          <w:p w14:paraId="706D70E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Otros servicios de información</w:t>
            </w:r>
          </w:p>
        </w:tc>
        <w:tc>
          <w:tcPr>
            <w:tcW w:w="1006" w:type="pct"/>
            <w:tcBorders>
              <w:top w:val="nil"/>
              <w:left w:val="nil"/>
              <w:bottom w:val="single" w:sz="4" w:space="0" w:color="auto"/>
              <w:right w:val="single" w:sz="4" w:space="0" w:color="auto"/>
            </w:tcBorders>
            <w:noWrap/>
            <w:vAlign w:val="bottom"/>
            <w:hideMark/>
          </w:tcPr>
          <w:p w14:paraId="31927BC8"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$102,737.50</w:t>
            </w:r>
          </w:p>
        </w:tc>
      </w:tr>
      <w:tr w:rsidR="00C873AE" w:rsidRPr="00E62133" w14:paraId="0D2B188E"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B18F1E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3691</w:t>
            </w:r>
          </w:p>
        </w:tc>
        <w:tc>
          <w:tcPr>
            <w:tcW w:w="3195" w:type="pct"/>
            <w:tcBorders>
              <w:top w:val="nil"/>
              <w:left w:val="nil"/>
              <w:bottom w:val="single" w:sz="4" w:space="0" w:color="auto"/>
              <w:right w:val="single" w:sz="4" w:space="0" w:color="auto"/>
            </w:tcBorders>
            <w:noWrap/>
            <w:vAlign w:val="bottom"/>
            <w:hideMark/>
          </w:tcPr>
          <w:p w14:paraId="7704B46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Otros servicios de información</w:t>
            </w:r>
          </w:p>
        </w:tc>
        <w:tc>
          <w:tcPr>
            <w:tcW w:w="1006" w:type="pct"/>
            <w:tcBorders>
              <w:top w:val="nil"/>
              <w:left w:val="nil"/>
              <w:bottom w:val="single" w:sz="4" w:space="0" w:color="auto"/>
              <w:right w:val="single" w:sz="4" w:space="0" w:color="auto"/>
            </w:tcBorders>
            <w:noWrap/>
            <w:vAlign w:val="bottom"/>
            <w:hideMark/>
          </w:tcPr>
          <w:p w14:paraId="0A8AE2CA"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$102,737.50</w:t>
            </w:r>
          </w:p>
        </w:tc>
      </w:tr>
      <w:tr w:rsidR="00C873AE" w:rsidRPr="00E62133" w14:paraId="1655285B"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959C9C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3700</w:t>
            </w:r>
          </w:p>
        </w:tc>
        <w:tc>
          <w:tcPr>
            <w:tcW w:w="3195" w:type="pct"/>
            <w:tcBorders>
              <w:top w:val="nil"/>
              <w:left w:val="nil"/>
              <w:bottom w:val="single" w:sz="4" w:space="0" w:color="auto"/>
              <w:right w:val="single" w:sz="4" w:space="0" w:color="auto"/>
            </w:tcBorders>
            <w:noWrap/>
            <w:vAlign w:val="bottom"/>
            <w:hideMark/>
          </w:tcPr>
          <w:p w14:paraId="149E374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SERVICIOS DE TRASLADOS Y VIÁTICOS</w:t>
            </w:r>
          </w:p>
        </w:tc>
        <w:tc>
          <w:tcPr>
            <w:tcW w:w="1006" w:type="pct"/>
            <w:tcBorders>
              <w:top w:val="nil"/>
              <w:left w:val="nil"/>
              <w:bottom w:val="single" w:sz="4" w:space="0" w:color="auto"/>
              <w:right w:val="single" w:sz="4" w:space="0" w:color="auto"/>
            </w:tcBorders>
            <w:noWrap/>
            <w:vAlign w:val="bottom"/>
            <w:hideMark/>
          </w:tcPr>
          <w:p w14:paraId="14BC494F"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$1,941,746.71</w:t>
            </w:r>
          </w:p>
        </w:tc>
      </w:tr>
      <w:tr w:rsidR="00C873AE" w:rsidRPr="00E62133" w14:paraId="7C1B796A"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BF9D79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3750</w:t>
            </w:r>
          </w:p>
        </w:tc>
        <w:tc>
          <w:tcPr>
            <w:tcW w:w="3195" w:type="pct"/>
            <w:tcBorders>
              <w:top w:val="nil"/>
              <w:left w:val="nil"/>
              <w:bottom w:val="single" w:sz="4" w:space="0" w:color="auto"/>
              <w:right w:val="single" w:sz="4" w:space="0" w:color="auto"/>
            </w:tcBorders>
            <w:noWrap/>
            <w:vAlign w:val="bottom"/>
            <w:hideMark/>
          </w:tcPr>
          <w:p w14:paraId="1ACFAB79"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Viáticos en el país</w:t>
            </w:r>
          </w:p>
        </w:tc>
        <w:tc>
          <w:tcPr>
            <w:tcW w:w="1006" w:type="pct"/>
            <w:tcBorders>
              <w:top w:val="nil"/>
              <w:left w:val="nil"/>
              <w:bottom w:val="single" w:sz="4" w:space="0" w:color="auto"/>
              <w:right w:val="single" w:sz="4" w:space="0" w:color="auto"/>
            </w:tcBorders>
            <w:noWrap/>
            <w:vAlign w:val="bottom"/>
            <w:hideMark/>
          </w:tcPr>
          <w:p w14:paraId="2BF1F39C"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$1,941,746.71</w:t>
            </w:r>
          </w:p>
        </w:tc>
      </w:tr>
      <w:tr w:rsidR="00C873AE" w:rsidRPr="00E62133" w14:paraId="4E76B794"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50DDE3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3751</w:t>
            </w:r>
          </w:p>
        </w:tc>
        <w:tc>
          <w:tcPr>
            <w:tcW w:w="3195" w:type="pct"/>
            <w:tcBorders>
              <w:top w:val="nil"/>
              <w:left w:val="nil"/>
              <w:bottom w:val="single" w:sz="4" w:space="0" w:color="auto"/>
              <w:right w:val="single" w:sz="4" w:space="0" w:color="auto"/>
            </w:tcBorders>
            <w:noWrap/>
            <w:vAlign w:val="bottom"/>
            <w:hideMark/>
          </w:tcPr>
          <w:p w14:paraId="401347B0"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Viáticos en el país</w:t>
            </w:r>
          </w:p>
        </w:tc>
        <w:tc>
          <w:tcPr>
            <w:tcW w:w="1006" w:type="pct"/>
            <w:tcBorders>
              <w:top w:val="nil"/>
              <w:left w:val="nil"/>
              <w:bottom w:val="single" w:sz="4" w:space="0" w:color="auto"/>
              <w:right w:val="single" w:sz="4" w:space="0" w:color="auto"/>
            </w:tcBorders>
            <w:noWrap/>
            <w:vAlign w:val="bottom"/>
            <w:hideMark/>
          </w:tcPr>
          <w:p w14:paraId="3EB20500"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$1,941,746.71</w:t>
            </w:r>
          </w:p>
        </w:tc>
      </w:tr>
      <w:tr w:rsidR="00C873AE" w:rsidRPr="00E62133" w14:paraId="43214E1B"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B6D75C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3800</w:t>
            </w:r>
          </w:p>
        </w:tc>
        <w:tc>
          <w:tcPr>
            <w:tcW w:w="3195" w:type="pct"/>
            <w:tcBorders>
              <w:top w:val="nil"/>
              <w:left w:val="nil"/>
              <w:bottom w:val="single" w:sz="4" w:space="0" w:color="auto"/>
              <w:right w:val="single" w:sz="4" w:space="0" w:color="auto"/>
            </w:tcBorders>
            <w:noWrap/>
            <w:vAlign w:val="bottom"/>
            <w:hideMark/>
          </w:tcPr>
          <w:p w14:paraId="714CBC1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SERVICIOS OFICIALES</w:t>
            </w:r>
          </w:p>
        </w:tc>
        <w:tc>
          <w:tcPr>
            <w:tcW w:w="1006" w:type="pct"/>
            <w:tcBorders>
              <w:top w:val="nil"/>
              <w:left w:val="nil"/>
              <w:bottom w:val="single" w:sz="4" w:space="0" w:color="auto"/>
              <w:right w:val="single" w:sz="4" w:space="0" w:color="auto"/>
            </w:tcBorders>
            <w:noWrap/>
            <w:vAlign w:val="bottom"/>
            <w:hideMark/>
          </w:tcPr>
          <w:p w14:paraId="27D8CC45"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$3,689,253.80</w:t>
            </w:r>
          </w:p>
        </w:tc>
      </w:tr>
      <w:tr w:rsidR="00C873AE" w:rsidRPr="00E62133" w14:paraId="0F85C5F5"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6FBE2FE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3810</w:t>
            </w:r>
          </w:p>
        </w:tc>
        <w:tc>
          <w:tcPr>
            <w:tcW w:w="3195" w:type="pct"/>
            <w:tcBorders>
              <w:top w:val="nil"/>
              <w:left w:val="nil"/>
              <w:bottom w:val="single" w:sz="4" w:space="0" w:color="auto"/>
              <w:right w:val="single" w:sz="4" w:space="0" w:color="auto"/>
            </w:tcBorders>
            <w:noWrap/>
            <w:vAlign w:val="bottom"/>
            <w:hideMark/>
          </w:tcPr>
          <w:p w14:paraId="6E3FD54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Gastos de ceremonial</w:t>
            </w:r>
          </w:p>
        </w:tc>
        <w:tc>
          <w:tcPr>
            <w:tcW w:w="1006" w:type="pct"/>
            <w:tcBorders>
              <w:top w:val="nil"/>
              <w:left w:val="nil"/>
              <w:bottom w:val="single" w:sz="4" w:space="0" w:color="auto"/>
              <w:right w:val="single" w:sz="4" w:space="0" w:color="auto"/>
            </w:tcBorders>
            <w:noWrap/>
            <w:vAlign w:val="bottom"/>
            <w:hideMark/>
          </w:tcPr>
          <w:p w14:paraId="21E5FF74"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$50,000.00</w:t>
            </w:r>
          </w:p>
        </w:tc>
      </w:tr>
      <w:tr w:rsidR="00C873AE" w:rsidRPr="00E62133" w14:paraId="685D595E"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1A08000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3811</w:t>
            </w:r>
          </w:p>
        </w:tc>
        <w:tc>
          <w:tcPr>
            <w:tcW w:w="3195" w:type="pct"/>
            <w:tcBorders>
              <w:top w:val="nil"/>
              <w:left w:val="nil"/>
              <w:bottom w:val="single" w:sz="4" w:space="0" w:color="auto"/>
              <w:right w:val="single" w:sz="4" w:space="0" w:color="auto"/>
            </w:tcBorders>
            <w:noWrap/>
            <w:vAlign w:val="bottom"/>
            <w:hideMark/>
          </w:tcPr>
          <w:p w14:paraId="3FF6C77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Gastos de ceremonial</w:t>
            </w:r>
          </w:p>
        </w:tc>
        <w:tc>
          <w:tcPr>
            <w:tcW w:w="1006" w:type="pct"/>
            <w:tcBorders>
              <w:top w:val="nil"/>
              <w:left w:val="nil"/>
              <w:bottom w:val="single" w:sz="4" w:space="0" w:color="auto"/>
              <w:right w:val="single" w:sz="4" w:space="0" w:color="auto"/>
            </w:tcBorders>
            <w:noWrap/>
            <w:vAlign w:val="bottom"/>
            <w:hideMark/>
          </w:tcPr>
          <w:p w14:paraId="794F0AC6"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$50,000.00</w:t>
            </w:r>
          </w:p>
        </w:tc>
      </w:tr>
      <w:tr w:rsidR="00C873AE" w:rsidRPr="00E62133" w14:paraId="49BB4802"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603A6CB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3820</w:t>
            </w:r>
          </w:p>
        </w:tc>
        <w:tc>
          <w:tcPr>
            <w:tcW w:w="3195" w:type="pct"/>
            <w:tcBorders>
              <w:top w:val="nil"/>
              <w:left w:val="nil"/>
              <w:bottom w:val="single" w:sz="4" w:space="0" w:color="auto"/>
              <w:right w:val="single" w:sz="4" w:space="0" w:color="auto"/>
            </w:tcBorders>
            <w:noWrap/>
            <w:vAlign w:val="bottom"/>
            <w:hideMark/>
          </w:tcPr>
          <w:p w14:paraId="3C68EB0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Gastos de orden social y cultural</w:t>
            </w:r>
          </w:p>
        </w:tc>
        <w:tc>
          <w:tcPr>
            <w:tcW w:w="1006" w:type="pct"/>
            <w:tcBorders>
              <w:top w:val="nil"/>
              <w:left w:val="nil"/>
              <w:bottom w:val="single" w:sz="4" w:space="0" w:color="auto"/>
              <w:right w:val="single" w:sz="4" w:space="0" w:color="auto"/>
            </w:tcBorders>
            <w:noWrap/>
            <w:vAlign w:val="bottom"/>
            <w:hideMark/>
          </w:tcPr>
          <w:p w14:paraId="200DBA92"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$3,639,253.80</w:t>
            </w:r>
          </w:p>
        </w:tc>
      </w:tr>
      <w:tr w:rsidR="00C873AE" w:rsidRPr="00E62133" w14:paraId="23F5EA68"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0C64DD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3821</w:t>
            </w:r>
          </w:p>
        </w:tc>
        <w:tc>
          <w:tcPr>
            <w:tcW w:w="3195" w:type="pct"/>
            <w:tcBorders>
              <w:top w:val="nil"/>
              <w:left w:val="nil"/>
              <w:bottom w:val="single" w:sz="4" w:space="0" w:color="auto"/>
              <w:right w:val="single" w:sz="4" w:space="0" w:color="auto"/>
            </w:tcBorders>
            <w:noWrap/>
            <w:vAlign w:val="bottom"/>
            <w:hideMark/>
          </w:tcPr>
          <w:p w14:paraId="42A423A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Gastos de orden social y cultural</w:t>
            </w:r>
          </w:p>
        </w:tc>
        <w:tc>
          <w:tcPr>
            <w:tcW w:w="1006" w:type="pct"/>
            <w:tcBorders>
              <w:top w:val="nil"/>
              <w:left w:val="nil"/>
              <w:bottom w:val="single" w:sz="4" w:space="0" w:color="auto"/>
              <w:right w:val="single" w:sz="4" w:space="0" w:color="auto"/>
            </w:tcBorders>
            <w:noWrap/>
            <w:vAlign w:val="bottom"/>
            <w:hideMark/>
          </w:tcPr>
          <w:p w14:paraId="2DF826D1"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$3,639,253.80</w:t>
            </w:r>
          </w:p>
        </w:tc>
      </w:tr>
      <w:tr w:rsidR="00C873AE" w:rsidRPr="00E62133" w14:paraId="1F569D12"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C2E606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3900</w:t>
            </w:r>
          </w:p>
        </w:tc>
        <w:tc>
          <w:tcPr>
            <w:tcW w:w="3195" w:type="pct"/>
            <w:tcBorders>
              <w:top w:val="nil"/>
              <w:left w:val="nil"/>
              <w:bottom w:val="single" w:sz="4" w:space="0" w:color="auto"/>
              <w:right w:val="single" w:sz="4" w:space="0" w:color="auto"/>
            </w:tcBorders>
            <w:noWrap/>
            <w:vAlign w:val="bottom"/>
            <w:hideMark/>
          </w:tcPr>
          <w:p w14:paraId="0A34902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OTROS SERVICIOS GENERALES</w:t>
            </w:r>
          </w:p>
        </w:tc>
        <w:tc>
          <w:tcPr>
            <w:tcW w:w="1006" w:type="pct"/>
            <w:tcBorders>
              <w:top w:val="nil"/>
              <w:left w:val="nil"/>
              <w:bottom w:val="single" w:sz="4" w:space="0" w:color="auto"/>
              <w:right w:val="single" w:sz="4" w:space="0" w:color="auto"/>
            </w:tcBorders>
            <w:noWrap/>
            <w:vAlign w:val="bottom"/>
            <w:hideMark/>
          </w:tcPr>
          <w:p w14:paraId="1D8C02DD"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$1,295,285.53</w:t>
            </w:r>
          </w:p>
        </w:tc>
      </w:tr>
      <w:tr w:rsidR="00C873AE" w:rsidRPr="00E62133" w14:paraId="253A3436"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8D48BA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3910</w:t>
            </w:r>
          </w:p>
        </w:tc>
        <w:tc>
          <w:tcPr>
            <w:tcW w:w="3195" w:type="pct"/>
            <w:tcBorders>
              <w:top w:val="nil"/>
              <w:left w:val="nil"/>
              <w:bottom w:val="single" w:sz="4" w:space="0" w:color="auto"/>
              <w:right w:val="single" w:sz="4" w:space="0" w:color="auto"/>
            </w:tcBorders>
            <w:noWrap/>
            <w:vAlign w:val="bottom"/>
            <w:hideMark/>
          </w:tcPr>
          <w:p w14:paraId="6CFDCCB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Servicios funerarios y de cementerios</w:t>
            </w:r>
          </w:p>
        </w:tc>
        <w:tc>
          <w:tcPr>
            <w:tcW w:w="1006" w:type="pct"/>
            <w:tcBorders>
              <w:top w:val="nil"/>
              <w:left w:val="nil"/>
              <w:bottom w:val="single" w:sz="4" w:space="0" w:color="auto"/>
              <w:right w:val="single" w:sz="4" w:space="0" w:color="auto"/>
            </w:tcBorders>
            <w:noWrap/>
            <w:vAlign w:val="bottom"/>
            <w:hideMark/>
          </w:tcPr>
          <w:p w14:paraId="5FA3AD3F"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$12,000.00</w:t>
            </w:r>
          </w:p>
        </w:tc>
      </w:tr>
      <w:tr w:rsidR="00C873AE" w:rsidRPr="00E62133" w14:paraId="5FA464BA"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4F1CBC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3911</w:t>
            </w:r>
          </w:p>
        </w:tc>
        <w:tc>
          <w:tcPr>
            <w:tcW w:w="3195" w:type="pct"/>
            <w:tcBorders>
              <w:top w:val="nil"/>
              <w:left w:val="nil"/>
              <w:bottom w:val="single" w:sz="4" w:space="0" w:color="auto"/>
              <w:right w:val="single" w:sz="4" w:space="0" w:color="auto"/>
            </w:tcBorders>
            <w:noWrap/>
            <w:vAlign w:val="bottom"/>
            <w:hideMark/>
          </w:tcPr>
          <w:p w14:paraId="0B23EBD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Servicios funerarios y de cementerios</w:t>
            </w:r>
          </w:p>
        </w:tc>
        <w:tc>
          <w:tcPr>
            <w:tcW w:w="1006" w:type="pct"/>
            <w:tcBorders>
              <w:top w:val="nil"/>
              <w:left w:val="nil"/>
              <w:bottom w:val="single" w:sz="4" w:space="0" w:color="auto"/>
              <w:right w:val="single" w:sz="4" w:space="0" w:color="auto"/>
            </w:tcBorders>
            <w:noWrap/>
            <w:vAlign w:val="bottom"/>
            <w:hideMark/>
          </w:tcPr>
          <w:p w14:paraId="7C1C2AD7"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$12,000.00</w:t>
            </w:r>
          </w:p>
        </w:tc>
      </w:tr>
      <w:tr w:rsidR="00C873AE" w:rsidRPr="00E62133" w14:paraId="4A8BF820"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0B91FB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3920</w:t>
            </w:r>
          </w:p>
        </w:tc>
        <w:tc>
          <w:tcPr>
            <w:tcW w:w="3195" w:type="pct"/>
            <w:tcBorders>
              <w:top w:val="nil"/>
              <w:left w:val="nil"/>
              <w:bottom w:val="single" w:sz="4" w:space="0" w:color="auto"/>
              <w:right w:val="single" w:sz="4" w:space="0" w:color="auto"/>
            </w:tcBorders>
            <w:noWrap/>
            <w:vAlign w:val="bottom"/>
            <w:hideMark/>
          </w:tcPr>
          <w:p w14:paraId="1901A74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Impuestos y derechos</w:t>
            </w:r>
          </w:p>
        </w:tc>
        <w:tc>
          <w:tcPr>
            <w:tcW w:w="1006" w:type="pct"/>
            <w:tcBorders>
              <w:top w:val="nil"/>
              <w:left w:val="nil"/>
              <w:bottom w:val="single" w:sz="4" w:space="0" w:color="auto"/>
              <w:right w:val="single" w:sz="4" w:space="0" w:color="auto"/>
            </w:tcBorders>
            <w:noWrap/>
            <w:vAlign w:val="bottom"/>
            <w:hideMark/>
          </w:tcPr>
          <w:p w14:paraId="6F7A86A2"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$368,363.72</w:t>
            </w:r>
          </w:p>
        </w:tc>
      </w:tr>
      <w:tr w:rsidR="00C873AE" w:rsidRPr="00E62133" w14:paraId="54B83F12"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76BAC67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3921</w:t>
            </w:r>
          </w:p>
        </w:tc>
        <w:tc>
          <w:tcPr>
            <w:tcW w:w="3195" w:type="pct"/>
            <w:tcBorders>
              <w:top w:val="nil"/>
              <w:left w:val="nil"/>
              <w:bottom w:val="single" w:sz="4" w:space="0" w:color="auto"/>
              <w:right w:val="single" w:sz="4" w:space="0" w:color="auto"/>
            </w:tcBorders>
            <w:noWrap/>
            <w:vAlign w:val="bottom"/>
            <w:hideMark/>
          </w:tcPr>
          <w:p w14:paraId="765C406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Impuestos y derechos</w:t>
            </w:r>
          </w:p>
        </w:tc>
        <w:tc>
          <w:tcPr>
            <w:tcW w:w="1006" w:type="pct"/>
            <w:tcBorders>
              <w:top w:val="nil"/>
              <w:left w:val="nil"/>
              <w:bottom w:val="single" w:sz="4" w:space="0" w:color="auto"/>
              <w:right w:val="single" w:sz="4" w:space="0" w:color="auto"/>
            </w:tcBorders>
            <w:noWrap/>
            <w:vAlign w:val="bottom"/>
            <w:hideMark/>
          </w:tcPr>
          <w:p w14:paraId="4C1ECD56"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$368,363.72</w:t>
            </w:r>
          </w:p>
        </w:tc>
      </w:tr>
      <w:tr w:rsidR="00C873AE" w:rsidRPr="00E62133" w14:paraId="48FFDD1F"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B5885C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3940</w:t>
            </w:r>
          </w:p>
        </w:tc>
        <w:tc>
          <w:tcPr>
            <w:tcW w:w="3195" w:type="pct"/>
            <w:tcBorders>
              <w:top w:val="nil"/>
              <w:left w:val="nil"/>
              <w:bottom w:val="single" w:sz="4" w:space="0" w:color="auto"/>
              <w:right w:val="single" w:sz="4" w:space="0" w:color="auto"/>
            </w:tcBorders>
            <w:noWrap/>
            <w:vAlign w:val="bottom"/>
            <w:hideMark/>
          </w:tcPr>
          <w:p w14:paraId="4E11273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Sentencias y resoluciones por autoridad competente</w:t>
            </w:r>
          </w:p>
        </w:tc>
        <w:tc>
          <w:tcPr>
            <w:tcW w:w="1006" w:type="pct"/>
            <w:tcBorders>
              <w:top w:val="nil"/>
              <w:left w:val="nil"/>
              <w:bottom w:val="single" w:sz="4" w:space="0" w:color="auto"/>
              <w:right w:val="single" w:sz="4" w:space="0" w:color="auto"/>
            </w:tcBorders>
            <w:noWrap/>
            <w:vAlign w:val="bottom"/>
            <w:hideMark/>
          </w:tcPr>
          <w:p w14:paraId="031B4A5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$470,360.30</w:t>
            </w:r>
          </w:p>
        </w:tc>
      </w:tr>
      <w:tr w:rsidR="00C873AE" w:rsidRPr="00E62133" w14:paraId="25D033CE"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1AD2CF39"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3941</w:t>
            </w:r>
          </w:p>
        </w:tc>
        <w:tc>
          <w:tcPr>
            <w:tcW w:w="3195" w:type="pct"/>
            <w:tcBorders>
              <w:top w:val="nil"/>
              <w:left w:val="nil"/>
              <w:bottom w:val="single" w:sz="4" w:space="0" w:color="auto"/>
              <w:right w:val="single" w:sz="4" w:space="0" w:color="auto"/>
            </w:tcBorders>
            <w:noWrap/>
            <w:vAlign w:val="bottom"/>
            <w:hideMark/>
          </w:tcPr>
          <w:p w14:paraId="246489D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Sentencias y resoluciones por autoridad competente</w:t>
            </w:r>
          </w:p>
        </w:tc>
        <w:tc>
          <w:tcPr>
            <w:tcW w:w="1006" w:type="pct"/>
            <w:tcBorders>
              <w:top w:val="nil"/>
              <w:left w:val="nil"/>
              <w:bottom w:val="single" w:sz="4" w:space="0" w:color="auto"/>
              <w:right w:val="single" w:sz="4" w:space="0" w:color="auto"/>
            </w:tcBorders>
            <w:noWrap/>
            <w:vAlign w:val="bottom"/>
            <w:hideMark/>
          </w:tcPr>
          <w:p w14:paraId="40089F33"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$470,360.30</w:t>
            </w:r>
          </w:p>
        </w:tc>
      </w:tr>
      <w:tr w:rsidR="00C873AE" w:rsidRPr="00E62133" w14:paraId="44AE38A7"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F603C3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3950</w:t>
            </w:r>
          </w:p>
        </w:tc>
        <w:tc>
          <w:tcPr>
            <w:tcW w:w="3195" w:type="pct"/>
            <w:tcBorders>
              <w:top w:val="nil"/>
              <w:left w:val="nil"/>
              <w:bottom w:val="single" w:sz="4" w:space="0" w:color="auto"/>
              <w:right w:val="single" w:sz="4" w:space="0" w:color="auto"/>
            </w:tcBorders>
            <w:noWrap/>
            <w:vAlign w:val="bottom"/>
            <w:hideMark/>
          </w:tcPr>
          <w:p w14:paraId="69F3677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Penas, multas, accesorios y actualizaciones</w:t>
            </w:r>
          </w:p>
        </w:tc>
        <w:tc>
          <w:tcPr>
            <w:tcW w:w="1006" w:type="pct"/>
            <w:tcBorders>
              <w:top w:val="nil"/>
              <w:left w:val="nil"/>
              <w:bottom w:val="single" w:sz="4" w:space="0" w:color="auto"/>
              <w:right w:val="single" w:sz="4" w:space="0" w:color="auto"/>
            </w:tcBorders>
            <w:noWrap/>
            <w:vAlign w:val="bottom"/>
            <w:hideMark/>
          </w:tcPr>
          <w:p w14:paraId="39D53DBC"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$373,769.45</w:t>
            </w:r>
          </w:p>
        </w:tc>
      </w:tr>
      <w:tr w:rsidR="00C873AE" w:rsidRPr="00E62133" w14:paraId="4F2AB722" w14:textId="77777777" w:rsidTr="00437EFD">
        <w:trPr>
          <w:trHeight w:val="20"/>
        </w:trPr>
        <w:tc>
          <w:tcPr>
            <w:tcW w:w="799" w:type="pct"/>
            <w:tcBorders>
              <w:top w:val="single" w:sz="4" w:space="0" w:color="auto"/>
              <w:left w:val="single" w:sz="4" w:space="0" w:color="auto"/>
              <w:bottom w:val="single" w:sz="4" w:space="0" w:color="auto"/>
              <w:right w:val="single" w:sz="4" w:space="0" w:color="auto"/>
            </w:tcBorders>
            <w:noWrap/>
            <w:vAlign w:val="bottom"/>
            <w:hideMark/>
          </w:tcPr>
          <w:p w14:paraId="6AC032F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3951</w:t>
            </w:r>
          </w:p>
        </w:tc>
        <w:tc>
          <w:tcPr>
            <w:tcW w:w="3195" w:type="pct"/>
            <w:tcBorders>
              <w:top w:val="single" w:sz="4" w:space="0" w:color="auto"/>
              <w:left w:val="nil"/>
              <w:bottom w:val="single" w:sz="4" w:space="0" w:color="auto"/>
              <w:right w:val="single" w:sz="4" w:space="0" w:color="auto"/>
            </w:tcBorders>
            <w:noWrap/>
            <w:vAlign w:val="bottom"/>
            <w:hideMark/>
          </w:tcPr>
          <w:p w14:paraId="6A6FEE7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Penas, multas, accesorios y actualizaciones</w:t>
            </w:r>
          </w:p>
        </w:tc>
        <w:tc>
          <w:tcPr>
            <w:tcW w:w="1006" w:type="pct"/>
            <w:tcBorders>
              <w:top w:val="single" w:sz="4" w:space="0" w:color="auto"/>
              <w:left w:val="nil"/>
              <w:bottom w:val="single" w:sz="4" w:space="0" w:color="auto"/>
              <w:right w:val="single" w:sz="4" w:space="0" w:color="auto"/>
            </w:tcBorders>
            <w:noWrap/>
            <w:vAlign w:val="bottom"/>
            <w:hideMark/>
          </w:tcPr>
          <w:p w14:paraId="631C490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$373,769.45</w:t>
            </w:r>
          </w:p>
        </w:tc>
      </w:tr>
      <w:tr w:rsidR="00C873AE" w:rsidRPr="00E62133" w14:paraId="4D9CF1C2" w14:textId="77777777" w:rsidTr="00437EFD">
        <w:trPr>
          <w:trHeight w:val="20"/>
        </w:trPr>
        <w:tc>
          <w:tcPr>
            <w:tcW w:w="799" w:type="pct"/>
            <w:tcBorders>
              <w:top w:val="single" w:sz="4" w:space="0" w:color="auto"/>
              <w:left w:val="single" w:sz="4" w:space="0" w:color="auto"/>
              <w:bottom w:val="single" w:sz="4" w:space="0" w:color="auto"/>
              <w:right w:val="single" w:sz="4" w:space="0" w:color="auto"/>
            </w:tcBorders>
            <w:noWrap/>
            <w:vAlign w:val="bottom"/>
            <w:hideMark/>
          </w:tcPr>
          <w:p w14:paraId="34C07D8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3990</w:t>
            </w:r>
          </w:p>
        </w:tc>
        <w:tc>
          <w:tcPr>
            <w:tcW w:w="3195" w:type="pct"/>
            <w:tcBorders>
              <w:top w:val="single" w:sz="4" w:space="0" w:color="auto"/>
              <w:left w:val="nil"/>
              <w:bottom w:val="single" w:sz="4" w:space="0" w:color="auto"/>
              <w:right w:val="single" w:sz="4" w:space="0" w:color="auto"/>
            </w:tcBorders>
            <w:noWrap/>
            <w:vAlign w:val="bottom"/>
            <w:hideMark/>
          </w:tcPr>
          <w:p w14:paraId="579C664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Otros servicios generales</w:t>
            </w:r>
          </w:p>
        </w:tc>
        <w:tc>
          <w:tcPr>
            <w:tcW w:w="1006" w:type="pct"/>
            <w:tcBorders>
              <w:top w:val="single" w:sz="4" w:space="0" w:color="auto"/>
              <w:left w:val="nil"/>
              <w:bottom w:val="single" w:sz="4" w:space="0" w:color="auto"/>
              <w:right w:val="single" w:sz="4" w:space="0" w:color="auto"/>
            </w:tcBorders>
            <w:noWrap/>
            <w:vAlign w:val="bottom"/>
            <w:hideMark/>
          </w:tcPr>
          <w:p w14:paraId="260CA183"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$70,792.06</w:t>
            </w:r>
          </w:p>
        </w:tc>
      </w:tr>
      <w:tr w:rsidR="00C873AE" w:rsidRPr="00E62133" w14:paraId="6C4482A9"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18F3912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3991</w:t>
            </w:r>
          </w:p>
        </w:tc>
        <w:tc>
          <w:tcPr>
            <w:tcW w:w="3195" w:type="pct"/>
            <w:tcBorders>
              <w:top w:val="nil"/>
              <w:left w:val="nil"/>
              <w:bottom w:val="single" w:sz="4" w:space="0" w:color="auto"/>
              <w:right w:val="single" w:sz="4" w:space="0" w:color="auto"/>
            </w:tcBorders>
            <w:noWrap/>
            <w:vAlign w:val="bottom"/>
            <w:hideMark/>
          </w:tcPr>
          <w:p w14:paraId="531400F9"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Otros servicios generales</w:t>
            </w:r>
          </w:p>
        </w:tc>
        <w:tc>
          <w:tcPr>
            <w:tcW w:w="1006" w:type="pct"/>
            <w:tcBorders>
              <w:top w:val="nil"/>
              <w:left w:val="nil"/>
              <w:bottom w:val="single" w:sz="4" w:space="0" w:color="auto"/>
              <w:right w:val="single" w:sz="4" w:space="0" w:color="auto"/>
            </w:tcBorders>
            <w:noWrap/>
            <w:vAlign w:val="bottom"/>
            <w:hideMark/>
          </w:tcPr>
          <w:p w14:paraId="417623B4"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$70,792.06</w:t>
            </w:r>
          </w:p>
        </w:tc>
      </w:tr>
      <w:tr w:rsidR="00C873AE" w:rsidRPr="00E62133" w14:paraId="5598577D"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1B55782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4000</w:t>
            </w:r>
          </w:p>
        </w:tc>
        <w:tc>
          <w:tcPr>
            <w:tcW w:w="3195" w:type="pct"/>
            <w:tcBorders>
              <w:top w:val="nil"/>
              <w:left w:val="nil"/>
              <w:bottom w:val="single" w:sz="4" w:space="0" w:color="auto"/>
              <w:right w:val="single" w:sz="4" w:space="0" w:color="auto"/>
            </w:tcBorders>
            <w:noWrap/>
            <w:vAlign w:val="bottom"/>
            <w:hideMark/>
          </w:tcPr>
          <w:p w14:paraId="38EFDD5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TRANSFERENCIAS, ASIGNACIONES, SUBSIDIOS Y OTRAS AYUDAS</w:t>
            </w:r>
          </w:p>
        </w:tc>
        <w:tc>
          <w:tcPr>
            <w:tcW w:w="1006" w:type="pct"/>
            <w:tcBorders>
              <w:top w:val="nil"/>
              <w:left w:val="nil"/>
              <w:bottom w:val="single" w:sz="4" w:space="0" w:color="auto"/>
              <w:right w:val="single" w:sz="4" w:space="0" w:color="auto"/>
            </w:tcBorders>
            <w:noWrap/>
            <w:vAlign w:val="bottom"/>
            <w:hideMark/>
          </w:tcPr>
          <w:p w14:paraId="650A4224"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$17,797,562.91</w:t>
            </w:r>
          </w:p>
        </w:tc>
      </w:tr>
      <w:tr w:rsidR="00C873AE" w:rsidRPr="00E62133" w14:paraId="6BB8921A"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0612C4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4100</w:t>
            </w:r>
          </w:p>
        </w:tc>
        <w:tc>
          <w:tcPr>
            <w:tcW w:w="3195" w:type="pct"/>
            <w:tcBorders>
              <w:top w:val="nil"/>
              <w:left w:val="nil"/>
              <w:bottom w:val="single" w:sz="4" w:space="0" w:color="auto"/>
              <w:right w:val="single" w:sz="4" w:space="0" w:color="auto"/>
            </w:tcBorders>
            <w:noWrap/>
            <w:vAlign w:val="bottom"/>
            <w:hideMark/>
          </w:tcPr>
          <w:p w14:paraId="3AEC7FC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TRANSFERENCIAS INTERNAS Y ASIGNACIONES AL SECTOR PÚBLICO</w:t>
            </w:r>
          </w:p>
        </w:tc>
        <w:tc>
          <w:tcPr>
            <w:tcW w:w="1006" w:type="pct"/>
            <w:tcBorders>
              <w:top w:val="nil"/>
              <w:left w:val="nil"/>
              <w:bottom w:val="single" w:sz="4" w:space="0" w:color="auto"/>
              <w:right w:val="single" w:sz="4" w:space="0" w:color="auto"/>
            </w:tcBorders>
            <w:noWrap/>
            <w:vAlign w:val="bottom"/>
            <w:hideMark/>
          </w:tcPr>
          <w:p w14:paraId="1DEEC2EC"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$1,000,000.00</w:t>
            </w:r>
          </w:p>
        </w:tc>
      </w:tr>
      <w:tr w:rsidR="00C873AE" w:rsidRPr="00E62133" w14:paraId="221AE984"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2C9DC6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4110</w:t>
            </w:r>
          </w:p>
        </w:tc>
        <w:tc>
          <w:tcPr>
            <w:tcW w:w="3195" w:type="pct"/>
            <w:tcBorders>
              <w:top w:val="nil"/>
              <w:left w:val="nil"/>
              <w:bottom w:val="single" w:sz="4" w:space="0" w:color="auto"/>
              <w:right w:val="single" w:sz="4" w:space="0" w:color="auto"/>
            </w:tcBorders>
            <w:noWrap/>
            <w:vAlign w:val="bottom"/>
            <w:hideMark/>
          </w:tcPr>
          <w:p w14:paraId="3518C65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Asignaciones presupuestarias al Poder Ejecutivo</w:t>
            </w:r>
          </w:p>
        </w:tc>
        <w:tc>
          <w:tcPr>
            <w:tcW w:w="1006" w:type="pct"/>
            <w:tcBorders>
              <w:top w:val="nil"/>
              <w:left w:val="nil"/>
              <w:bottom w:val="single" w:sz="4" w:space="0" w:color="auto"/>
              <w:right w:val="single" w:sz="4" w:space="0" w:color="auto"/>
            </w:tcBorders>
            <w:noWrap/>
            <w:vAlign w:val="bottom"/>
            <w:hideMark/>
          </w:tcPr>
          <w:p w14:paraId="127EB60E"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$1,000,000.00</w:t>
            </w:r>
          </w:p>
        </w:tc>
      </w:tr>
      <w:tr w:rsidR="00C873AE" w:rsidRPr="00E62133" w14:paraId="09E4D6F8"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7D7D29C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4111</w:t>
            </w:r>
          </w:p>
        </w:tc>
        <w:tc>
          <w:tcPr>
            <w:tcW w:w="3195" w:type="pct"/>
            <w:tcBorders>
              <w:top w:val="nil"/>
              <w:left w:val="nil"/>
              <w:bottom w:val="single" w:sz="4" w:space="0" w:color="auto"/>
              <w:right w:val="single" w:sz="4" w:space="0" w:color="auto"/>
            </w:tcBorders>
            <w:noWrap/>
            <w:vAlign w:val="bottom"/>
            <w:hideMark/>
          </w:tcPr>
          <w:p w14:paraId="45B93D7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Asignaciones presupuestarias al Poder Ejecutivo</w:t>
            </w:r>
          </w:p>
        </w:tc>
        <w:tc>
          <w:tcPr>
            <w:tcW w:w="1006" w:type="pct"/>
            <w:tcBorders>
              <w:top w:val="nil"/>
              <w:left w:val="nil"/>
              <w:bottom w:val="single" w:sz="4" w:space="0" w:color="auto"/>
              <w:right w:val="single" w:sz="4" w:space="0" w:color="auto"/>
            </w:tcBorders>
            <w:noWrap/>
            <w:vAlign w:val="bottom"/>
            <w:hideMark/>
          </w:tcPr>
          <w:p w14:paraId="6E77EDA5"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$1,000,000.00</w:t>
            </w:r>
          </w:p>
        </w:tc>
      </w:tr>
      <w:tr w:rsidR="00C873AE" w:rsidRPr="00E62133" w14:paraId="0CDC1B22"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B179DA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4400</w:t>
            </w:r>
          </w:p>
        </w:tc>
        <w:tc>
          <w:tcPr>
            <w:tcW w:w="3195" w:type="pct"/>
            <w:tcBorders>
              <w:top w:val="nil"/>
              <w:left w:val="nil"/>
              <w:bottom w:val="single" w:sz="4" w:space="0" w:color="auto"/>
              <w:right w:val="single" w:sz="4" w:space="0" w:color="auto"/>
            </w:tcBorders>
            <w:noWrap/>
            <w:vAlign w:val="bottom"/>
            <w:hideMark/>
          </w:tcPr>
          <w:p w14:paraId="44087E1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AYUDAS SOCIALES</w:t>
            </w:r>
          </w:p>
        </w:tc>
        <w:tc>
          <w:tcPr>
            <w:tcW w:w="1006" w:type="pct"/>
            <w:tcBorders>
              <w:top w:val="nil"/>
              <w:left w:val="nil"/>
              <w:bottom w:val="single" w:sz="4" w:space="0" w:color="auto"/>
              <w:right w:val="single" w:sz="4" w:space="0" w:color="auto"/>
            </w:tcBorders>
            <w:noWrap/>
            <w:vAlign w:val="bottom"/>
            <w:hideMark/>
          </w:tcPr>
          <w:p w14:paraId="14DA1173"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$14,379,903.29</w:t>
            </w:r>
          </w:p>
        </w:tc>
      </w:tr>
      <w:tr w:rsidR="00C873AE" w:rsidRPr="00E62133" w14:paraId="0C9EA7F9"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73099D39"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4410</w:t>
            </w:r>
          </w:p>
        </w:tc>
        <w:tc>
          <w:tcPr>
            <w:tcW w:w="3195" w:type="pct"/>
            <w:tcBorders>
              <w:top w:val="nil"/>
              <w:left w:val="nil"/>
              <w:bottom w:val="single" w:sz="4" w:space="0" w:color="auto"/>
              <w:right w:val="single" w:sz="4" w:space="0" w:color="auto"/>
            </w:tcBorders>
            <w:noWrap/>
            <w:vAlign w:val="bottom"/>
            <w:hideMark/>
          </w:tcPr>
          <w:p w14:paraId="52E1848C"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Ayudas sociales a personas</w:t>
            </w:r>
          </w:p>
        </w:tc>
        <w:tc>
          <w:tcPr>
            <w:tcW w:w="1006" w:type="pct"/>
            <w:tcBorders>
              <w:top w:val="nil"/>
              <w:left w:val="nil"/>
              <w:bottom w:val="single" w:sz="4" w:space="0" w:color="auto"/>
              <w:right w:val="single" w:sz="4" w:space="0" w:color="auto"/>
            </w:tcBorders>
            <w:noWrap/>
            <w:vAlign w:val="bottom"/>
            <w:hideMark/>
          </w:tcPr>
          <w:p w14:paraId="30A6DDFB"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$13,773,548.03</w:t>
            </w:r>
          </w:p>
        </w:tc>
      </w:tr>
      <w:tr w:rsidR="00C873AE" w:rsidRPr="00E62133" w14:paraId="11437027"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D9EC15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4411</w:t>
            </w:r>
          </w:p>
        </w:tc>
        <w:tc>
          <w:tcPr>
            <w:tcW w:w="3195" w:type="pct"/>
            <w:tcBorders>
              <w:top w:val="nil"/>
              <w:left w:val="nil"/>
              <w:bottom w:val="single" w:sz="4" w:space="0" w:color="auto"/>
              <w:right w:val="single" w:sz="4" w:space="0" w:color="auto"/>
            </w:tcBorders>
            <w:noWrap/>
            <w:vAlign w:val="bottom"/>
            <w:hideMark/>
          </w:tcPr>
          <w:p w14:paraId="0E6CF8A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Ayudas sociales a personas</w:t>
            </w:r>
          </w:p>
        </w:tc>
        <w:tc>
          <w:tcPr>
            <w:tcW w:w="1006" w:type="pct"/>
            <w:tcBorders>
              <w:top w:val="nil"/>
              <w:left w:val="nil"/>
              <w:bottom w:val="single" w:sz="4" w:space="0" w:color="auto"/>
              <w:right w:val="single" w:sz="4" w:space="0" w:color="auto"/>
            </w:tcBorders>
            <w:noWrap/>
            <w:vAlign w:val="bottom"/>
            <w:hideMark/>
          </w:tcPr>
          <w:p w14:paraId="058D1AA2"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$13,773,548.03</w:t>
            </w:r>
          </w:p>
        </w:tc>
      </w:tr>
      <w:tr w:rsidR="00C873AE" w:rsidRPr="00E62133" w14:paraId="3F807318"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63323D9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4430</w:t>
            </w:r>
          </w:p>
        </w:tc>
        <w:tc>
          <w:tcPr>
            <w:tcW w:w="3195" w:type="pct"/>
            <w:tcBorders>
              <w:top w:val="nil"/>
              <w:left w:val="nil"/>
              <w:bottom w:val="single" w:sz="4" w:space="0" w:color="auto"/>
              <w:right w:val="single" w:sz="4" w:space="0" w:color="auto"/>
            </w:tcBorders>
            <w:noWrap/>
            <w:vAlign w:val="bottom"/>
            <w:hideMark/>
          </w:tcPr>
          <w:p w14:paraId="1971B74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Ayudas sociales a instituciones de enseñanza</w:t>
            </w:r>
          </w:p>
        </w:tc>
        <w:tc>
          <w:tcPr>
            <w:tcW w:w="1006" w:type="pct"/>
            <w:tcBorders>
              <w:top w:val="nil"/>
              <w:left w:val="nil"/>
              <w:bottom w:val="single" w:sz="4" w:space="0" w:color="auto"/>
              <w:right w:val="single" w:sz="4" w:space="0" w:color="auto"/>
            </w:tcBorders>
            <w:noWrap/>
            <w:vAlign w:val="bottom"/>
            <w:hideMark/>
          </w:tcPr>
          <w:p w14:paraId="3A8FF395"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$606,355.26</w:t>
            </w:r>
          </w:p>
        </w:tc>
      </w:tr>
      <w:tr w:rsidR="00C873AE" w:rsidRPr="00E62133" w14:paraId="5C8E8CF1"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DCC4300"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4431</w:t>
            </w:r>
          </w:p>
        </w:tc>
        <w:tc>
          <w:tcPr>
            <w:tcW w:w="3195" w:type="pct"/>
            <w:tcBorders>
              <w:top w:val="nil"/>
              <w:left w:val="nil"/>
              <w:bottom w:val="single" w:sz="4" w:space="0" w:color="auto"/>
              <w:right w:val="single" w:sz="4" w:space="0" w:color="auto"/>
            </w:tcBorders>
            <w:noWrap/>
            <w:vAlign w:val="bottom"/>
            <w:hideMark/>
          </w:tcPr>
          <w:p w14:paraId="6033245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Ayudas sociales a instituciones de enseñanza</w:t>
            </w:r>
          </w:p>
        </w:tc>
        <w:tc>
          <w:tcPr>
            <w:tcW w:w="1006" w:type="pct"/>
            <w:tcBorders>
              <w:top w:val="nil"/>
              <w:left w:val="nil"/>
              <w:bottom w:val="single" w:sz="4" w:space="0" w:color="auto"/>
              <w:right w:val="single" w:sz="4" w:space="0" w:color="auto"/>
            </w:tcBorders>
            <w:noWrap/>
            <w:vAlign w:val="bottom"/>
            <w:hideMark/>
          </w:tcPr>
          <w:p w14:paraId="25056F60"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$606,355.26</w:t>
            </w:r>
          </w:p>
        </w:tc>
      </w:tr>
      <w:tr w:rsidR="00C873AE" w:rsidRPr="00E62133" w14:paraId="11AB2373"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63C1D5E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4500</w:t>
            </w:r>
          </w:p>
        </w:tc>
        <w:tc>
          <w:tcPr>
            <w:tcW w:w="3195" w:type="pct"/>
            <w:tcBorders>
              <w:top w:val="nil"/>
              <w:left w:val="nil"/>
              <w:bottom w:val="single" w:sz="4" w:space="0" w:color="auto"/>
              <w:right w:val="single" w:sz="4" w:space="0" w:color="auto"/>
            </w:tcBorders>
            <w:noWrap/>
            <w:vAlign w:val="bottom"/>
            <w:hideMark/>
          </w:tcPr>
          <w:p w14:paraId="1E39309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PENSIONES Y JUBILACIONES</w:t>
            </w:r>
          </w:p>
        </w:tc>
        <w:tc>
          <w:tcPr>
            <w:tcW w:w="1006" w:type="pct"/>
            <w:tcBorders>
              <w:top w:val="nil"/>
              <w:left w:val="nil"/>
              <w:bottom w:val="single" w:sz="4" w:space="0" w:color="auto"/>
              <w:right w:val="single" w:sz="4" w:space="0" w:color="auto"/>
            </w:tcBorders>
            <w:noWrap/>
            <w:vAlign w:val="bottom"/>
            <w:hideMark/>
          </w:tcPr>
          <w:p w14:paraId="130A6AAD"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$2,417,659.62</w:t>
            </w:r>
          </w:p>
        </w:tc>
      </w:tr>
      <w:tr w:rsidR="00C873AE" w:rsidRPr="00E62133" w14:paraId="07275800"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6D7BB9E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4510</w:t>
            </w:r>
          </w:p>
        </w:tc>
        <w:tc>
          <w:tcPr>
            <w:tcW w:w="3195" w:type="pct"/>
            <w:tcBorders>
              <w:top w:val="nil"/>
              <w:left w:val="nil"/>
              <w:bottom w:val="single" w:sz="4" w:space="0" w:color="auto"/>
              <w:right w:val="single" w:sz="4" w:space="0" w:color="auto"/>
            </w:tcBorders>
            <w:noWrap/>
            <w:vAlign w:val="bottom"/>
            <w:hideMark/>
          </w:tcPr>
          <w:p w14:paraId="3E96FB6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Pensiones</w:t>
            </w:r>
          </w:p>
        </w:tc>
        <w:tc>
          <w:tcPr>
            <w:tcW w:w="1006" w:type="pct"/>
            <w:tcBorders>
              <w:top w:val="nil"/>
              <w:left w:val="nil"/>
              <w:bottom w:val="single" w:sz="4" w:space="0" w:color="auto"/>
              <w:right w:val="single" w:sz="4" w:space="0" w:color="auto"/>
            </w:tcBorders>
            <w:noWrap/>
            <w:vAlign w:val="bottom"/>
            <w:hideMark/>
          </w:tcPr>
          <w:p w14:paraId="41377243"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$2,417,659.62</w:t>
            </w:r>
          </w:p>
        </w:tc>
      </w:tr>
      <w:tr w:rsidR="00C873AE" w:rsidRPr="00E62133" w14:paraId="58EDD997"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B679B7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4511</w:t>
            </w:r>
          </w:p>
        </w:tc>
        <w:tc>
          <w:tcPr>
            <w:tcW w:w="3195" w:type="pct"/>
            <w:tcBorders>
              <w:top w:val="nil"/>
              <w:left w:val="nil"/>
              <w:bottom w:val="single" w:sz="4" w:space="0" w:color="auto"/>
              <w:right w:val="single" w:sz="4" w:space="0" w:color="auto"/>
            </w:tcBorders>
            <w:noWrap/>
            <w:vAlign w:val="bottom"/>
            <w:hideMark/>
          </w:tcPr>
          <w:p w14:paraId="20C314AC"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Pensiones</w:t>
            </w:r>
          </w:p>
        </w:tc>
        <w:tc>
          <w:tcPr>
            <w:tcW w:w="1006" w:type="pct"/>
            <w:tcBorders>
              <w:top w:val="nil"/>
              <w:left w:val="nil"/>
              <w:bottom w:val="single" w:sz="4" w:space="0" w:color="auto"/>
              <w:right w:val="single" w:sz="4" w:space="0" w:color="auto"/>
            </w:tcBorders>
            <w:noWrap/>
            <w:vAlign w:val="bottom"/>
            <w:hideMark/>
          </w:tcPr>
          <w:p w14:paraId="76FCBD0F"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$2,417,659.62</w:t>
            </w:r>
          </w:p>
        </w:tc>
      </w:tr>
      <w:tr w:rsidR="00C873AE" w:rsidRPr="00E62133" w14:paraId="55D9F746"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7C15A7C"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5000</w:t>
            </w:r>
          </w:p>
        </w:tc>
        <w:tc>
          <w:tcPr>
            <w:tcW w:w="3195" w:type="pct"/>
            <w:tcBorders>
              <w:top w:val="nil"/>
              <w:left w:val="nil"/>
              <w:bottom w:val="single" w:sz="4" w:space="0" w:color="auto"/>
              <w:right w:val="single" w:sz="4" w:space="0" w:color="auto"/>
            </w:tcBorders>
            <w:noWrap/>
            <w:vAlign w:val="bottom"/>
            <w:hideMark/>
          </w:tcPr>
          <w:p w14:paraId="0FB91EB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BIENES MUEBLES, INMUEBLES E INTANGIBLES</w:t>
            </w:r>
          </w:p>
        </w:tc>
        <w:tc>
          <w:tcPr>
            <w:tcW w:w="1006" w:type="pct"/>
            <w:tcBorders>
              <w:top w:val="nil"/>
              <w:left w:val="nil"/>
              <w:bottom w:val="single" w:sz="4" w:space="0" w:color="auto"/>
              <w:right w:val="single" w:sz="4" w:space="0" w:color="auto"/>
            </w:tcBorders>
            <w:noWrap/>
            <w:vAlign w:val="bottom"/>
            <w:hideMark/>
          </w:tcPr>
          <w:p w14:paraId="4BDC19E3"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$316,921.10</w:t>
            </w:r>
          </w:p>
        </w:tc>
      </w:tr>
      <w:tr w:rsidR="00C873AE" w:rsidRPr="00E62133" w14:paraId="2834E9F0"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5F0222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5100</w:t>
            </w:r>
          </w:p>
        </w:tc>
        <w:tc>
          <w:tcPr>
            <w:tcW w:w="3195" w:type="pct"/>
            <w:tcBorders>
              <w:top w:val="nil"/>
              <w:left w:val="nil"/>
              <w:bottom w:val="single" w:sz="4" w:space="0" w:color="auto"/>
              <w:right w:val="single" w:sz="4" w:space="0" w:color="auto"/>
            </w:tcBorders>
            <w:noWrap/>
            <w:vAlign w:val="bottom"/>
            <w:hideMark/>
          </w:tcPr>
          <w:p w14:paraId="085B175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MOBILIARIO Y EQUIPO DE ADMINISTRACIÓN</w:t>
            </w:r>
          </w:p>
        </w:tc>
        <w:tc>
          <w:tcPr>
            <w:tcW w:w="1006" w:type="pct"/>
            <w:tcBorders>
              <w:top w:val="nil"/>
              <w:left w:val="nil"/>
              <w:bottom w:val="single" w:sz="4" w:space="0" w:color="auto"/>
              <w:right w:val="single" w:sz="4" w:space="0" w:color="auto"/>
            </w:tcBorders>
            <w:noWrap/>
            <w:vAlign w:val="bottom"/>
            <w:hideMark/>
          </w:tcPr>
          <w:p w14:paraId="299A86DF"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$128,745.13</w:t>
            </w:r>
          </w:p>
        </w:tc>
      </w:tr>
      <w:tr w:rsidR="00C873AE" w:rsidRPr="00E62133" w14:paraId="64C02BC3"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10FF564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5150</w:t>
            </w:r>
          </w:p>
        </w:tc>
        <w:tc>
          <w:tcPr>
            <w:tcW w:w="3195" w:type="pct"/>
            <w:tcBorders>
              <w:top w:val="nil"/>
              <w:left w:val="nil"/>
              <w:bottom w:val="single" w:sz="4" w:space="0" w:color="auto"/>
              <w:right w:val="single" w:sz="4" w:space="0" w:color="auto"/>
            </w:tcBorders>
            <w:noWrap/>
            <w:vAlign w:val="bottom"/>
            <w:hideMark/>
          </w:tcPr>
          <w:p w14:paraId="2E9CF30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Equipo de cómputo y de tecnologías de la información</w:t>
            </w:r>
          </w:p>
        </w:tc>
        <w:tc>
          <w:tcPr>
            <w:tcW w:w="1006" w:type="pct"/>
            <w:tcBorders>
              <w:top w:val="nil"/>
              <w:left w:val="nil"/>
              <w:bottom w:val="single" w:sz="4" w:space="0" w:color="auto"/>
              <w:right w:val="single" w:sz="4" w:space="0" w:color="auto"/>
            </w:tcBorders>
            <w:noWrap/>
            <w:vAlign w:val="bottom"/>
            <w:hideMark/>
          </w:tcPr>
          <w:p w14:paraId="562501BA"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$102,051.37</w:t>
            </w:r>
          </w:p>
        </w:tc>
      </w:tr>
      <w:tr w:rsidR="00C873AE" w:rsidRPr="00E62133" w14:paraId="64DA9D95"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B5BC6F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5151</w:t>
            </w:r>
          </w:p>
        </w:tc>
        <w:tc>
          <w:tcPr>
            <w:tcW w:w="3195" w:type="pct"/>
            <w:tcBorders>
              <w:top w:val="nil"/>
              <w:left w:val="nil"/>
              <w:bottom w:val="single" w:sz="4" w:space="0" w:color="auto"/>
              <w:right w:val="single" w:sz="4" w:space="0" w:color="auto"/>
            </w:tcBorders>
            <w:noWrap/>
            <w:vAlign w:val="bottom"/>
            <w:hideMark/>
          </w:tcPr>
          <w:p w14:paraId="4AEC8D2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Equipo de cómputo y de tecnología de la información</w:t>
            </w:r>
          </w:p>
        </w:tc>
        <w:tc>
          <w:tcPr>
            <w:tcW w:w="1006" w:type="pct"/>
            <w:tcBorders>
              <w:top w:val="nil"/>
              <w:left w:val="nil"/>
              <w:bottom w:val="single" w:sz="4" w:space="0" w:color="auto"/>
              <w:right w:val="single" w:sz="4" w:space="0" w:color="auto"/>
            </w:tcBorders>
            <w:noWrap/>
            <w:vAlign w:val="bottom"/>
            <w:hideMark/>
          </w:tcPr>
          <w:p w14:paraId="6FEFFD70"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$102,051.37</w:t>
            </w:r>
          </w:p>
        </w:tc>
      </w:tr>
      <w:tr w:rsidR="00C873AE" w:rsidRPr="00E62133" w14:paraId="7EAE48E9"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1DC4C8C"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5190</w:t>
            </w:r>
          </w:p>
        </w:tc>
        <w:tc>
          <w:tcPr>
            <w:tcW w:w="3195" w:type="pct"/>
            <w:tcBorders>
              <w:top w:val="nil"/>
              <w:left w:val="nil"/>
              <w:bottom w:val="single" w:sz="4" w:space="0" w:color="auto"/>
              <w:right w:val="single" w:sz="4" w:space="0" w:color="auto"/>
            </w:tcBorders>
            <w:noWrap/>
            <w:vAlign w:val="bottom"/>
            <w:hideMark/>
          </w:tcPr>
          <w:p w14:paraId="6B71748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Otros mobiliarios y equipos de administración</w:t>
            </w:r>
          </w:p>
        </w:tc>
        <w:tc>
          <w:tcPr>
            <w:tcW w:w="1006" w:type="pct"/>
            <w:tcBorders>
              <w:top w:val="nil"/>
              <w:left w:val="nil"/>
              <w:bottom w:val="single" w:sz="4" w:space="0" w:color="auto"/>
              <w:right w:val="single" w:sz="4" w:space="0" w:color="auto"/>
            </w:tcBorders>
            <w:noWrap/>
            <w:vAlign w:val="bottom"/>
            <w:hideMark/>
          </w:tcPr>
          <w:p w14:paraId="7A8FEE1A"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$26,693.76</w:t>
            </w:r>
          </w:p>
        </w:tc>
      </w:tr>
      <w:tr w:rsidR="00C873AE" w:rsidRPr="00E62133" w14:paraId="03D03304"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7F30216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5191</w:t>
            </w:r>
          </w:p>
        </w:tc>
        <w:tc>
          <w:tcPr>
            <w:tcW w:w="3195" w:type="pct"/>
            <w:tcBorders>
              <w:top w:val="nil"/>
              <w:left w:val="nil"/>
              <w:bottom w:val="single" w:sz="4" w:space="0" w:color="auto"/>
              <w:right w:val="single" w:sz="4" w:space="0" w:color="auto"/>
            </w:tcBorders>
            <w:noWrap/>
            <w:vAlign w:val="bottom"/>
            <w:hideMark/>
          </w:tcPr>
          <w:p w14:paraId="747D877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Otros mobiliarios y equipos de administración</w:t>
            </w:r>
          </w:p>
        </w:tc>
        <w:tc>
          <w:tcPr>
            <w:tcW w:w="1006" w:type="pct"/>
            <w:tcBorders>
              <w:top w:val="nil"/>
              <w:left w:val="nil"/>
              <w:bottom w:val="single" w:sz="4" w:space="0" w:color="auto"/>
              <w:right w:val="single" w:sz="4" w:space="0" w:color="auto"/>
            </w:tcBorders>
            <w:noWrap/>
            <w:vAlign w:val="bottom"/>
            <w:hideMark/>
          </w:tcPr>
          <w:p w14:paraId="0EC3ACFE"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$26,693.76</w:t>
            </w:r>
          </w:p>
        </w:tc>
      </w:tr>
      <w:tr w:rsidR="00C873AE" w:rsidRPr="00E62133" w14:paraId="782F95B7"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6541D06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lastRenderedPageBreak/>
              <w:t>5200</w:t>
            </w:r>
          </w:p>
        </w:tc>
        <w:tc>
          <w:tcPr>
            <w:tcW w:w="3195" w:type="pct"/>
            <w:tcBorders>
              <w:top w:val="nil"/>
              <w:left w:val="nil"/>
              <w:bottom w:val="single" w:sz="4" w:space="0" w:color="auto"/>
              <w:right w:val="single" w:sz="4" w:space="0" w:color="auto"/>
            </w:tcBorders>
            <w:noWrap/>
            <w:vAlign w:val="bottom"/>
            <w:hideMark/>
          </w:tcPr>
          <w:p w14:paraId="28E5093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MOBILIARIO Y EQUIPO EDUCACIONAL Y RECREATIVO</w:t>
            </w:r>
          </w:p>
        </w:tc>
        <w:tc>
          <w:tcPr>
            <w:tcW w:w="1006" w:type="pct"/>
            <w:tcBorders>
              <w:top w:val="nil"/>
              <w:left w:val="nil"/>
              <w:bottom w:val="single" w:sz="4" w:space="0" w:color="auto"/>
              <w:right w:val="single" w:sz="4" w:space="0" w:color="auto"/>
            </w:tcBorders>
            <w:noWrap/>
            <w:vAlign w:val="bottom"/>
            <w:hideMark/>
          </w:tcPr>
          <w:p w14:paraId="759F37E0"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$29,014.95</w:t>
            </w:r>
          </w:p>
        </w:tc>
      </w:tr>
      <w:tr w:rsidR="00C873AE" w:rsidRPr="00E62133" w14:paraId="376EFCA3"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548F8BBC"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5290</w:t>
            </w:r>
          </w:p>
        </w:tc>
        <w:tc>
          <w:tcPr>
            <w:tcW w:w="3195" w:type="pct"/>
            <w:tcBorders>
              <w:top w:val="nil"/>
              <w:left w:val="nil"/>
              <w:bottom w:val="single" w:sz="4" w:space="0" w:color="auto"/>
              <w:right w:val="single" w:sz="4" w:space="0" w:color="auto"/>
            </w:tcBorders>
            <w:noWrap/>
            <w:vAlign w:val="bottom"/>
            <w:hideMark/>
          </w:tcPr>
          <w:p w14:paraId="21F087B0"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Otro mobiliario y equipo educacional y recreativo</w:t>
            </w:r>
          </w:p>
        </w:tc>
        <w:tc>
          <w:tcPr>
            <w:tcW w:w="1006" w:type="pct"/>
            <w:tcBorders>
              <w:top w:val="nil"/>
              <w:left w:val="nil"/>
              <w:bottom w:val="single" w:sz="4" w:space="0" w:color="auto"/>
              <w:right w:val="single" w:sz="4" w:space="0" w:color="auto"/>
            </w:tcBorders>
            <w:noWrap/>
            <w:vAlign w:val="bottom"/>
            <w:hideMark/>
          </w:tcPr>
          <w:p w14:paraId="23921CFE"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$29,014.95</w:t>
            </w:r>
          </w:p>
        </w:tc>
      </w:tr>
      <w:tr w:rsidR="00C873AE" w:rsidRPr="00E62133" w14:paraId="506CFDEA"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7DED42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5291</w:t>
            </w:r>
          </w:p>
        </w:tc>
        <w:tc>
          <w:tcPr>
            <w:tcW w:w="3195" w:type="pct"/>
            <w:tcBorders>
              <w:top w:val="nil"/>
              <w:left w:val="nil"/>
              <w:bottom w:val="single" w:sz="4" w:space="0" w:color="auto"/>
              <w:right w:val="single" w:sz="4" w:space="0" w:color="auto"/>
            </w:tcBorders>
            <w:noWrap/>
            <w:vAlign w:val="bottom"/>
            <w:hideMark/>
          </w:tcPr>
          <w:p w14:paraId="7A7EAFD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Otro mobiliario y equipo educacional y recreativo</w:t>
            </w:r>
          </w:p>
        </w:tc>
        <w:tc>
          <w:tcPr>
            <w:tcW w:w="1006" w:type="pct"/>
            <w:tcBorders>
              <w:top w:val="nil"/>
              <w:left w:val="nil"/>
              <w:bottom w:val="single" w:sz="4" w:space="0" w:color="auto"/>
              <w:right w:val="single" w:sz="4" w:space="0" w:color="auto"/>
            </w:tcBorders>
            <w:noWrap/>
            <w:vAlign w:val="bottom"/>
            <w:hideMark/>
          </w:tcPr>
          <w:p w14:paraId="692BCD3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$29,014.95</w:t>
            </w:r>
          </w:p>
        </w:tc>
      </w:tr>
      <w:tr w:rsidR="00C873AE" w:rsidRPr="00E62133" w14:paraId="5D43FFC9"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055DDA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5300</w:t>
            </w:r>
          </w:p>
        </w:tc>
        <w:tc>
          <w:tcPr>
            <w:tcW w:w="3195" w:type="pct"/>
            <w:tcBorders>
              <w:top w:val="nil"/>
              <w:left w:val="nil"/>
              <w:bottom w:val="single" w:sz="4" w:space="0" w:color="auto"/>
              <w:right w:val="single" w:sz="4" w:space="0" w:color="auto"/>
            </w:tcBorders>
            <w:noWrap/>
            <w:vAlign w:val="bottom"/>
            <w:hideMark/>
          </w:tcPr>
          <w:p w14:paraId="79258C8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EQUIPO E INSTRUMENTAL MÉDICO Y DE LABORATORIO</w:t>
            </w:r>
          </w:p>
        </w:tc>
        <w:tc>
          <w:tcPr>
            <w:tcW w:w="1006" w:type="pct"/>
            <w:tcBorders>
              <w:top w:val="nil"/>
              <w:left w:val="nil"/>
              <w:bottom w:val="single" w:sz="4" w:space="0" w:color="auto"/>
              <w:right w:val="single" w:sz="4" w:space="0" w:color="auto"/>
            </w:tcBorders>
            <w:noWrap/>
            <w:vAlign w:val="bottom"/>
            <w:hideMark/>
          </w:tcPr>
          <w:p w14:paraId="308E46EF"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$34,817.95</w:t>
            </w:r>
          </w:p>
        </w:tc>
      </w:tr>
      <w:tr w:rsidR="00C873AE" w:rsidRPr="00E62133" w14:paraId="6C8188FA"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14B8AE5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5310</w:t>
            </w:r>
          </w:p>
        </w:tc>
        <w:tc>
          <w:tcPr>
            <w:tcW w:w="3195" w:type="pct"/>
            <w:tcBorders>
              <w:top w:val="nil"/>
              <w:left w:val="nil"/>
              <w:bottom w:val="single" w:sz="4" w:space="0" w:color="auto"/>
              <w:right w:val="single" w:sz="4" w:space="0" w:color="auto"/>
            </w:tcBorders>
            <w:noWrap/>
            <w:vAlign w:val="bottom"/>
            <w:hideMark/>
          </w:tcPr>
          <w:p w14:paraId="0C0618A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Equipo médico y de laboratorio</w:t>
            </w:r>
          </w:p>
        </w:tc>
        <w:tc>
          <w:tcPr>
            <w:tcW w:w="1006" w:type="pct"/>
            <w:tcBorders>
              <w:top w:val="nil"/>
              <w:left w:val="nil"/>
              <w:bottom w:val="single" w:sz="4" w:space="0" w:color="auto"/>
              <w:right w:val="single" w:sz="4" w:space="0" w:color="auto"/>
            </w:tcBorders>
            <w:noWrap/>
            <w:vAlign w:val="bottom"/>
            <w:hideMark/>
          </w:tcPr>
          <w:p w14:paraId="60EC839A"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$34,817.95</w:t>
            </w:r>
          </w:p>
        </w:tc>
      </w:tr>
      <w:tr w:rsidR="00C873AE" w:rsidRPr="00E62133" w14:paraId="77DA863D"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070DD7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5311</w:t>
            </w:r>
          </w:p>
        </w:tc>
        <w:tc>
          <w:tcPr>
            <w:tcW w:w="3195" w:type="pct"/>
            <w:tcBorders>
              <w:top w:val="nil"/>
              <w:left w:val="nil"/>
              <w:bottom w:val="single" w:sz="4" w:space="0" w:color="auto"/>
              <w:right w:val="single" w:sz="4" w:space="0" w:color="auto"/>
            </w:tcBorders>
            <w:noWrap/>
            <w:vAlign w:val="bottom"/>
            <w:hideMark/>
          </w:tcPr>
          <w:p w14:paraId="44EC5DB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Equipo médico y de laboratorio</w:t>
            </w:r>
          </w:p>
        </w:tc>
        <w:tc>
          <w:tcPr>
            <w:tcW w:w="1006" w:type="pct"/>
            <w:tcBorders>
              <w:top w:val="nil"/>
              <w:left w:val="nil"/>
              <w:bottom w:val="single" w:sz="4" w:space="0" w:color="auto"/>
              <w:right w:val="single" w:sz="4" w:space="0" w:color="auto"/>
            </w:tcBorders>
            <w:noWrap/>
            <w:vAlign w:val="bottom"/>
            <w:hideMark/>
          </w:tcPr>
          <w:p w14:paraId="3AD4269F"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$34,817.95</w:t>
            </w:r>
          </w:p>
        </w:tc>
      </w:tr>
      <w:tr w:rsidR="00C873AE" w:rsidRPr="00E62133" w14:paraId="3EE5A3D2"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155CC24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5400</w:t>
            </w:r>
          </w:p>
        </w:tc>
        <w:tc>
          <w:tcPr>
            <w:tcW w:w="3195" w:type="pct"/>
            <w:tcBorders>
              <w:top w:val="nil"/>
              <w:left w:val="nil"/>
              <w:bottom w:val="single" w:sz="4" w:space="0" w:color="auto"/>
              <w:right w:val="single" w:sz="4" w:space="0" w:color="auto"/>
            </w:tcBorders>
            <w:noWrap/>
            <w:vAlign w:val="bottom"/>
            <w:hideMark/>
          </w:tcPr>
          <w:p w14:paraId="2295074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VEHÍCULOS Y EQUIPO DE TRANSPORTE</w:t>
            </w:r>
          </w:p>
        </w:tc>
        <w:tc>
          <w:tcPr>
            <w:tcW w:w="1006" w:type="pct"/>
            <w:tcBorders>
              <w:top w:val="nil"/>
              <w:left w:val="nil"/>
              <w:bottom w:val="single" w:sz="4" w:space="0" w:color="auto"/>
              <w:right w:val="single" w:sz="4" w:space="0" w:color="auto"/>
            </w:tcBorders>
            <w:noWrap/>
            <w:vAlign w:val="bottom"/>
            <w:hideMark/>
          </w:tcPr>
          <w:p w14:paraId="4A447267"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$35,000.00</w:t>
            </w:r>
          </w:p>
        </w:tc>
      </w:tr>
      <w:tr w:rsidR="00C873AE" w:rsidRPr="00E62133" w14:paraId="48CDE791"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ACA974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5410</w:t>
            </w:r>
          </w:p>
        </w:tc>
        <w:tc>
          <w:tcPr>
            <w:tcW w:w="3195" w:type="pct"/>
            <w:tcBorders>
              <w:top w:val="nil"/>
              <w:left w:val="nil"/>
              <w:bottom w:val="single" w:sz="4" w:space="0" w:color="auto"/>
              <w:right w:val="single" w:sz="4" w:space="0" w:color="auto"/>
            </w:tcBorders>
            <w:noWrap/>
            <w:vAlign w:val="bottom"/>
            <w:hideMark/>
          </w:tcPr>
          <w:p w14:paraId="191AD03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Vehículos y equipo terrestre</w:t>
            </w:r>
          </w:p>
        </w:tc>
        <w:tc>
          <w:tcPr>
            <w:tcW w:w="1006" w:type="pct"/>
            <w:tcBorders>
              <w:top w:val="nil"/>
              <w:left w:val="nil"/>
              <w:bottom w:val="single" w:sz="4" w:space="0" w:color="auto"/>
              <w:right w:val="single" w:sz="4" w:space="0" w:color="auto"/>
            </w:tcBorders>
            <w:noWrap/>
            <w:vAlign w:val="bottom"/>
            <w:hideMark/>
          </w:tcPr>
          <w:p w14:paraId="34B2C21F"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$35,000.00</w:t>
            </w:r>
          </w:p>
        </w:tc>
      </w:tr>
      <w:tr w:rsidR="00C873AE" w:rsidRPr="00E62133" w14:paraId="00F14695"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1E398A6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5411</w:t>
            </w:r>
          </w:p>
        </w:tc>
        <w:tc>
          <w:tcPr>
            <w:tcW w:w="3195" w:type="pct"/>
            <w:tcBorders>
              <w:top w:val="nil"/>
              <w:left w:val="nil"/>
              <w:bottom w:val="single" w:sz="4" w:space="0" w:color="auto"/>
              <w:right w:val="single" w:sz="4" w:space="0" w:color="auto"/>
            </w:tcBorders>
            <w:noWrap/>
            <w:vAlign w:val="bottom"/>
            <w:hideMark/>
          </w:tcPr>
          <w:p w14:paraId="207E89E0"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Vehículos y equipo terrestre</w:t>
            </w:r>
          </w:p>
        </w:tc>
        <w:tc>
          <w:tcPr>
            <w:tcW w:w="1006" w:type="pct"/>
            <w:tcBorders>
              <w:top w:val="nil"/>
              <w:left w:val="nil"/>
              <w:bottom w:val="single" w:sz="4" w:space="0" w:color="auto"/>
              <w:right w:val="single" w:sz="4" w:space="0" w:color="auto"/>
            </w:tcBorders>
            <w:noWrap/>
            <w:vAlign w:val="bottom"/>
            <w:hideMark/>
          </w:tcPr>
          <w:p w14:paraId="317C19A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$35,000.00</w:t>
            </w:r>
          </w:p>
        </w:tc>
      </w:tr>
      <w:tr w:rsidR="00C873AE" w:rsidRPr="00E62133" w14:paraId="7E9A1D4B"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32D81F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5600</w:t>
            </w:r>
          </w:p>
        </w:tc>
        <w:tc>
          <w:tcPr>
            <w:tcW w:w="3195" w:type="pct"/>
            <w:tcBorders>
              <w:top w:val="nil"/>
              <w:left w:val="nil"/>
              <w:bottom w:val="single" w:sz="4" w:space="0" w:color="auto"/>
              <w:right w:val="single" w:sz="4" w:space="0" w:color="auto"/>
            </w:tcBorders>
            <w:noWrap/>
            <w:vAlign w:val="bottom"/>
            <w:hideMark/>
          </w:tcPr>
          <w:p w14:paraId="43DFD7A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MAQUINARIA, OTROS EQUIPOS Y HERRAMIENTAS</w:t>
            </w:r>
          </w:p>
        </w:tc>
        <w:tc>
          <w:tcPr>
            <w:tcW w:w="1006" w:type="pct"/>
            <w:tcBorders>
              <w:top w:val="nil"/>
              <w:left w:val="nil"/>
              <w:bottom w:val="single" w:sz="4" w:space="0" w:color="auto"/>
              <w:right w:val="single" w:sz="4" w:space="0" w:color="auto"/>
            </w:tcBorders>
            <w:noWrap/>
            <w:vAlign w:val="bottom"/>
            <w:hideMark/>
          </w:tcPr>
          <w:p w14:paraId="7D609DFE"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$89,343.07</w:t>
            </w:r>
          </w:p>
        </w:tc>
      </w:tr>
      <w:tr w:rsidR="00C873AE" w:rsidRPr="00E62133" w14:paraId="1F90034A"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7962C88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5670</w:t>
            </w:r>
          </w:p>
        </w:tc>
        <w:tc>
          <w:tcPr>
            <w:tcW w:w="3195" w:type="pct"/>
            <w:tcBorders>
              <w:top w:val="nil"/>
              <w:left w:val="nil"/>
              <w:bottom w:val="single" w:sz="4" w:space="0" w:color="auto"/>
              <w:right w:val="single" w:sz="4" w:space="0" w:color="auto"/>
            </w:tcBorders>
            <w:noWrap/>
            <w:vAlign w:val="bottom"/>
            <w:hideMark/>
          </w:tcPr>
          <w:p w14:paraId="5DB477E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Herramientas y máquinas-herramienta</w:t>
            </w:r>
          </w:p>
        </w:tc>
        <w:tc>
          <w:tcPr>
            <w:tcW w:w="1006" w:type="pct"/>
            <w:tcBorders>
              <w:top w:val="nil"/>
              <w:left w:val="nil"/>
              <w:bottom w:val="single" w:sz="4" w:space="0" w:color="auto"/>
              <w:right w:val="single" w:sz="4" w:space="0" w:color="auto"/>
            </w:tcBorders>
            <w:noWrap/>
            <w:vAlign w:val="bottom"/>
            <w:hideMark/>
          </w:tcPr>
          <w:p w14:paraId="6F68B90C"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$62,180.00</w:t>
            </w:r>
          </w:p>
        </w:tc>
      </w:tr>
      <w:tr w:rsidR="00C873AE" w:rsidRPr="00E62133" w14:paraId="6E983EE4"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72DAE02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5671</w:t>
            </w:r>
          </w:p>
        </w:tc>
        <w:tc>
          <w:tcPr>
            <w:tcW w:w="3195" w:type="pct"/>
            <w:tcBorders>
              <w:top w:val="nil"/>
              <w:left w:val="nil"/>
              <w:bottom w:val="single" w:sz="4" w:space="0" w:color="auto"/>
              <w:right w:val="single" w:sz="4" w:space="0" w:color="auto"/>
            </w:tcBorders>
            <w:noWrap/>
            <w:vAlign w:val="bottom"/>
            <w:hideMark/>
          </w:tcPr>
          <w:p w14:paraId="51D65A2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Herramientas y máquinas-herramienta</w:t>
            </w:r>
          </w:p>
        </w:tc>
        <w:tc>
          <w:tcPr>
            <w:tcW w:w="1006" w:type="pct"/>
            <w:tcBorders>
              <w:top w:val="nil"/>
              <w:left w:val="nil"/>
              <w:bottom w:val="single" w:sz="4" w:space="0" w:color="auto"/>
              <w:right w:val="single" w:sz="4" w:space="0" w:color="auto"/>
            </w:tcBorders>
            <w:noWrap/>
            <w:vAlign w:val="bottom"/>
            <w:hideMark/>
          </w:tcPr>
          <w:p w14:paraId="274DCC02"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$62,180.00</w:t>
            </w:r>
          </w:p>
        </w:tc>
      </w:tr>
      <w:tr w:rsidR="00C873AE" w:rsidRPr="00E62133" w14:paraId="09882EE4"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61B1ACA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5690</w:t>
            </w:r>
          </w:p>
        </w:tc>
        <w:tc>
          <w:tcPr>
            <w:tcW w:w="3195" w:type="pct"/>
            <w:tcBorders>
              <w:top w:val="nil"/>
              <w:left w:val="nil"/>
              <w:bottom w:val="single" w:sz="4" w:space="0" w:color="auto"/>
              <w:right w:val="single" w:sz="4" w:space="0" w:color="auto"/>
            </w:tcBorders>
            <w:noWrap/>
            <w:vAlign w:val="bottom"/>
            <w:hideMark/>
          </w:tcPr>
          <w:p w14:paraId="783A992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Otros equipos</w:t>
            </w:r>
          </w:p>
        </w:tc>
        <w:tc>
          <w:tcPr>
            <w:tcW w:w="1006" w:type="pct"/>
            <w:tcBorders>
              <w:top w:val="nil"/>
              <w:left w:val="nil"/>
              <w:bottom w:val="single" w:sz="4" w:space="0" w:color="auto"/>
              <w:right w:val="single" w:sz="4" w:space="0" w:color="auto"/>
            </w:tcBorders>
            <w:noWrap/>
            <w:vAlign w:val="bottom"/>
            <w:hideMark/>
          </w:tcPr>
          <w:p w14:paraId="7B12565D"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$27,163.07</w:t>
            </w:r>
          </w:p>
        </w:tc>
      </w:tr>
      <w:tr w:rsidR="00C873AE" w:rsidRPr="00E62133" w14:paraId="7BF90DE0"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87B931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5691</w:t>
            </w:r>
          </w:p>
        </w:tc>
        <w:tc>
          <w:tcPr>
            <w:tcW w:w="3195" w:type="pct"/>
            <w:tcBorders>
              <w:top w:val="nil"/>
              <w:left w:val="nil"/>
              <w:bottom w:val="single" w:sz="4" w:space="0" w:color="auto"/>
              <w:right w:val="single" w:sz="4" w:space="0" w:color="auto"/>
            </w:tcBorders>
            <w:noWrap/>
            <w:vAlign w:val="bottom"/>
            <w:hideMark/>
          </w:tcPr>
          <w:p w14:paraId="47C7481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Otros equipos</w:t>
            </w:r>
          </w:p>
        </w:tc>
        <w:tc>
          <w:tcPr>
            <w:tcW w:w="1006" w:type="pct"/>
            <w:tcBorders>
              <w:top w:val="nil"/>
              <w:left w:val="nil"/>
              <w:bottom w:val="single" w:sz="4" w:space="0" w:color="auto"/>
              <w:right w:val="single" w:sz="4" w:space="0" w:color="auto"/>
            </w:tcBorders>
            <w:noWrap/>
            <w:vAlign w:val="bottom"/>
            <w:hideMark/>
          </w:tcPr>
          <w:p w14:paraId="4324F5DE"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$27,163.07</w:t>
            </w:r>
          </w:p>
        </w:tc>
      </w:tr>
      <w:tr w:rsidR="00C873AE" w:rsidRPr="00E62133" w14:paraId="512304ED"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1C964E7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6000</w:t>
            </w:r>
          </w:p>
        </w:tc>
        <w:tc>
          <w:tcPr>
            <w:tcW w:w="3195" w:type="pct"/>
            <w:tcBorders>
              <w:top w:val="nil"/>
              <w:left w:val="nil"/>
              <w:bottom w:val="single" w:sz="4" w:space="0" w:color="auto"/>
              <w:right w:val="single" w:sz="4" w:space="0" w:color="auto"/>
            </w:tcBorders>
            <w:noWrap/>
            <w:vAlign w:val="bottom"/>
            <w:hideMark/>
          </w:tcPr>
          <w:p w14:paraId="4D4D5AC9"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INVERSIÓN PÚBLICA</w:t>
            </w:r>
          </w:p>
        </w:tc>
        <w:tc>
          <w:tcPr>
            <w:tcW w:w="1006" w:type="pct"/>
            <w:tcBorders>
              <w:top w:val="nil"/>
              <w:left w:val="nil"/>
              <w:bottom w:val="single" w:sz="4" w:space="0" w:color="auto"/>
              <w:right w:val="single" w:sz="4" w:space="0" w:color="auto"/>
            </w:tcBorders>
            <w:noWrap/>
            <w:vAlign w:val="bottom"/>
            <w:hideMark/>
          </w:tcPr>
          <w:p w14:paraId="2BA0C144"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$17,344,785.00</w:t>
            </w:r>
          </w:p>
        </w:tc>
      </w:tr>
      <w:tr w:rsidR="00C873AE" w:rsidRPr="00E62133" w14:paraId="4B8BD7B4"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780CCE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6100</w:t>
            </w:r>
          </w:p>
        </w:tc>
        <w:tc>
          <w:tcPr>
            <w:tcW w:w="3195" w:type="pct"/>
            <w:tcBorders>
              <w:top w:val="nil"/>
              <w:left w:val="nil"/>
              <w:bottom w:val="single" w:sz="4" w:space="0" w:color="auto"/>
              <w:right w:val="single" w:sz="4" w:space="0" w:color="auto"/>
            </w:tcBorders>
            <w:noWrap/>
            <w:vAlign w:val="bottom"/>
            <w:hideMark/>
          </w:tcPr>
          <w:p w14:paraId="33421E8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OBRA PÚBLICA EN BIENES DE DOMINIO PÚBLICO</w:t>
            </w:r>
          </w:p>
        </w:tc>
        <w:tc>
          <w:tcPr>
            <w:tcW w:w="1006" w:type="pct"/>
            <w:tcBorders>
              <w:top w:val="nil"/>
              <w:left w:val="nil"/>
              <w:bottom w:val="single" w:sz="4" w:space="0" w:color="auto"/>
              <w:right w:val="single" w:sz="4" w:space="0" w:color="auto"/>
            </w:tcBorders>
            <w:noWrap/>
            <w:vAlign w:val="bottom"/>
            <w:hideMark/>
          </w:tcPr>
          <w:p w14:paraId="0A99DBA4"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$17,344,785.00</w:t>
            </w:r>
          </w:p>
        </w:tc>
      </w:tr>
      <w:tr w:rsidR="00C873AE" w:rsidRPr="00E62133" w14:paraId="3B30343F"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EDEE5E9"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6130</w:t>
            </w:r>
          </w:p>
        </w:tc>
        <w:tc>
          <w:tcPr>
            <w:tcW w:w="3195" w:type="pct"/>
            <w:tcBorders>
              <w:top w:val="nil"/>
              <w:left w:val="nil"/>
              <w:bottom w:val="single" w:sz="4" w:space="0" w:color="auto"/>
              <w:right w:val="single" w:sz="4" w:space="0" w:color="auto"/>
            </w:tcBorders>
            <w:noWrap/>
            <w:vAlign w:val="bottom"/>
            <w:hideMark/>
          </w:tcPr>
          <w:p w14:paraId="58270D7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Construcción de obras para el abastecimiento de agua, petróleo, gas, electricidad y telecomunicaciones</w:t>
            </w:r>
          </w:p>
        </w:tc>
        <w:tc>
          <w:tcPr>
            <w:tcW w:w="1006" w:type="pct"/>
            <w:tcBorders>
              <w:top w:val="nil"/>
              <w:left w:val="nil"/>
              <w:bottom w:val="single" w:sz="4" w:space="0" w:color="auto"/>
              <w:right w:val="single" w:sz="4" w:space="0" w:color="auto"/>
            </w:tcBorders>
            <w:noWrap/>
            <w:vAlign w:val="bottom"/>
            <w:hideMark/>
          </w:tcPr>
          <w:p w14:paraId="6D3C3E55"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25BE42FC"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35127F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6131</w:t>
            </w:r>
          </w:p>
        </w:tc>
        <w:tc>
          <w:tcPr>
            <w:tcW w:w="3195" w:type="pct"/>
            <w:tcBorders>
              <w:top w:val="nil"/>
              <w:left w:val="nil"/>
              <w:bottom w:val="single" w:sz="4" w:space="0" w:color="auto"/>
              <w:right w:val="single" w:sz="4" w:space="0" w:color="auto"/>
            </w:tcBorders>
            <w:noWrap/>
            <w:vAlign w:val="bottom"/>
            <w:hideMark/>
          </w:tcPr>
          <w:p w14:paraId="1B77B2E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Construcción de obras para el abastecimiento de agua, petróleo, gas, electricidad y telecomunicaciones</w:t>
            </w:r>
          </w:p>
        </w:tc>
        <w:tc>
          <w:tcPr>
            <w:tcW w:w="1006" w:type="pct"/>
            <w:tcBorders>
              <w:top w:val="nil"/>
              <w:left w:val="nil"/>
              <w:bottom w:val="single" w:sz="4" w:space="0" w:color="auto"/>
              <w:right w:val="single" w:sz="4" w:space="0" w:color="auto"/>
            </w:tcBorders>
            <w:noWrap/>
            <w:vAlign w:val="bottom"/>
            <w:hideMark/>
          </w:tcPr>
          <w:p w14:paraId="5A1654C0"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30819D96"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F1C935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6140</w:t>
            </w:r>
          </w:p>
        </w:tc>
        <w:tc>
          <w:tcPr>
            <w:tcW w:w="3195" w:type="pct"/>
            <w:tcBorders>
              <w:top w:val="nil"/>
              <w:left w:val="nil"/>
              <w:bottom w:val="single" w:sz="4" w:space="0" w:color="auto"/>
              <w:right w:val="single" w:sz="4" w:space="0" w:color="auto"/>
            </w:tcBorders>
            <w:noWrap/>
            <w:vAlign w:val="bottom"/>
            <w:hideMark/>
          </w:tcPr>
          <w:p w14:paraId="564D499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División de terrenos y construcción de obras de urbanización</w:t>
            </w:r>
          </w:p>
        </w:tc>
        <w:tc>
          <w:tcPr>
            <w:tcW w:w="1006" w:type="pct"/>
            <w:tcBorders>
              <w:top w:val="nil"/>
              <w:left w:val="nil"/>
              <w:bottom w:val="single" w:sz="4" w:space="0" w:color="auto"/>
              <w:right w:val="single" w:sz="4" w:space="0" w:color="auto"/>
            </w:tcBorders>
            <w:noWrap/>
            <w:vAlign w:val="bottom"/>
            <w:hideMark/>
          </w:tcPr>
          <w:p w14:paraId="6E0E2A82"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27D00BD4"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77874DB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6141</w:t>
            </w:r>
          </w:p>
        </w:tc>
        <w:tc>
          <w:tcPr>
            <w:tcW w:w="3195" w:type="pct"/>
            <w:tcBorders>
              <w:top w:val="nil"/>
              <w:left w:val="nil"/>
              <w:bottom w:val="single" w:sz="4" w:space="0" w:color="auto"/>
              <w:right w:val="single" w:sz="4" w:space="0" w:color="auto"/>
            </w:tcBorders>
            <w:noWrap/>
            <w:vAlign w:val="bottom"/>
            <w:hideMark/>
          </w:tcPr>
          <w:p w14:paraId="1CBE727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División de terrenos y construcción de obras de urbanización</w:t>
            </w:r>
          </w:p>
        </w:tc>
        <w:tc>
          <w:tcPr>
            <w:tcW w:w="1006" w:type="pct"/>
            <w:tcBorders>
              <w:top w:val="nil"/>
              <w:left w:val="nil"/>
              <w:bottom w:val="single" w:sz="4" w:space="0" w:color="auto"/>
              <w:right w:val="single" w:sz="4" w:space="0" w:color="auto"/>
            </w:tcBorders>
            <w:noWrap/>
            <w:vAlign w:val="bottom"/>
            <w:hideMark/>
          </w:tcPr>
          <w:p w14:paraId="51398C81"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49681630"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73628B1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6160</w:t>
            </w:r>
          </w:p>
        </w:tc>
        <w:tc>
          <w:tcPr>
            <w:tcW w:w="3195" w:type="pct"/>
            <w:tcBorders>
              <w:top w:val="nil"/>
              <w:left w:val="nil"/>
              <w:bottom w:val="single" w:sz="4" w:space="0" w:color="auto"/>
              <w:right w:val="single" w:sz="4" w:space="0" w:color="auto"/>
            </w:tcBorders>
            <w:noWrap/>
            <w:vAlign w:val="bottom"/>
            <w:hideMark/>
          </w:tcPr>
          <w:p w14:paraId="26800C90"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Otras construcciones de ingeniería civil u obra pesada</w:t>
            </w:r>
          </w:p>
        </w:tc>
        <w:tc>
          <w:tcPr>
            <w:tcW w:w="1006" w:type="pct"/>
            <w:tcBorders>
              <w:top w:val="nil"/>
              <w:left w:val="nil"/>
              <w:bottom w:val="single" w:sz="4" w:space="0" w:color="auto"/>
              <w:right w:val="single" w:sz="4" w:space="0" w:color="auto"/>
            </w:tcBorders>
            <w:noWrap/>
            <w:vAlign w:val="bottom"/>
            <w:hideMark/>
          </w:tcPr>
          <w:p w14:paraId="196EC42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$17,344,785.00</w:t>
            </w:r>
          </w:p>
        </w:tc>
      </w:tr>
      <w:tr w:rsidR="00C873AE" w:rsidRPr="00E62133" w14:paraId="72EED698"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3927F93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6161</w:t>
            </w:r>
          </w:p>
        </w:tc>
        <w:tc>
          <w:tcPr>
            <w:tcW w:w="3195" w:type="pct"/>
            <w:tcBorders>
              <w:top w:val="nil"/>
              <w:left w:val="nil"/>
              <w:bottom w:val="single" w:sz="4" w:space="0" w:color="auto"/>
              <w:right w:val="single" w:sz="4" w:space="0" w:color="auto"/>
            </w:tcBorders>
            <w:noWrap/>
            <w:vAlign w:val="bottom"/>
            <w:hideMark/>
          </w:tcPr>
          <w:p w14:paraId="4D91962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Otras construcciones de ingeniería civil u obra pesada</w:t>
            </w:r>
          </w:p>
        </w:tc>
        <w:tc>
          <w:tcPr>
            <w:tcW w:w="1006" w:type="pct"/>
            <w:tcBorders>
              <w:top w:val="nil"/>
              <w:left w:val="nil"/>
              <w:bottom w:val="single" w:sz="4" w:space="0" w:color="auto"/>
              <w:right w:val="single" w:sz="4" w:space="0" w:color="auto"/>
            </w:tcBorders>
            <w:noWrap/>
            <w:vAlign w:val="bottom"/>
            <w:hideMark/>
          </w:tcPr>
          <w:p w14:paraId="6539BC04"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$17,344,785.00</w:t>
            </w:r>
          </w:p>
        </w:tc>
      </w:tr>
      <w:tr w:rsidR="00C873AE" w:rsidRPr="00E62133" w14:paraId="16C1B594"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FAB69B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9000</w:t>
            </w:r>
          </w:p>
        </w:tc>
        <w:tc>
          <w:tcPr>
            <w:tcW w:w="3195" w:type="pct"/>
            <w:tcBorders>
              <w:top w:val="nil"/>
              <w:left w:val="nil"/>
              <w:bottom w:val="single" w:sz="4" w:space="0" w:color="auto"/>
              <w:right w:val="single" w:sz="4" w:space="0" w:color="auto"/>
            </w:tcBorders>
            <w:noWrap/>
            <w:vAlign w:val="bottom"/>
            <w:hideMark/>
          </w:tcPr>
          <w:p w14:paraId="7E02C1D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DEUDA PÚBLICA</w:t>
            </w:r>
          </w:p>
        </w:tc>
        <w:tc>
          <w:tcPr>
            <w:tcW w:w="1006" w:type="pct"/>
            <w:tcBorders>
              <w:top w:val="nil"/>
              <w:left w:val="nil"/>
              <w:bottom w:val="single" w:sz="4" w:space="0" w:color="auto"/>
              <w:right w:val="single" w:sz="4" w:space="0" w:color="auto"/>
            </w:tcBorders>
            <w:noWrap/>
            <w:vAlign w:val="bottom"/>
            <w:hideMark/>
          </w:tcPr>
          <w:p w14:paraId="4AD2DEFF"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$5,607,148.95</w:t>
            </w:r>
          </w:p>
        </w:tc>
      </w:tr>
      <w:tr w:rsidR="00C873AE" w:rsidRPr="00E62133" w14:paraId="519B45DF"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05FB98C"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9100</w:t>
            </w:r>
          </w:p>
        </w:tc>
        <w:tc>
          <w:tcPr>
            <w:tcW w:w="3195" w:type="pct"/>
            <w:tcBorders>
              <w:top w:val="nil"/>
              <w:left w:val="nil"/>
              <w:bottom w:val="single" w:sz="4" w:space="0" w:color="auto"/>
              <w:right w:val="single" w:sz="4" w:space="0" w:color="auto"/>
            </w:tcBorders>
            <w:noWrap/>
            <w:vAlign w:val="bottom"/>
            <w:hideMark/>
          </w:tcPr>
          <w:p w14:paraId="135DEDF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AMORTIZACIÓN DE LA DEUDA PÚBLICA</w:t>
            </w:r>
          </w:p>
        </w:tc>
        <w:tc>
          <w:tcPr>
            <w:tcW w:w="1006" w:type="pct"/>
            <w:tcBorders>
              <w:top w:val="nil"/>
              <w:left w:val="nil"/>
              <w:bottom w:val="single" w:sz="4" w:space="0" w:color="auto"/>
              <w:right w:val="single" w:sz="4" w:space="0" w:color="auto"/>
            </w:tcBorders>
            <w:noWrap/>
            <w:vAlign w:val="bottom"/>
            <w:hideMark/>
          </w:tcPr>
          <w:p w14:paraId="157F598D"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$1,552,144.62</w:t>
            </w:r>
          </w:p>
        </w:tc>
      </w:tr>
      <w:tr w:rsidR="00C873AE" w:rsidRPr="00E62133" w14:paraId="41E4B194"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4CD45912"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9110</w:t>
            </w:r>
          </w:p>
        </w:tc>
        <w:tc>
          <w:tcPr>
            <w:tcW w:w="3195" w:type="pct"/>
            <w:tcBorders>
              <w:top w:val="nil"/>
              <w:left w:val="nil"/>
              <w:bottom w:val="single" w:sz="4" w:space="0" w:color="auto"/>
              <w:right w:val="single" w:sz="4" w:space="0" w:color="auto"/>
            </w:tcBorders>
            <w:noWrap/>
            <w:vAlign w:val="bottom"/>
            <w:hideMark/>
          </w:tcPr>
          <w:p w14:paraId="0969F84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Amortización de la deuda interna con instituciones de crédito</w:t>
            </w:r>
          </w:p>
        </w:tc>
        <w:tc>
          <w:tcPr>
            <w:tcW w:w="1006" w:type="pct"/>
            <w:tcBorders>
              <w:top w:val="nil"/>
              <w:left w:val="nil"/>
              <w:bottom w:val="single" w:sz="4" w:space="0" w:color="auto"/>
              <w:right w:val="single" w:sz="4" w:space="0" w:color="auto"/>
            </w:tcBorders>
            <w:noWrap/>
            <w:vAlign w:val="bottom"/>
            <w:hideMark/>
          </w:tcPr>
          <w:p w14:paraId="4167B056"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$1,552,144.62</w:t>
            </w:r>
          </w:p>
        </w:tc>
      </w:tr>
      <w:tr w:rsidR="00C873AE" w:rsidRPr="00E62133" w14:paraId="207E69DB"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7D7D488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9111</w:t>
            </w:r>
          </w:p>
        </w:tc>
        <w:tc>
          <w:tcPr>
            <w:tcW w:w="3195" w:type="pct"/>
            <w:tcBorders>
              <w:top w:val="nil"/>
              <w:left w:val="nil"/>
              <w:bottom w:val="single" w:sz="4" w:space="0" w:color="auto"/>
              <w:right w:val="single" w:sz="4" w:space="0" w:color="auto"/>
            </w:tcBorders>
            <w:noWrap/>
            <w:vAlign w:val="bottom"/>
            <w:hideMark/>
          </w:tcPr>
          <w:p w14:paraId="4A54C4C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Amortización de la deuda interna con instituciones de crédito</w:t>
            </w:r>
          </w:p>
        </w:tc>
        <w:tc>
          <w:tcPr>
            <w:tcW w:w="1006" w:type="pct"/>
            <w:tcBorders>
              <w:top w:val="nil"/>
              <w:left w:val="nil"/>
              <w:bottom w:val="single" w:sz="4" w:space="0" w:color="auto"/>
              <w:right w:val="single" w:sz="4" w:space="0" w:color="auto"/>
            </w:tcBorders>
            <w:noWrap/>
            <w:vAlign w:val="bottom"/>
            <w:hideMark/>
          </w:tcPr>
          <w:p w14:paraId="310ED141"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$1,552,144.62</w:t>
            </w:r>
          </w:p>
        </w:tc>
      </w:tr>
      <w:tr w:rsidR="00C873AE" w:rsidRPr="00E62133" w14:paraId="065E757C"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2CAFB5B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9900</w:t>
            </w:r>
          </w:p>
        </w:tc>
        <w:tc>
          <w:tcPr>
            <w:tcW w:w="3195" w:type="pct"/>
            <w:tcBorders>
              <w:top w:val="nil"/>
              <w:left w:val="nil"/>
              <w:bottom w:val="single" w:sz="4" w:space="0" w:color="auto"/>
              <w:right w:val="single" w:sz="4" w:space="0" w:color="auto"/>
            </w:tcBorders>
            <w:noWrap/>
            <w:vAlign w:val="bottom"/>
            <w:hideMark/>
          </w:tcPr>
          <w:p w14:paraId="6BDB58C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ADEUDOS DE EJERCICIOS FISCALES ANTERIORES (</w:t>
            </w:r>
            <w:proofErr w:type="spellStart"/>
            <w:r w:rsidRPr="00E62133">
              <w:rPr>
                <w:rFonts w:ascii="Arial" w:hAnsi="Arial" w:cs="Arial"/>
                <w:color w:val="000000"/>
                <w:sz w:val="20"/>
                <w:szCs w:val="20"/>
              </w:rPr>
              <w:t>ADEFAS</w:t>
            </w:r>
            <w:proofErr w:type="spellEnd"/>
            <w:r w:rsidRPr="00E62133">
              <w:rPr>
                <w:rFonts w:ascii="Arial" w:hAnsi="Arial" w:cs="Arial"/>
                <w:color w:val="000000"/>
                <w:sz w:val="20"/>
                <w:szCs w:val="20"/>
              </w:rPr>
              <w:t>)</w:t>
            </w:r>
          </w:p>
        </w:tc>
        <w:tc>
          <w:tcPr>
            <w:tcW w:w="1006" w:type="pct"/>
            <w:tcBorders>
              <w:top w:val="nil"/>
              <w:left w:val="nil"/>
              <w:bottom w:val="single" w:sz="4" w:space="0" w:color="auto"/>
              <w:right w:val="single" w:sz="4" w:space="0" w:color="auto"/>
            </w:tcBorders>
            <w:noWrap/>
            <w:vAlign w:val="bottom"/>
            <w:hideMark/>
          </w:tcPr>
          <w:p w14:paraId="58E939E2"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$4,055,004.33</w:t>
            </w:r>
          </w:p>
        </w:tc>
      </w:tr>
      <w:tr w:rsidR="00C873AE" w:rsidRPr="00E62133" w14:paraId="7382FE63"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70CDDC7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9910</w:t>
            </w:r>
          </w:p>
        </w:tc>
        <w:tc>
          <w:tcPr>
            <w:tcW w:w="3195" w:type="pct"/>
            <w:tcBorders>
              <w:top w:val="nil"/>
              <w:left w:val="nil"/>
              <w:bottom w:val="single" w:sz="4" w:space="0" w:color="auto"/>
              <w:right w:val="single" w:sz="4" w:space="0" w:color="auto"/>
            </w:tcBorders>
            <w:noWrap/>
            <w:vAlign w:val="bottom"/>
            <w:hideMark/>
          </w:tcPr>
          <w:p w14:paraId="24902AA2" w14:textId="77777777" w:rsidR="00C873AE" w:rsidRPr="00E62133" w:rsidRDefault="00C873AE" w:rsidP="00437EFD">
            <w:pPr>
              <w:widowControl w:val="0"/>
              <w:spacing w:after="0" w:line="240" w:lineRule="auto"/>
              <w:rPr>
                <w:rFonts w:ascii="Arial" w:hAnsi="Arial" w:cs="Arial"/>
                <w:color w:val="000000"/>
                <w:sz w:val="20"/>
                <w:szCs w:val="20"/>
              </w:rPr>
            </w:pPr>
            <w:proofErr w:type="spellStart"/>
            <w:r w:rsidRPr="00E62133">
              <w:rPr>
                <w:rFonts w:ascii="Arial" w:hAnsi="Arial" w:cs="Arial"/>
                <w:color w:val="000000"/>
                <w:sz w:val="20"/>
                <w:szCs w:val="20"/>
              </w:rPr>
              <w:t>ADEFAS</w:t>
            </w:r>
            <w:proofErr w:type="spellEnd"/>
          </w:p>
        </w:tc>
        <w:tc>
          <w:tcPr>
            <w:tcW w:w="1006" w:type="pct"/>
            <w:tcBorders>
              <w:top w:val="nil"/>
              <w:left w:val="nil"/>
              <w:bottom w:val="single" w:sz="4" w:space="0" w:color="auto"/>
              <w:right w:val="single" w:sz="4" w:space="0" w:color="auto"/>
            </w:tcBorders>
            <w:noWrap/>
            <w:vAlign w:val="bottom"/>
            <w:hideMark/>
          </w:tcPr>
          <w:p w14:paraId="49C05B7F"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$4,055,004.33</w:t>
            </w:r>
          </w:p>
        </w:tc>
      </w:tr>
      <w:tr w:rsidR="00C873AE" w:rsidRPr="00E62133" w14:paraId="3A2CA1BE" w14:textId="77777777" w:rsidTr="00437EFD">
        <w:trPr>
          <w:trHeight w:val="20"/>
        </w:trPr>
        <w:tc>
          <w:tcPr>
            <w:tcW w:w="799" w:type="pct"/>
            <w:tcBorders>
              <w:top w:val="nil"/>
              <w:left w:val="single" w:sz="4" w:space="0" w:color="auto"/>
              <w:bottom w:val="single" w:sz="4" w:space="0" w:color="auto"/>
              <w:right w:val="single" w:sz="4" w:space="0" w:color="auto"/>
            </w:tcBorders>
            <w:noWrap/>
            <w:vAlign w:val="bottom"/>
            <w:hideMark/>
          </w:tcPr>
          <w:p w14:paraId="03660159"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9911</w:t>
            </w:r>
          </w:p>
        </w:tc>
        <w:tc>
          <w:tcPr>
            <w:tcW w:w="3195" w:type="pct"/>
            <w:tcBorders>
              <w:top w:val="nil"/>
              <w:left w:val="nil"/>
              <w:bottom w:val="single" w:sz="4" w:space="0" w:color="auto"/>
              <w:right w:val="single" w:sz="4" w:space="0" w:color="auto"/>
            </w:tcBorders>
            <w:noWrap/>
            <w:vAlign w:val="bottom"/>
            <w:hideMark/>
          </w:tcPr>
          <w:p w14:paraId="7B4E5DAA" w14:textId="77777777" w:rsidR="00C873AE" w:rsidRPr="00E62133" w:rsidRDefault="00C873AE" w:rsidP="00437EFD">
            <w:pPr>
              <w:widowControl w:val="0"/>
              <w:spacing w:after="0" w:line="240" w:lineRule="auto"/>
              <w:rPr>
                <w:rFonts w:ascii="Arial" w:hAnsi="Arial" w:cs="Arial"/>
                <w:color w:val="000000"/>
                <w:sz w:val="20"/>
                <w:szCs w:val="20"/>
              </w:rPr>
            </w:pPr>
            <w:proofErr w:type="spellStart"/>
            <w:r w:rsidRPr="00E62133">
              <w:rPr>
                <w:rFonts w:ascii="Arial" w:hAnsi="Arial" w:cs="Arial"/>
                <w:color w:val="000000"/>
                <w:sz w:val="20"/>
                <w:szCs w:val="20"/>
              </w:rPr>
              <w:t>ADEFAS</w:t>
            </w:r>
            <w:proofErr w:type="spellEnd"/>
          </w:p>
        </w:tc>
        <w:tc>
          <w:tcPr>
            <w:tcW w:w="1006" w:type="pct"/>
            <w:tcBorders>
              <w:top w:val="nil"/>
              <w:left w:val="nil"/>
              <w:bottom w:val="single" w:sz="4" w:space="0" w:color="auto"/>
              <w:right w:val="single" w:sz="4" w:space="0" w:color="auto"/>
            </w:tcBorders>
            <w:noWrap/>
            <w:vAlign w:val="bottom"/>
            <w:hideMark/>
          </w:tcPr>
          <w:p w14:paraId="086C34A7"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$4,055,004.33</w:t>
            </w:r>
          </w:p>
        </w:tc>
      </w:tr>
    </w:tbl>
    <w:p w14:paraId="5D45BCE7" w14:textId="77777777" w:rsidR="00C873AE" w:rsidRDefault="00C873AE" w:rsidP="00C873AE">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5978"/>
        <w:gridCol w:w="1718"/>
      </w:tblGrid>
      <w:tr w:rsidR="00C873AE" w:rsidRPr="000F26BE" w14:paraId="0767440F" w14:textId="77777777" w:rsidTr="00437EFD">
        <w:trPr>
          <w:trHeight w:val="20"/>
        </w:trPr>
        <w:tc>
          <w:tcPr>
            <w:tcW w:w="5000" w:type="pct"/>
            <w:gridSpan w:val="3"/>
            <w:hideMark/>
          </w:tcPr>
          <w:p w14:paraId="576CE3AD" w14:textId="77777777" w:rsidR="00C873AE" w:rsidRPr="000F26BE" w:rsidRDefault="00C873AE" w:rsidP="00437EFD">
            <w:pPr>
              <w:widowControl w:val="0"/>
              <w:spacing w:after="0" w:line="240" w:lineRule="auto"/>
              <w:jc w:val="center"/>
              <w:rPr>
                <w:rFonts w:ascii="Arial" w:hAnsi="Arial" w:cs="Arial"/>
                <w:bCs/>
                <w:color w:val="000000"/>
                <w:sz w:val="20"/>
                <w:szCs w:val="20"/>
              </w:rPr>
            </w:pPr>
            <w:r w:rsidRPr="000F26BE">
              <w:rPr>
                <w:rFonts w:ascii="Arial" w:hAnsi="Arial" w:cs="Arial"/>
                <w:color w:val="000000"/>
                <w:sz w:val="20"/>
                <w:szCs w:val="20"/>
              </w:rPr>
              <w:t>MUNICIPIO DE JANTETELCO</w:t>
            </w:r>
            <w:r w:rsidRPr="000F26BE">
              <w:rPr>
                <w:rFonts w:ascii="Arial" w:hAnsi="Arial" w:cs="Arial"/>
                <w:color w:val="000000"/>
                <w:sz w:val="20"/>
                <w:szCs w:val="20"/>
              </w:rPr>
              <w:br/>
              <w:t>PRESUPUESTO DE EGRESOS PARA EL EJERCICIO FISCAL 2026</w:t>
            </w:r>
          </w:p>
        </w:tc>
      </w:tr>
      <w:tr w:rsidR="00C873AE" w:rsidRPr="000F26BE" w14:paraId="30D467DD" w14:textId="77777777" w:rsidTr="00437EFD">
        <w:trPr>
          <w:trHeight w:val="20"/>
        </w:trPr>
        <w:tc>
          <w:tcPr>
            <w:tcW w:w="650" w:type="pct"/>
            <w:vMerge w:val="restart"/>
            <w:noWrap/>
          </w:tcPr>
          <w:p w14:paraId="1FAAAF9E" w14:textId="77777777" w:rsidR="00C873AE" w:rsidRPr="000F26BE" w:rsidRDefault="00C873AE" w:rsidP="00437EFD">
            <w:pPr>
              <w:widowControl w:val="0"/>
              <w:spacing w:after="0" w:line="240" w:lineRule="auto"/>
              <w:jc w:val="both"/>
              <w:rPr>
                <w:rFonts w:ascii="Arial" w:hAnsi="Arial" w:cs="Arial"/>
                <w:color w:val="000000"/>
                <w:sz w:val="20"/>
                <w:szCs w:val="20"/>
              </w:rPr>
            </w:pPr>
            <w:r w:rsidRPr="000F26BE">
              <w:rPr>
                <w:rFonts w:ascii="Arial" w:hAnsi="Arial" w:cs="Arial"/>
                <w:color w:val="000000"/>
                <w:sz w:val="20"/>
                <w:szCs w:val="20"/>
              </w:rPr>
              <w:t> </w:t>
            </w:r>
          </w:p>
        </w:tc>
        <w:tc>
          <w:tcPr>
            <w:tcW w:w="3395" w:type="pct"/>
            <w:vMerge w:val="restart"/>
          </w:tcPr>
          <w:p w14:paraId="722014C4" w14:textId="77777777" w:rsidR="00C873AE" w:rsidRPr="000F26BE" w:rsidRDefault="00C873AE" w:rsidP="00437EFD">
            <w:pPr>
              <w:widowControl w:val="0"/>
              <w:spacing w:after="0" w:line="240" w:lineRule="auto"/>
              <w:jc w:val="center"/>
              <w:rPr>
                <w:rFonts w:ascii="Arial" w:hAnsi="Arial" w:cs="Arial"/>
                <w:bCs/>
                <w:color w:val="000000"/>
                <w:sz w:val="20"/>
                <w:szCs w:val="20"/>
              </w:rPr>
            </w:pPr>
          </w:p>
          <w:p w14:paraId="53C99146" w14:textId="77777777" w:rsidR="00C873AE" w:rsidRPr="000F26BE" w:rsidRDefault="00C873AE" w:rsidP="00437EFD">
            <w:pPr>
              <w:widowControl w:val="0"/>
              <w:spacing w:after="0" w:line="240" w:lineRule="auto"/>
              <w:jc w:val="center"/>
              <w:rPr>
                <w:rFonts w:ascii="Arial" w:hAnsi="Arial" w:cs="Arial"/>
                <w:bCs/>
                <w:color w:val="000000"/>
                <w:sz w:val="20"/>
                <w:szCs w:val="20"/>
              </w:rPr>
            </w:pPr>
            <w:proofErr w:type="spellStart"/>
            <w:r w:rsidRPr="000F26BE">
              <w:rPr>
                <w:rFonts w:ascii="Arial" w:hAnsi="Arial" w:cs="Arial"/>
                <w:color w:val="000000"/>
                <w:sz w:val="20"/>
                <w:szCs w:val="20"/>
              </w:rPr>
              <w:t>CLASIFICACION</w:t>
            </w:r>
            <w:proofErr w:type="spellEnd"/>
            <w:r w:rsidRPr="000F26BE">
              <w:rPr>
                <w:rFonts w:ascii="Arial" w:hAnsi="Arial" w:cs="Arial"/>
                <w:color w:val="000000"/>
                <w:sz w:val="20"/>
                <w:szCs w:val="20"/>
              </w:rPr>
              <w:t xml:space="preserve"> ADMINISTRATIVA</w:t>
            </w:r>
          </w:p>
        </w:tc>
        <w:tc>
          <w:tcPr>
            <w:tcW w:w="955" w:type="pct"/>
            <w:noWrap/>
          </w:tcPr>
          <w:p w14:paraId="76D6FDD2" w14:textId="77777777" w:rsidR="00C873AE" w:rsidRPr="000F26BE" w:rsidRDefault="00C873AE" w:rsidP="00437EFD">
            <w:pPr>
              <w:widowControl w:val="0"/>
              <w:spacing w:after="0" w:line="240" w:lineRule="auto"/>
              <w:jc w:val="center"/>
              <w:rPr>
                <w:rFonts w:ascii="Arial" w:hAnsi="Arial" w:cs="Arial"/>
                <w:bCs/>
                <w:color w:val="000000"/>
                <w:sz w:val="20"/>
                <w:szCs w:val="20"/>
              </w:rPr>
            </w:pPr>
            <w:r w:rsidRPr="000F26BE">
              <w:rPr>
                <w:rFonts w:ascii="Arial" w:hAnsi="Arial" w:cs="Arial"/>
                <w:color w:val="000000"/>
                <w:sz w:val="20"/>
                <w:szCs w:val="20"/>
              </w:rPr>
              <w:t>IMPORTE</w:t>
            </w:r>
          </w:p>
        </w:tc>
      </w:tr>
      <w:tr w:rsidR="00C873AE" w:rsidRPr="000F26BE" w14:paraId="63191AEE" w14:textId="77777777" w:rsidTr="00437EFD">
        <w:trPr>
          <w:trHeight w:val="20"/>
        </w:trPr>
        <w:tc>
          <w:tcPr>
            <w:tcW w:w="650" w:type="pct"/>
            <w:vMerge/>
            <w:noWrap/>
            <w:hideMark/>
          </w:tcPr>
          <w:p w14:paraId="5FA14573" w14:textId="77777777" w:rsidR="00C873AE" w:rsidRPr="000F26BE" w:rsidRDefault="00C873AE" w:rsidP="00437EFD">
            <w:pPr>
              <w:widowControl w:val="0"/>
              <w:spacing w:after="0" w:line="240" w:lineRule="auto"/>
              <w:jc w:val="both"/>
              <w:rPr>
                <w:rFonts w:ascii="Arial" w:hAnsi="Arial" w:cs="Arial"/>
                <w:color w:val="000000"/>
                <w:sz w:val="20"/>
                <w:szCs w:val="20"/>
              </w:rPr>
            </w:pPr>
          </w:p>
        </w:tc>
        <w:tc>
          <w:tcPr>
            <w:tcW w:w="3395" w:type="pct"/>
            <w:vMerge/>
            <w:hideMark/>
          </w:tcPr>
          <w:p w14:paraId="48F24782" w14:textId="77777777" w:rsidR="00C873AE" w:rsidRPr="000F26BE" w:rsidRDefault="00C873AE" w:rsidP="00437EFD">
            <w:pPr>
              <w:widowControl w:val="0"/>
              <w:spacing w:after="0" w:line="240" w:lineRule="auto"/>
              <w:jc w:val="center"/>
              <w:rPr>
                <w:rFonts w:ascii="Arial" w:hAnsi="Arial" w:cs="Arial"/>
                <w:bCs/>
                <w:color w:val="000000"/>
                <w:sz w:val="20"/>
                <w:szCs w:val="20"/>
              </w:rPr>
            </w:pPr>
          </w:p>
        </w:tc>
        <w:tc>
          <w:tcPr>
            <w:tcW w:w="955" w:type="pct"/>
            <w:noWrap/>
            <w:hideMark/>
          </w:tcPr>
          <w:p w14:paraId="11AE344D" w14:textId="77777777" w:rsidR="00C873AE" w:rsidRPr="000F26BE" w:rsidRDefault="00C873AE" w:rsidP="00437EFD">
            <w:pPr>
              <w:widowControl w:val="0"/>
              <w:spacing w:after="0" w:line="240" w:lineRule="auto"/>
              <w:jc w:val="both"/>
              <w:rPr>
                <w:rFonts w:ascii="Arial" w:hAnsi="Arial" w:cs="Arial"/>
                <w:bCs/>
                <w:color w:val="000000"/>
                <w:sz w:val="20"/>
                <w:szCs w:val="20"/>
              </w:rPr>
            </w:pPr>
            <w:r w:rsidRPr="000F26BE">
              <w:rPr>
                <w:rFonts w:ascii="Arial" w:hAnsi="Arial" w:cs="Arial"/>
                <w:color w:val="000000"/>
                <w:sz w:val="20"/>
                <w:szCs w:val="20"/>
              </w:rPr>
              <w:t>$122,842,426.54</w:t>
            </w:r>
          </w:p>
        </w:tc>
      </w:tr>
    </w:tbl>
    <w:p w14:paraId="552AF5B3" w14:textId="77777777" w:rsidR="00C873AE" w:rsidRPr="000F26BE" w:rsidRDefault="00C873AE" w:rsidP="00C873AE">
      <w:pPr>
        <w:spacing w:after="0"/>
        <w:rPr>
          <w:vanish/>
        </w:rPr>
      </w:pPr>
    </w:p>
    <w:tbl>
      <w:tblPr>
        <w:tblW w:w="5000" w:type="pct"/>
        <w:tblCellMar>
          <w:left w:w="70" w:type="dxa"/>
          <w:right w:w="70" w:type="dxa"/>
        </w:tblCellMar>
        <w:tblLook w:val="04A0" w:firstRow="1" w:lastRow="0" w:firstColumn="1" w:lastColumn="0" w:noHBand="0" w:noVBand="1"/>
      </w:tblPr>
      <w:tblGrid>
        <w:gridCol w:w="1148"/>
        <w:gridCol w:w="6015"/>
        <w:gridCol w:w="1665"/>
      </w:tblGrid>
      <w:tr w:rsidR="00C873AE" w:rsidRPr="00E62133" w14:paraId="649C837A" w14:textId="77777777" w:rsidTr="00437EFD">
        <w:trPr>
          <w:trHeight w:val="20"/>
        </w:trPr>
        <w:tc>
          <w:tcPr>
            <w:tcW w:w="650" w:type="pct"/>
            <w:tcBorders>
              <w:top w:val="single" w:sz="4" w:space="0" w:color="auto"/>
              <w:left w:val="single" w:sz="4" w:space="0" w:color="auto"/>
              <w:bottom w:val="single" w:sz="4" w:space="0" w:color="auto"/>
              <w:right w:val="single" w:sz="4" w:space="0" w:color="auto"/>
            </w:tcBorders>
            <w:noWrap/>
            <w:vAlign w:val="bottom"/>
            <w:hideMark/>
          </w:tcPr>
          <w:p w14:paraId="6C20BAAD" w14:textId="77777777" w:rsidR="00C873AE" w:rsidRPr="00E62133" w:rsidRDefault="00C873AE" w:rsidP="00437EFD">
            <w:pPr>
              <w:widowControl w:val="0"/>
              <w:spacing w:after="0" w:line="240" w:lineRule="auto"/>
              <w:rPr>
                <w:rFonts w:ascii="Arial" w:hAnsi="Arial" w:cs="Arial"/>
                <w:color w:val="000000"/>
                <w:sz w:val="20"/>
                <w:szCs w:val="20"/>
                <w:lang w:eastAsia="es-MX"/>
              </w:rPr>
            </w:pPr>
            <w:r w:rsidRPr="00E62133">
              <w:rPr>
                <w:rFonts w:ascii="Arial" w:hAnsi="Arial" w:cs="Arial"/>
                <w:color w:val="000000"/>
                <w:sz w:val="20"/>
                <w:szCs w:val="20"/>
              </w:rPr>
              <w:t>01</w:t>
            </w:r>
          </w:p>
        </w:tc>
        <w:tc>
          <w:tcPr>
            <w:tcW w:w="3407" w:type="pct"/>
            <w:tcBorders>
              <w:top w:val="single" w:sz="4" w:space="0" w:color="auto"/>
              <w:left w:val="nil"/>
              <w:bottom w:val="single" w:sz="4" w:space="0" w:color="auto"/>
              <w:right w:val="single" w:sz="4" w:space="0" w:color="auto"/>
            </w:tcBorders>
            <w:noWrap/>
            <w:vAlign w:val="bottom"/>
            <w:hideMark/>
          </w:tcPr>
          <w:p w14:paraId="3EA6793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PRESIDENCIA</w:t>
            </w:r>
          </w:p>
        </w:tc>
        <w:tc>
          <w:tcPr>
            <w:tcW w:w="943" w:type="pct"/>
            <w:tcBorders>
              <w:top w:val="single" w:sz="4" w:space="0" w:color="auto"/>
              <w:left w:val="nil"/>
              <w:bottom w:val="single" w:sz="4" w:space="0" w:color="auto"/>
              <w:right w:val="single" w:sz="4" w:space="0" w:color="auto"/>
            </w:tcBorders>
            <w:noWrap/>
            <w:vAlign w:val="bottom"/>
            <w:hideMark/>
          </w:tcPr>
          <w:p w14:paraId="1384B18F"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$3,089,626.53</w:t>
            </w:r>
          </w:p>
        </w:tc>
      </w:tr>
      <w:tr w:rsidR="00C873AE" w:rsidRPr="00E62133" w14:paraId="3724B760"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636CD8E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02</w:t>
            </w:r>
          </w:p>
        </w:tc>
        <w:tc>
          <w:tcPr>
            <w:tcW w:w="3407" w:type="pct"/>
            <w:tcBorders>
              <w:top w:val="nil"/>
              <w:left w:val="nil"/>
              <w:bottom w:val="single" w:sz="4" w:space="0" w:color="auto"/>
              <w:right w:val="single" w:sz="4" w:space="0" w:color="auto"/>
            </w:tcBorders>
            <w:noWrap/>
            <w:vAlign w:val="bottom"/>
            <w:hideMark/>
          </w:tcPr>
          <w:p w14:paraId="61CAF4B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SINDICATURA</w:t>
            </w:r>
          </w:p>
        </w:tc>
        <w:tc>
          <w:tcPr>
            <w:tcW w:w="943" w:type="pct"/>
            <w:tcBorders>
              <w:top w:val="nil"/>
              <w:left w:val="nil"/>
              <w:bottom w:val="single" w:sz="4" w:space="0" w:color="auto"/>
              <w:right w:val="single" w:sz="4" w:space="0" w:color="auto"/>
            </w:tcBorders>
            <w:noWrap/>
            <w:vAlign w:val="bottom"/>
            <w:hideMark/>
          </w:tcPr>
          <w:p w14:paraId="421B94B5"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$1,389,429.39</w:t>
            </w:r>
          </w:p>
        </w:tc>
      </w:tr>
      <w:tr w:rsidR="00C873AE" w:rsidRPr="00E62133" w14:paraId="06756C3E"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169BACA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03</w:t>
            </w:r>
          </w:p>
        </w:tc>
        <w:tc>
          <w:tcPr>
            <w:tcW w:w="3407" w:type="pct"/>
            <w:tcBorders>
              <w:top w:val="nil"/>
              <w:left w:val="nil"/>
              <w:bottom w:val="single" w:sz="4" w:space="0" w:color="auto"/>
              <w:right w:val="single" w:sz="4" w:space="0" w:color="auto"/>
            </w:tcBorders>
            <w:noWrap/>
            <w:vAlign w:val="bottom"/>
            <w:hideMark/>
          </w:tcPr>
          <w:p w14:paraId="6D3A4C4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AYUNTAMIENTO</w:t>
            </w:r>
          </w:p>
        </w:tc>
        <w:tc>
          <w:tcPr>
            <w:tcW w:w="943" w:type="pct"/>
            <w:tcBorders>
              <w:top w:val="nil"/>
              <w:left w:val="nil"/>
              <w:bottom w:val="single" w:sz="4" w:space="0" w:color="auto"/>
              <w:right w:val="single" w:sz="4" w:space="0" w:color="auto"/>
            </w:tcBorders>
            <w:noWrap/>
            <w:vAlign w:val="bottom"/>
            <w:hideMark/>
          </w:tcPr>
          <w:p w14:paraId="708DAEBD"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$1,691,004.29</w:t>
            </w:r>
          </w:p>
        </w:tc>
      </w:tr>
      <w:tr w:rsidR="00C873AE" w:rsidRPr="00E62133" w14:paraId="11C4E760"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61C6496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04</w:t>
            </w:r>
          </w:p>
        </w:tc>
        <w:tc>
          <w:tcPr>
            <w:tcW w:w="3407" w:type="pct"/>
            <w:tcBorders>
              <w:top w:val="nil"/>
              <w:left w:val="nil"/>
              <w:bottom w:val="single" w:sz="4" w:space="0" w:color="auto"/>
              <w:right w:val="single" w:sz="4" w:space="0" w:color="auto"/>
            </w:tcBorders>
            <w:noWrap/>
            <w:vAlign w:val="bottom"/>
            <w:hideMark/>
          </w:tcPr>
          <w:p w14:paraId="0EFC0909" w14:textId="77777777" w:rsidR="00C873AE" w:rsidRPr="00E62133" w:rsidRDefault="00C873AE" w:rsidP="00437EFD">
            <w:pPr>
              <w:widowControl w:val="0"/>
              <w:spacing w:after="0" w:line="240" w:lineRule="auto"/>
              <w:rPr>
                <w:rFonts w:ascii="Arial" w:hAnsi="Arial" w:cs="Arial"/>
                <w:color w:val="000000"/>
                <w:sz w:val="20"/>
                <w:szCs w:val="20"/>
              </w:rPr>
            </w:pPr>
            <w:proofErr w:type="spellStart"/>
            <w:r w:rsidRPr="00E62133">
              <w:rPr>
                <w:rFonts w:ascii="Arial" w:hAnsi="Arial" w:cs="Arial"/>
                <w:color w:val="000000"/>
                <w:sz w:val="20"/>
                <w:szCs w:val="20"/>
              </w:rPr>
              <w:t>TESORERIA</w:t>
            </w:r>
            <w:proofErr w:type="spellEnd"/>
            <w:r w:rsidRPr="00E62133">
              <w:rPr>
                <w:rFonts w:ascii="Arial" w:hAnsi="Arial" w:cs="Arial"/>
                <w:color w:val="000000"/>
                <w:sz w:val="20"/>
                <w:szCs w:val="20"/>
              </w:rPr>
              <w:t xml:space="preserve"> MUNICIPAL</w:t>
            </w:r>
          </w:p>
        </w:tc>
        <w:tc>
          <w:tcPr>
            <w:tcW w:w="943" w:type="pct"/>
            <w:tcBorders>
              <w:top w:val="nil"/>
              <w:left w:val="nil"/>
              <w:bottom w:val="single" w:sz="4" w:space="0" w:color="auto"/>
              <w:right w:val="single" w:sz="4" w:space="0" w:color="auto"/>
            </w:tcBorders>
            <w:noWrap/>
            <w:vAlign w:val="bottom"/>
            <w:hideMark/>
          </w:tcPr>
          <w:p w14:paraId="75F34C5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$11,608,234.76</w:t>
            </w:r>
          </w:p>
        </w:tc>
      </w:tr>
      <w:tr w:rsidR="00C873AE" w:rsidRPr="00E62133" w14:paraId="784EB5F8"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49ECF6DC"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05</w:t>
            </w:r>
          </w:p>
        </w:tc>
        <w:tc>
          <w:tcPr>
            <w:tcW w:w="3407" w:type="pct"/>
            <w:tcBorders>
              <w:top w:val="nil"/>
              <w:left w:val="nil"/>
              <w:bottom w:val="single" w:sz="4" w:space="0" w:color="auto"/>
              <w:right w:val="single" w:sz="4" w:space="0" w:color="auto"/>
            </w:tcBorders>
            <w:noWrap/>
            <w:vAlign w:val="bottom"/>
            <w:hideMark/>
          </w:tcPr>
          <w:p w14:paraId="22C73D7A" w14:textId="77777777" w:rsidR="00C873AE" w:rsidRPr="00E62133" w:rsidRDefault="00C873AE" w:rsidP="00437EFD">
            <w:pPr>
              <w:widowControl w:val="0"/>
              <w:spacing w:after="0" w:line="240" w:lineRule="auto"/>
              <w:rPr>
                <w:rFonts w:ascii="Arial" w:hAnsi="Arial" w:cs="Arial"/>
                <w:color w:val="000000"/>
                <w:sz w:val="20"/>
                <w:szCs w:val="20"/>
              </w:rPr>
            </w:pPr>
            <w:proofErr w:type="spellStart"/>
            <w:r w:rsidRPr="00E62133">
              <w:rPr>
                <w:rFonts w:ascii="Arial" w:hAnsi="Arial" w:cs="Arial"/>
                <w:color w:val="000000"/>
                <w:sz w:val="20"/>
                <w:szCs w:val="20"/>
              </w:rPr>
              <w:t>CONTRALORIA</w:t>
            </w:r>
            <w:proofErr w:type="spellEnd"/>
            <w:r w:rsidRPr="00E62133">
              <w:rPr>
                <w:rFonts w:ascii="Arial" w:hAnsi="Arial" w:cs="Arial"/>
                <w:color w:val="000000"/>
                <w:sz w:val="20"/>
                <w:szCs w:val="20"/>
              </w:rPr>
              <w:t xml:space="preserve"> MUNICIPAL</w:t>
            </w:r>
          </w:p>
        </w:tc>
        <w:tc>
          <w:tcPr>
            <w:tcW w:w="943" w:type="pct"/>
            <w:tcBorders>
              <w:top w:val="nil"/>
              <w:left w:val="nil"/>
              <w:bottom w:val="single" w:sz="4" w:space="0" w:color="auto"/>
              <w:right w:val="single" w:sz="4" w:space="0" w:color="auto"/>
            </w:tcBorders>
            <w:noWrap/>
            <w:vAlign w:val="bottom"/>
            <w:hideMark/>
          </w:tcPr>
          <w:p w14:paraId="508E25D8"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$858,600.89</w:t>
            </w:r>
          </w:p>
        </w:tc>
      </w:tr>
      <w:tr w:rsidR="00C873AE" w:rsidRPr="00E62133" w14:paraId="0682C852"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7EA7D78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lastRenderedPageBreak/>
              <w:t>06</w:t>
            </w:r>
          </w:p>
        </w:tc>
        <w:tc>
          <w:tcPr>
            <w:tcW w:w="3407" w:type="pct"/>
            <w:tcBorders>
              <w:top w:val="nil"/>
              <w:left w:val="nil"/>
              <w:bottom w:val="single" w:sz="4" w:space="0" w:color="auto"/>
              <w:right w:val="single" w:sz="4" w:space="0" w:color="auto"/>
            </w:tcBorders>
            <w:noWrap/>
            <w:vAlign w:val="bottom"/>
            <w:hideMark/>
          </w:tcPr>
          <w:p w14:paraId="0803B680"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SECRETARIA MUNICIPAL</w:t>
            </w:r>
          </w:p>
        </w:tc>
        <w:tc>
          <w:tcPr>
            <w:tcW w:w="943" w:type="pct"/>
            <w:tcBorders>
              <w:top w:val="nil"/>
              <w:left w:val="nil"/>
              <w:bottom w:val="single" w:sz="4" w:space="0" w:color="auto"/>
              <w:right w:val="single" w:sz="4" w:space="0" w:color="auto"/>
            </w:tcBorders>
            <w:noWrap/>
            <w:vAlign w:val="bottom"/>
            <w:hideMark/>
          </w:tcPr>
          <w:p w14:paraId="117D145C"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$5,283,910.85</w:t>
            </w:r>
          </w:p>
        </w:tc>
      </w:tr>
      <w:tr w:rsidR="00C873AE" w:rsidRPr="00E62133" w14:paraId="3CA39E01"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624B9C6C"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07</w:t>
            </w:r>
          </w:p>
        </w:tc>
        <w:tc>
          <w:tcPr>
            <w:tcW w:w="3407" w:type="pct"/>
            <w:tcBorders>
              <w:top w:val="nil"/>
              <w:left w:val="nil"/>
              <w:bottom w:val="single" w:sz="4" w:space="0" w:color="auto"/>
              <w:right w:val="single" w:sz="4" w:space="0" w:color="auto"/>
            </w:tcBorders>
            <w:noWrap/>
            <w:vAlign w:val="bottom"/>
            <w:hideMark/>
          </w:tcPr>
          <w:p w14:paraId="09BCC2A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DIRECCIÓN JURÍDICA</w:t>
            </w:r>
          </w:p>
        </w:tc>
        <w:tc>
          <w:tcPr>
            <w:tcW w:w="943" w:type="pct"/>
            <w:tcBorders>
              <w:top w:val="nil"/>
              <w:left w:val="nil"/>
              <w:bottom w:val="single" w:sz="4" w:space="0" w:color="auto"/>
              <w:right w:val="single" w:sz="4" w:space="0" w:color="auto"/>
            </w:tcBorders>
            <w:noWrap/>
            <w:vAlign w:val="bottom"/>
            <w:hideMark/>
          </w:tcPr>
          <w:p w14:paraId="2983B42B"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$1,962,731.79</w:t>
            </w:r>
          </w:p>
        </w:tc>
      </w:tr>
      <w:tr w:rsidR="00C873AE" w:rsidRPr="00E62133" w14:paraId="2EEB030F"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6BF151A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08</w:t>
            </w:r>
          </w:p>
        </w:tc>
        <w:tc>
          <w:tcPr>
            <w:tcW w:w="3407" w:type="pct"/>
            <w:tcBorders>
              <w:top w:val="nil"/>
              <w:left w:val="nil"/>
              <w:bottom w:val="single" w:sz="4" w:space="0" w:color="auto"/>
              <w:right w:val="single" w:sz="4" w:space="0" w:color="auto"/>
            </w:tcBorders>
            <w:noWrap/>
            <w:vAlign w:val="bottom"/>
            <w:hideMark/>
          </w:tcPr>
          <w:p w14:paraId="23D70E00"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COMUNICACIÓN SOCIAL</w:t>
            </w:r>
          </w:p>
        </w:tc>
        <w:tc>
          <w:tcPr>
            <w:tcW w:w="943" w:type="pct"/>
            <w:tcBorders>
              <w:top w:val="nil"/>
              <w:left w:val="nil"/>
              <w:bottom w:val="single" w:sz="4" w:space="0" w:color="auto"/>
              <w:right w:val="single" w:sz="4" w:space="0" w:color="auto"/>
            </w:tcBorders>
            <w:noWrap/>
            <w:vAlign w:val="bottom"/>
            <w:hideMark/>
          </w:tcPr>
          <w:p w14:paraId="0C40D9AA"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$2,528,174.85</w:t>
            </w:r>
          </w:p>
        </w:tc>
      </w:tr>
      <w:tr w:rsidR="00C873AE" w:rsidRPr="00E62133" w14:paraId="4A8086BE"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08E1280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09</w:t>
            </w:r>
          </w:p>
        </w:tc>
        <w:tc>
          <w:tcPr>
            <w:tcW w:w="3407" w:type="pct"/>
            <w:tcBorders>
              <w:top w:val="nil"/>
              <w:left w:val="nil"/>
              <w:bottom w:val="single" w:sz="4" w:space="0" w:color="auto"/>
              <w:right w:val="single" w:sz="4" w:space="0" w:color="auto"/>
            </w:tcBorders>
            <w:noWrap/>
            <w:vAlign w:val="bottom"/>
            <w:hideMark/>
          </w:tcPr>
          <w:p w14:paraId="40CA26C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PREDIAL Y CATASTRO</w:t>
            </w:r>
          </w:p>
        </w:tc>
        <w:tc>
          <w:tcPr>
            <w:tcW w:w="943" w:type="pct"/>
            <w:tcBorders>
              <w:top w:val="nil"/>
              <w:left w:val="nil"/>
              <w:bottom w:val="single" w:sz="4" w:space="0" w:color="auto"/>
              <w:right w:val="single" w:sz="4" w:space="0" w:color="auto"/>
            </w:tcBorders>
            <w:noWrap/>
            <w:vAlign w:val="bottom"/>
            <w:hideMark/>
          </w:tcPr>
          <w:p w14:paraId="263E9901"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$2,102,038.88</w:t>
            </w:r>
          </w:p>
        </w:tc>
      </w:tr>
      <w:tr w:rsidR="00C873AE" w:rsidRPr="00E62133" w14:paraId="5093AC02"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3FBDF68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10</w:t>
            </w:r>
          </w:p>
        </w:tc>
        <w:tc>
          <w:tcPr>
            <w:tcW w:w="3407" w:type="pct"/>
            <w:tcBorders>
              <w:top w:val="nil"/>
              <w:left w:val="nil"/>
              <w:bottom w:val="single" w:sz="4" w:space="0" w:color="auto"/>
              <w:right w:val="single" w:sz="4" w:space="0" w:color="auto"/>
            </w:tcBorders>
            <w:noWrap/>
            <w:vAlign w:val="bottom"/>
            <w:hideMark/>
          </w:tcPr>
          <w:p w14:paraId="75A741C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REGISTRO CIVIL</w:t>
            </w:r>
          </w:p>
        </w:tc>
        <w:tc>
          <w:tcPr>
            <w:tcW w:w="943" w:type="pct"/>
            <w:tcBorders>
              <w:top w:val="nil"/>
              <w:left w:val="nil"/>
              <w:bottom w:val="single" w:sz="4" w:space="0" w:color="auto"/>
              <w:right w:val="single" w:sz="4" w:space="0" w:color="auto"/>
            </w:tcBorders>
            <w:noWrap/>
            <w:vAlign w:val="bottom"/>
            <w:hideMark/>
          </w:tcPr>
          <w:p w14:paraId="2C944E7C"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$842,017.91</w:t>
            </w:r>
          </w:p>
        </w:tc>
      </w:tr>
      <w:tr w:rsidR="00C873AE" w:rsidRPr="00E62133" w14:paraId="1A781285"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4C3AB51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11</w:t>
            </w:r>
          </w:p>
        </w:tc>
        <w:tc>
          <w:tcPr>
            <w:tcW w:w="3407" w:type="pct"/>
            <w:tcBorders>
              <w:top w:val="nil"/>
              <w:left w:val="nil"/>
              <w:bottom w:val="single" w:sz="4" w:space="0" w:color="auto"/>
              <w:right w:val="single" w:sz="4" w:space="0" w:color="auto"/>
            </w:tcBorders>
            <w:noWrap/>
            <w:vAlign w:val="bottom"/>
            <w:hideMark/>
          </w:tcPr>
          <w:p w14:paraId="0341666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SERVICIOS PÚBLICOS</w:t>
            </w:r>
          </w:p>
        </w:tc>
        <w:tc>
          <w:tcPr>
            <w:tcW w:w="943" w:type="pct"/>
            <w:tcBorders>
              <w:top w:val="nil"/>
              <w:left w:val="nil"/>
              <w:bottom w:val="single" w:sz="4" w:space="0" w:color="auto"/>
              <w:right w:val="single" w:sz="4" w:space="0" w:color="auto"/>
            </w:tcBorders>
            <w:noWrap/>
            <w:vAlign w:val="bottom"/>
            <w:hideMark/>
          </w:tcPr>
          <w:p w14:paraId="7F0268B6"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$9,819,486.85</w:t>
            </w:r>
          </w:p>
        </w:tc>
      </w:tr>
      <w:tr w:rsidR="00C873AE" w:rsidRPr="00E62133" w14:paraId="150E488F"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0B6B413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12</w:t>
            </w:r>
          </w:p>
        </w:tc>
        <w:tc>
          <w:tcPr>
            <w:tcW w:w="3407" w:type="pct"/>
            <w:tcBorders>
              <w:top w:val="nil"/>
              <w:left w:val="nil"/>
              <w:bottom w:val="single" w:sz="4" w:space="0" w:color="auto"/>
              <w:right w:val="single" w:sz="4" w:space="0" w:color="auto"/>
            </w:tcBorders>
            <w:noWrap/>
            <w:vAlign w:val="bottom"/>
            <w:hideMark/>
          </w:tcPr>
          <w:p w14:paraId="2CB1F76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SERVICIOS DE AGUA POTABLE</w:t>
            </w:r>
          </w:p>
        </w:tc>
        <w:tc>
          <w:tcPr>
            <w:tcW w:w="943" w:type="pct"/>
            <w:tcBorders>
              <w:top w:val="nil"/>
              <w:left w:val="nil"/>
              <w:bottom w:val="single" w:sz="4" w:space="0" w:color="auto"/>
              <w:right w:val="single" w:sz="4" w:space="0" w:color="auto"/>
            </w:tcBorders>
            <w:noWrap/>
            <w:vAlign w:val="bottom"/>
            <w:hideMark/>
          </w:tcPr>
          <w:p w14:paraId="426E1AFE"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$2,840,021.80</w:t>
            </w:r>
          </w:p>
        </w:tc>
      </w:tr>
      <w:tr w:rsidR="00C873AE" w:rsidRPr="00E62133" w14:paraId="20419A11"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600257F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13</w:t>
            </w:r>
          </w:p>
        </w:tc>
        <w:tc>
          <w:tcPr>
            <w:tcW w:w="3407" w:type="pct"/>
            <w:tcBorders>
              <w:top w:val="nil"/>
              <w:left w:val="nil"/>
              <w:bottom w:val="single" w:sz="4" w:space="0" w:color="auto"/>
              <w:right w:val="single" w:sz="4" w:space="0" w:color="auto"/>
            </w:tcBorders>
            <w:noWrap/>
            <w:vAlign w:val="bottom"/>
            <w:hideMark/>
          </w:tcPr>
          <w:p w14:paraId="54F5532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ECOLOGÍA</w:t>
            </w:r>
          </w:p>
        </w:tc>
        <w:tc>
          <w:tcPr>
            <w:tcW w:w="943" w:type="pct"/>
            <w:tcBorders>
              <w:top w:val="nil"/>
              <w:left w:val="nil"/>
              <w:bottom w:val="single" w:sz="4" w:space="0" w:color="auto"/>
              <w:right w:val="single" w:sz="4" w:space="0" w:color="auto"/>
            </w:tcBorders>
            <w:noWrap/>
            <w:vAlign w:val="bottom"/>
            <w:hideMark/>
          </w:tcPr>
          <w:p w14:paraId="6284EB3E"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$776,492.55</w:t>
            </w:r>
          </w:p>
        </w:tc>
      </w:tr>
      <w:tr w:rsidR="00C873AE" w:rsidRPr="00E62133" w14:paraId="7C29E16D"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0FC0514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14</w:t>
            </w:r>
          </w:p>
        </w:tc>
        <w:tc>
          <w:tcPr>
            <w:tcW w:w="3407" w:type="pct"/>
            <w:tcBorders>
              <w:top w:val="nil"/>
              <w:left w:val="nil"/>
              <w:bottom w:val="single" w:sz="4" w:space="0" w:color="auto"/>
              <w:right w:val="single" w:sz="4" w:space="0" w:color="auto"/>
            </w:tcBorders>
            <w:noWrap/>
            <w:vAlign w:val="bottom"/>
            <w:hideMark/>
          </w:tcPr>
          <w:p w14:paraId="5FFAAEC3" w14:textId="77777777" w:rsidR="00C873AE" w:rsidRPr="00E62133" w:rsidRDefault="00C873AE" w:rsidP="00437EFD">
            <w:pPr>
              <w:widowControl w:val="0"/>
              <w:spacing w:after="0" w:line="240" w:lineRule="auto"/>
              <w:rPr>
                <w:rFonts w:ascii="Arial" w:hAnsi="Arial" w:cs="Arial"/>
                <w:color w:val="000000"/>
                <w:sz w:val="20"/>
                <w:szCs w:val="20"/>
              </w:rPr>
            </w:pPr>
            <w:proofErr w:type="spellStart"/>
            <w:r w:rsidRPr="00E62133">
              <w:rPr>
                <w:rFonts w:ascii="Arial" w:hAnsi="Arial" w:cs="Arial"/>
                <w:color w:val="000000"/>
                <w:sz w:val="20"/>
                <w:szCs w:val="20"/>
              </w:rPr>
              <w:t>DIRECCION</w:t>
            </w:r>
            <w:proofErr w:type="spellEnd"/>
            <w:r w:rsidRPr="00E62133">
              <w:rPr>
                <w:rFonts w:ascii="Arial" w:hAnsi="Arial" w:cs="Arial"/>
                <w:color w:val="000000"/>
                <w:sz w:val="20"/>
                <w:szCs w:val="20"/>
              </w:rPr>
              <w:t xml:space="preserve"> DE OBRAS PUBLICAS</w:t>
            </w:r>
          </w:p>
        </w:tc>
        <w:tc>
          <w:tcPr>
            <w:tcW w:w="943" w:type="pct"/>
            <w:tcBorders>
              <w:top w:val="nil"/>
              <w:left w:val="nil"/>
              <w:bottom w:val="single" w:sz="4" w:space="0" w:color="auto"/>
              <w:right w:val="single" w:sz="4" w:space="0" w:color="auto"/>
            </w:tcBorders>
            <w:noWrap/>
            <w:vAlign w:val="bottom"/>
            <w:hideMark/>
          </w:tcPr>
          <w:p w14:paraId="2F0F61DB"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$1,831,107.79</w:t>
            </w:r>
          </w:p>
        </w:tc>
      </w:tr>
      <w:tr w:rsidR="00C873AE" w:rsidRPr="00E62133" w14:paraId="30A7206B"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6DBA0EC0"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15</w:t>
            </w:r>
          </w:p>
        </w:tc>
        <w:tc>
          <w:tcPr>
            <w:tcW w:w="3407" w:type="pct"/>
            <w:tcBorders>
              <w:top w:val="nil"/>
              <w:left w:val="nil"/>
              <w:bottom w:val="single" w:sz="4" w:space="0" w:color="auto"/>
              <w:right w:val="single" w:sz="4" w:space="0" w:color="auto"/>
            </w:tcBorders>
            <w:noWrap/>
            <w:vAlign w:val="bottom"/>
            <w:hideMark/>
          </w:tcPr>
          <w:p w14:paraId="15D4DB3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OFICIALÍA MAYO</w:t>
            </w:r>
          </w:p>
        </w:tc>
        <w:tc>
          <w:tcPr>
            <w:tcW w:w="943" w:type="pct"/>
            <w:tcBorders>
              <w:top w:val="nil"/>
              <w:left w:val="nil"/>
              <w:bottom w:val="single" w:sz="4" w:space="0" w:color="auto"/>
              <w:right w:val="single" w:sz="4" w:space="0" w:color="auto"/>
            </w:tcBorders>
            <w:noWrap/>
            <w:vAlign w:val="bottom"/>
            <w:hideMark/>
          </w:tcPr>
          <w:p w14:paraId="21EA32AF"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$17,358,209.82</w:t>
            </w:r>
          </w:p>
        </w:tc>
      </w:tr>
      <w:tr w:rsidR="00C873AE" w:rsidRPr="00E62133" w14:paraId="6FAD846F"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16936F3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16</w:t>
            </w:r>
          </w:p>
        </w:tc>
        <w:tc>
          <w:tcPr>
            <w:tcW w:w="3407" w:type="pct"/>
            <w:tcBorders>
              <w:top w:val="nil"/>
              <w:left w:val="nil"/>
              <w:bottom w:val="single" w:sz="4" w:space="0" w:color="auto"/>
              <w:right w:val="single" w:sz="4" w:space="0" w:color="auto"/>
            </w:tcBorders>
            <w:noWrap/>
            <w:vAlign w:val="bottom"/>
            <w:hideMark/>
          </w:tcPr>
          <w:p w14:paraId="311EF36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RECURSOS HUMANOS</w:t>
            </w:r>
          </w:p>
        </w:tc>
        <w:tc>
          <w:tcPr>
            <w:tcW w:w="943" w:type="pct"/>
            <w:tcBorders>
              <w:top w:val="nil"/>
              <w:left w:val="nil"/>
              <w:bottom w:val="single" w:sz="4" w:space="0" w:color="auto"/>
              <w:right w:val="single" w:sz="4" w:space="0" w:color="auto"/>
            </w:tcBorders>
            <w:noWrap/>
            <w:vAlign w:val="bottom"/>
            <w:hideMark/>
          </w:tcPr>
          <w:p w14:paraId="0B6D0034"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$2,565,065.27</w:t>
            </w:r>
          </w:p>
        </w:tc>
      </w:tr>
      <w:tr w:rsidR="00C873AE" w:rsidRPr="00E62133" w14:paraId="6CBDBA16"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6EBE835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17</w:t>
            </w:r>
          </w:p>
        </w:tc>
        <w:tc>
          <w:tcPr>
            <w:tcW w:w="3407" w:type="pct"/>
            <w:tcBorders>
              <w:top w:val="nil"/>
              <w:left w:val="nil"/>
              <w:bottom w:val="single" w:sz="4" w:space="0" w:color="auto"/>
              <w:right w:val="single" w:sz="4" w:space="0" w:color="auto"/>
            </w:tcBorders>
            <w:noWrap/>
            <w:vAlign w:val="bottom"/>
            <w:hideMark/>
          </w:tcPr>
          <w:p w14:paraId="1DC1ABE6" w14:textId="77777777" w:rsidR="00C873AE" w:rsidRPr="00E62133" w:rsidRDefault="00C873AE" w:rsidP="00437EFD">
            <w:pPr>
              <w:widowControl w:val="0"/>
              <w:spacing w:after="0" w:line="240" w:lineRule="auto"/>
              <w:rPr>
                <w:rFonts w:ascii="Arial" w:hAnsi="Arial" w:cs="Arial"/>
                <w:color w:val="000000"/>
                <w:sz w:val="20"/>
                <w:szCs w:val="20"/>
              </w:rPr>
            </w:pPr>
            <w:proofErr w:type="spellStart"/>
            <w:r w:rsidRPr="00E62133">
              <w:rPr>
                <w:rFonts w:ascii="Arial" w:hAnsi="Arial" w:cs="Arial"/>
                <w:color w:val="000000"/>
                <w:sz w:val="20"/>
                <w:szCs w:val="20"/>
              </w:rPr>
              <w:t>LOGISTICA</w:t>
            </w:r>
            <w:proofErr w:type="spellEnd"/>
          </w:p>
        </w:tc>
        <w:tc>
          <w:tcPr>
            <w:tcW w:w="943" w:type="pct"/>
            <w:tcBorders>
              <w:top w:val="nil"/>
              <w:left w:val="nil"/>
              <w:bottom w:val="single" w:sz="4" w:space="0" w:color="auto"/>
              <w:right w:val="single" w:sz="4" w:space="0" w:color="auto"/>
            </w:tcBorders>
            <w:noWrap/>
            <w:vAlign w:val="bottom"/>
            <w:hideMark/>
          </w:tcPr>
          <w:p w14:paraId="29EC63CF"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$635,823.04</w:t>
            </w:r>
          </w:p>
        </w:tc>
      </w:tr>
      <w:tr w:rsidR="00C873AE" w:rsidRPr="00E62133" w14:paraId="449AB01E"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4598DF8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18</w:t>
            </w:r>
          </w:p>
        </w:tc>
        <w:tc>
          <w:tcPr>
            <w:tcW w:w="3407" w:type="pct"/>
            <w:tcBorders>
              <w:top w:val="nil"/>
              <w:left w:val="nil"/>
              <w:bottom w:val="single" w:sz="4" w:space="0" w:color="auto"/>
              <w:right w:val="single" w:sz="4" w:space="0" w:color="auto"/>
            </w:tcBorders>
            <w:noWrap/>
            <w:vAlign w:val="bottom"/>
            <w:hideMark/>
          </w:tcPr>
          <w:p w14:paraId="14C4B39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TRANSPARENCIA</w:t>
            </w:r>
          </w:p>
        </w:tc>
        <w:tc>
          <w:tcPr>
            <w:tcW w:w="943" w:type="pct"/>
            <w:tcBorders>
              <w:top w:val="nil"/>
              <w:left w:val="nil"/>
              <w:bottom w:val="single" w:sz="4" w:space="0" w:color="auto"/>
              <w:right w:val="single" w:sz="4" w:space="0" w:color="auto"/>
            </w:tcBorders>
            <w:noWrap/>
            <w:vAlign w:val="bottom"/>
            <w:hideMark/>
          </w:tcPr>
          <w:p w14:paraId="592A3E08"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$105,116.06</w:t>
            </w:r>
          </w:p>
        </w:tc>
      </w:tr>
      <w:tr w:rsidR="00C873AE" w:rsidRPr="00E62133" w14:paraId="193D9E27"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7D63485C"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19</w:t>
            </w:r>
          </w:p>
        </w:tc>
        <w:tc>
          <w:tcPr>
            <w:tcW w:w="3407" w:type="pct"/>
            <w:tcBorders>
              <w:top w:val="nil"/>
              <w:left w:val="nil"/>
              <w:bottom w:val="single" w:sz="4" w:space="0" w:color="auto"/>
              <w:right w:val="single" w:sz="4" w:space="0" w:color="auto"/>
            </w:tcBorders>
            <w:noWrap/>
            <w:vAlign w:val="bottom"/>
            <w:hideMark/>
          </w:tcPr>
          <w:p w14:paraId="64DBECF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DIF</w:t>
            </w:r>
          </w:p>
        </w:tc>
        <w:tc>
          <w:tcPr>
            <w:tcW w:w="943" w:type="pct"/>
            <w:tcBorders>
              <w:top w:val="nil"/>
              <w:left w:val="nil"/>
              <w:bottom w:val="single" w:sz="4" w:space="0" w:color="auto"/>
              <w:right w:val="single" w:sz="4" w:space="0" w:color="auto"/>
            </w:tcBorders>
            <w:noWrap/>
            <w:vAlign w:val="bottom"/>
            <w:hideMark/>
          </w:tcPr>
          <w:p w14:paraId="641F20E3"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$3,416,824.59</w:t>
            </w:r>
          </w:p>
        </w:tc>
      </w:tr>
      <w:tr w:rsidR="00C873AE" w:rsidRPr="00E62133" w14:paraId="3B2519F1"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6BE8F10B"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20</w:t>
            </w:r>
          </w:p>
        </w:tc>
        <w:tc>
          <w:tcPr>
            <w:tcW w:w="3407" w:type="pct"/>
            <w:tcBorders>
              <w:top w:val="nil"/>
              <w:left w:val="nil"/>
              <w:bottom w:val="single" w:sz="4" w:space="0" w:color="auto"/>
              <w:right w:val="single" w:sz="4" w:space="0" w:color="auto"/>
            </w:tcBorders>
            <w:noWrap/>
            <w:vAlign w:val="bottom"/>
            <w:hideMark/>
          </w:tcPr>
          <w:p w14:paraId="627419A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JUZGADO DE PAZ</w:t>
            </w:r>
          </w:p>
        </w:tc>
        <w:tc>
          <w:tcPr>
            <w:tcW w:w="943" w:type="pct"/>
            <w:tcBorders>
              <w:top w:val="nil"/>
              <w:left w:val="nil"/>
              <w:bottom w:val="single" w:sz="4" w:space="0" w:color="auto"/>
              <w:right w:val="single" w:sz="4" w:space="0" w:color="auto"/>
            </w:tcBorders>
            <w:noWrap/>
            <w:vAlign w:val="bottom"/>
            <w:hideMark/>
          </w:tcPr>
          <w:p w14:paraId="1B08C974"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$744,089.08</w:t>
            </w:r>
          </w:p>
        </w:tc>
      </w:tr>
      <w:tr w:rsidR="00C873AE" w:rsidRPr="00E62133" w14:paraId="0E6D095F"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1961123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21</w:t>
            </w:r>
          </w:p>
        </w:tc>
        <w:tc>
          <w:tcPr>
            <w:tcW w:w="3407" w:type="pct"/>
            <w:tcBorders>
              <w:top w:val="nil"/>
              <w:left w:val="nil"/>
              <w:bottom w:val="single" w:sz="4" w:space="0" w:color="auto"/>
              <w:right w:val="single" w:sz="4" w:space="0" w:color="auto"/>
            </w:tcBorders>
            <w:noWrap/>
            <w:vAlign w:val="bottom"/>
            <w:hideMark/>
          </w:tcPr>
          <w:p w14:paraId="3C055FE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LICENCIAS Y REGLAMENTOS</w:t>
            </w:r>
          </w:p>
        </w:tc>
        <w:tc>
          <w:tcPr>
            <w:tcW w:w="943" w:type="pct"/>
            <w:tcBorders>
              <w:top w:val="nil"/>
              <w:left w:val="nil"/>
              <w:bottom w:val="single" w:sz="4" w:space="0" w:color="auto"/>
              <w:right w:val="single" w:sz="4" w:space="0" w:color="auto"/>
            </w:tcBorders>
            <w:noWrap/>
            <w:vAlign w:val="bottom"/>
            <w:hideMark/>
          </w:tcPr>
          <w:p w14:paraId="353D5EDD"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$1,030,944.30</w:t>
            </w:r>
          </w:p>
        </w:tc>
      </w:tr>
      <w:tr w:rsidR="00C873AE" w:rsidRPr="00E62133" w14:paraId="767FBD9C"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080D4720"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22</w:t>
            </w:r>
          </w:p>
        </w:tc>
        <w:tc>
          <w:tcPr>
            <w:tcW w:w="3407" w:type="pct"/>
            <w:tcBorders>
              <w:top w:val="nil"/>
              <w:left w:val="nil"/>
              <w:bottom w:val="single" w:sz="4" w:space="0" w:color="auto"/>
              <w:right w:val="single" w:sz="4" w:space="0" w:color="auto"/>
            </w:tcBorders>
            <w:noWrap/>
            <w:vAlign w:val="bottom"/>
            <w:hideMark/>
          </w:tcPr>
          <w:p w14:paraId="006E404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ASUNTOS </w:t>
            </w:r>
            <w:proofErr w:type="spellStart"/>
            <w:r w:rsidRPr="00E62133">
              <w:rPr>
                <w:rFonts w:ascii="Arial" w:hAnsi="Arial" w:cs="Arial"/>
                <w:color w:val="000000"/>
                <w:sz w:val="20"/>
                <w:szCs w:val="20"/>
              </w:rPr>
              <w:t>INDIGENAS</w:t>
            </w:r>
            <w:proofErr w:type="spellEnd"/>
          </w:p>
        </w:tc>
        <w:tc>
          <w:tcPr>
            <w:tcW w:w="943" w:type="pct"/>
            <w:tcBorders>
              <w:top w:val="nil"/>
              <w:left w:val="nil"/>
              <w:bottom w:val="single" w:sz="4" w:space="0" w:color="auto"/>
              <w:right w:val="single" w:sz="4" w:space="0" w:color="auto"/>
            </w:tcBorders>
            <w:noWrap/>
            <w:vAlign w:val="bottom"/>
            <w:hideMark/>
          </w:tcPr>
          <w:p w14:paraId="20A50A10"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$501,856.96</w:t>
            </w:r>
          </w:p>
        </w:tc>
      </w:tr>
      <w:tr w:rsidR="00C873AE" w:rsidRPr="00E62133" w14:paraId="6E5CC682"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1D99FF0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23</w:t>
            </w:r>
          </w:p>
        </w:tc>
        <w:tc>
          <w:tcPr>
            <w:tcW w:w="3407" w:type="pct"/>
            <w:tcBorders>
              <w:top w:val="nil"/>
              <w:left w:val="nil"/>
              <w:bottom w:val="single" w:sz="4" w:space="0" w:color="auto"/>
              <w:right w:val="single" w:sz="4" w:space="0" w:color="auto"/>
            </w:tcBorders>
            <w:noWrap/>
            <w:vAlign w:val="bottom"/>
            <w:hideMark/>
          </w:tcPr>
          <w:p w14:paraId="37DA4AD9"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DISCAPACIDAD</w:t>
            </w:r>
          </w:p>
        </w:tc>
        <w:tc>
          <w:tcPr>
            <w:tcW w:w="943" w:type="pct"/>
            <w:tcBorders>
              <w:top w:val="nil"/>
              <w:left w:val="nil"/>
              <w:bottom w:val="single" w:sz="4" w:space="0" w:color="auto"/>
              <w:right w:val="single" w:sz="4" w:space="0" w:color="auto"/>
            </w:tcBorders>
            <w:noWrap/>
            <w:vAlign w:val="bottom"/>
            <w:hideMark/>
          </w:tcPr>
          <w:p w14:paraId="4C76385B"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$759,555.12</w:t>
            </w:r>
          </w:p>
        </w:tc>
      </w:tr>
      <w:tr w:rsidR="00C873AE" w:rsidRPr="00E62133" w14:paraId="1774D547"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7838660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24</w:t>
            </w:r>
          </w:p>
        </w:tc>
        <w:tc>
          <w:tcPr>
            <w:tcW w:w="3407" w:type="pct"/>
            <w:tcBorders>
              <w:top w:val="nil"/>
              <w:left w:val="nil"/>
              <w:bottom w:val="single" w:sz="4" w:space="0" w:color="auto"/>
              <w:right w:val="single" w:sz="4" w:space="0" w:color="auto"/>
            </w:tcBorders>
            <w:noWrap/>
            <w:vAlign w:val="bottom"/>
            <w:hideMark/>
          </w:tcPr>
          <w:p w14:paraId="26B0189B" w14:textId="77777777" w:rsidR="00C873AE" w:rsidRPr="00E62133" w:rsidRDefault="00C873AE" w:rsidP="00437EFD">
            <w:pPr>
              <w:widowControl w:val="0"/>
              <w:spacing w:after="0" w:line="240" w:lineRule="auto"/>
              <w:rPr>
                <w:rFonts w:ascii="Arial" w:hAnsi="Arial" w:cs="Arial"/>
                <w:color w:val="000000"/>
                <w:sz w:val="20"/>
                <w:szCs w:val="20"/>
              </w:rPr>
            </w:pPr>
            <w:proofErr w:type="spellStart"/>
            <w:r w:rsidRPr="00E62133">
              <w:rPr>
                <w:rFonts w:ascii="Arial" w:hAnsi="Arial" w:cs="Arial"/>
                <w:color w:val="000000"/>
                <w:sz w:val="20"/>
                <w:szCs w:val="20"/>
              </w:rPr>
              <w:t>PLANEACION</w:t>
            </w:r>
            <w:proofErr w:type="spellEnd"/>
          </w:p>
        </w:tc>
        <w:tc>
          <w:tcPr>
            <w:tcW w:w="943" w:type="pct"/>
            <w:tcBorders>
              <w:top w:val="nil"/>
              <w:left w:val="nil"/>
              <w:bottom w:val="single" w:sz="4" w:space="0" w:color="auto"/>
              <w:right w:val="single" w:sz="4" w:space="0" w:color="auto"/>
            </w:tcBorders>
            <w:noWrap/>
            <w:vAlign w:val="bottom"/>
            <w:hideMark/>
          </w:tcPr>
          <w:p w14:paraId="4CACACFA"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$515,900.20</w:t>
            </w:r>
          </w:p>
        </w:tc>
      </w:tr>
      <w:tr w:rsidR="00C873AE" w:rsidRPr="00E62133" w14:paraId="00E8231C"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7826D23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25</w:t>
            </w:r>
          </w:p>
        </w:tc>
        <w:tc>
          <w:tcPr>
            <w:tcW w:w="3407" w:type="pct"/>
            <w:tcBorders>
              <w:top w:val="nil"/>
              <w:left w:val="nil"/>
              <w:bottom w:val="single" w:sz="4" w:space="0" w:color="auto"/>
              <w:right w:val="single" w:sz="4" w:space="0" w:color="auto"/>
            </w:tcBorders>
            <w:noWrap/>
            <w:vAlign w:val="bottom"/>
            <w:hideMark/>
          </w:tcPr>
          <w:p w14:paraId="045A93F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ASUNTOS MIGRATORIOS</w:t>
            </w:r>
          </w:p>
        </w:tc>
        <w:tc>
          <w:tcPr>
            <w:tcW w:w="943" w:type="pct"/>
            <w:tcBorders>
              <w:top w:val="nil"/>
              <w:left w:val="nil"/>
              <w:bottom w:val="single" w:sz="4" w:space="0" w:color="auto"/>
              <w:right w:val="single" w:sz="4" w:space="0" w:color="auto"/>
            </w:tcBorders>
            <w:noWrap/>
            <w:vAlign w:val="bottom"/>
            <w:hideMark/>
          </w:tcPr>
          <w:p w14:paraId="21EC4A3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$1,032,634.08</w:t>
            </w:r>
          </w:p>
        </w:tc>
      </w:tr>
      <w:tr w:rsidR="00C873AE" w:rsidRPr="00E62133" w14:paraId="4C6219AC"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649797B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26</w:t>
            </w:r>
          </w:p>
        </w:tc>
        <w:tc>
          <w:tcPr>
            <w:tcW w:w="3407" w:type="pct"/>
            <w:tcBorders>
              <w:top w:val="nil"/>
              <w:left w:val="nil"/>
              <w:bottom w:val="single" w:sz="4" w:space="0" w:color="auto"/>
              <w:right w:val="single" w:sz="4" w:space="0" w:color="auto"/>
            </w:tcBorders>
            <w:noWrap/>
            <w:vAlign w:val="bottom"/>
            <w:hideMark/>
          </w:tcPr>
          <w:p w14:paraId="26A3A68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SALUD</w:t>
            </w:r>
          </w:p>
        </w:tc>
        <w:tc>
          <w:tcPr>
            <w:tcW w:w="943" w:type="pct"/>
            <w:tcBorders>
              <w:top w:val="nil"/>
              <w:left w:val="nil"/>
              <w:bottom w:val="single" w:sz="4" w:space="0" w:color="auto"/>
              <w:right w:val="single" w:sz="4" w:space="0" w:color="auto"/>
            </w:tcBorders>
            <w:noWrap/>
            <w:vAlign w:val="bottom"/>
            <w:hideMark/>
          </w:tcPr>
          <w:p w14:paraId="6F37D7E3"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$622,310.08</w:t>
            </w:r>
          </w:p>
        </w:tc>
      </w:tr>
      <w:tr w:rsidR="00C873AE" w:rsidRPr="00E62133" w14:paraId="3B16F8FD"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6A7FBF3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27</w:t>
            </w:r>
          </w:p>
        </w:tc>
        <w:tc>
          <w:tcPr>
            <w:tcW w:w="3407" w:type="pct"/>
            <w:tcBorders>
              <w:top w:val="nil"/>
              <w:left w:val="nil"/>
              <w:bottom w:val="single" w:sz="4" w:space="0" w:color="auto"/>
              <w:right w:val="single" w:sz="4" w:space="0" w:color="auto"/>
            </w:tcBorders>
            <w:noWrap/>
            <w:vAlign w:val="bottom"/>
            <w:hideMark/>
          </w:tcPr>
          <w:p w14:paraId="41D771C1"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ASUNTOS DE LA JUVENTUD</w:t>
            </w:r>
          </w:p>
        </w:tc>
        <w:tc>
          <w:tcPr>
            <w:tcW w:w="943" w:type="pct"/>
            <w:tcBorders>
              <w:top w:val="nil"/>
              <w:left w:val="nil"/>
              <w:bottom w:val="single" w:sz="4" w:space="0" w:color="auto"/>
              <w:right w:val="single" w:sz="4" w:space="0" w:color="auto"/>
            </w:tcBorders>
            <w:noWrap/>
            <w:vAlign w:val="bottom"/>
            <w:hideMark/>
          </w:tcPr>
          <w:p w14:paraId="0133CB9D"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$501,160.60</w:t>
            </w:r>
          </w:p>
        </w:tc>
      </w:tr>
      <w:tr w:rsidR="00C873AE" w:rsidRPr="00E62133" w14:paraId="100BFD36"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7B5AC92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28</w:t>
            </w:r>
          </w:p>
        </w:tc>
        <w:tc>
          <w:tcPr>
            <w:tcW w:w="3407" w:type="pct"/>
            <w:tcBorders>
              <w:top w:val="nil"/>
              <w:left w:val="nil"/>
              <w:bottom w:val="single" w:sz="4" w:space="0" w:color="auto"/>
              <w:right w:val="single" w:sz="4" w:space="0" w:color="auto"/>
            </w:tcBorders>
            <w:noWrap/>
            <w:vAlign w:val="bottom"/>
            <w:hideMark/>
          </w:tcPr>
          <w:p w14:paraId="64E451F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ESTANCIA DE LA MUJER</w:t>
            </w:r>
          </w:p>
        </w:tc>
        <w:tc>
          <w:tcPr>
            <w:tcW w:w="943" w:type="pct"/>
            <w:tcBorders>
              <w:top w:val="nil"/>
              <w:left w:val="nil"/>
              <w:bottom w:val="single" w:sz="4" w:space="0" w:color="auto"/>
              <w:right w:val="single" w:sz="4" w:space="0" w:color="auto"/>
            </w:tcBorders>
            <w:noWrap/>
            <w:vAlign w:val="bottom"/>
            <w:hideMark/>
          </w:tcPr>
          <w:p w14:paraId="26290E08"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$504,590.29</w:t>
            </w:r>
          </w:p>
        </w:tc>
      </w:tr>
      <w:tr w:rsidR="00C873AE" w:rsidRPr="00E62133" w14:paraId="42D209C4"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36FDABDA"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29</w:t>
            </w:r>
          </w:p>
        </w:tc>
        <w:tc>
          <w:tcPr>
            <w:tcW w:w="3407" w:type="pct"/>
            <w:tcBorders>
              <w:top w:val="nil"/>
              <w:left w:val="nil"/>
              <w:bottom w:val="single" w:sz="4" w:space="0" w:color="auto"/>
              <w:right w:val="single" w:sz="4" w:space="0" w:color="auto"/>
            </w:tcBorders>
            <w:noWrap/>
            <w:vAlign w:val="bottom"/>
            <w:hideMark/>
          </w:tcPr>
          <w:p w14:paraId="3CB69C9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TURISMO</w:t>
            </w:r>
          </w:p>
        </w:tc>
        <w:tc>
          <w:tcPr>
            <w:tcW w:w="943" w:type="pct"/>
            <w:tcBorders>
              <w:top w:val="nil"/>
              <w:left w:val="nil"/>
              <w:bottom w:val="single" w:sz="4" w:space="0" w:color="auto"/>
              <w:right w:val="single" w:sz="4" w:space="0" w:color="auto"/>
            </w:tcBorders>
            <w:noWrap/>
            <w:vAlign w:val="bottom"/>
            <w:hideMark/>
          </w:tcPr>
          <w:p w14:paraId="44A32BBF"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$448,101.57</w:t>
            </w:r>
          </w:p>
        </w:tc>
      </w:tr>
      <w:tr w:rsidR="00C873AE" w:rsidRPr="00E62133" w14:paraId="4A970DE8"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0ECD73B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30</w:t>
            </w:r>
          </w:p>
        </w:tc>
        <w:tc>
          <w:tcPr>
            <w:tcW w:w="3407" w:type="pct"/>
            <w:tcBorders>
              <w:top w:val="nil"/>
              <w:left w:val="nil"/>
              <w:bottom w:val="single" w:sz="4" w:space="0" w:color="auto"/>
              <w:right w:val="single" w:sz="4" w:space="0" w:color="auto"/>
            </w:tcBorders>
            <w:noWrap/>
            <w:vAlign w:val="bottom"/>
            <w:hideMark/>
          </w:tcPr>
          <w:p w14:paraId="7ADC8F83"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DESARROLLO AGROPECUARIO</w:t>
            </w:r>
          </w:p>
        </w:tc>
        <w:tc>
          <w:tcPr>
            <w:tcW w:w="943" w:type="pct"/>
            <w:tcBorders>
              <w:top w:val="nil"/>
              <w:left w:val="nil"/>
              <w:bottom w:val="single" w:sz="4" w:space="0" w:color="auto"/>
              <w:right w:val="single" w:sz="4" w:space="0" w:color="auto"/>
            </w:tcBorders>
            <w:noWrap/>
            <w:vAlign w:val="bottom"/>
            <w:hideMark/>
          </w:tcPr>
          <w:p w14:paraId="7A7A8D9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$681,938.00</w:t>
            </w:r>
          </w:p>
        </w:tc>
      </w:tr>
      <w:tr w:rsidR="00C873AE" w:rsidRPr="00E62133" w14:paraId="56AAD97E"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1FFD69B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31</w:t>
            </w:r>
          </w:p>
        </w:tc>
        <w:tc>
          <w:tcPr>
            <w:tcW w:w="3407" w:type="pct"/>
            <w:tcBorders>
              <w:top w:val="nil"/>
              <w:left w:val="nil"/>
              <w:bottom w:val="single" w:sz="4" w:space="0" w:color="auto"/>
              <w:right w:val="single" w:sz="4" w:space="0" w:color="auto"/>
            </w:tcBorders>
            <w:noWrap/>
            <w:vAlign w:val="bottom"/>
            <w:hideMark/>
          </w:tcPr>
          <w:p w14:paraId="57CCF1DC"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CULTURA</w:t>
            </w:r>
          </w:p>
        </w:tc>
        <w:tc>
          <w:tcPr>
            <w:tcW w:w="943" w:type="pct"/>
            <w:tcBorders>
              <w:top w:val="nil"/>
              <w:left w:val="nil"/>
              <w:bottom w:val="single" w:sz="4" w:space="0" w:color="auto"/>
              <w:right w:val="single" w:sz="4" w:space="0" w:color="auto"/>
            </w:tcBorders>
            <w:noWrap/>
            <w:vAlign w:val="bottom"/>
            <w:hideMark/>
          </w:tcPr>
          <w:p w14:paraId="6C676C1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$1,227,549.50</w:t>
            </w:r>
          </w:p>
        </w:tc>
      </w:tr>
      <w:tr w:rsidR="00C873AE" w:rsidRPr="00E62133" w14:paraId="6550289E"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73668B8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32</w:t>
            </w:r>
          </w:p>
        </w:tc>
        <w:tc>
          <w:tcPr>
            <w:tcW w:w="3407" w:type="pct"/>
            <w:tcBorders>
              <w:top w:val="nil"/>
              <w:left w:val="nil"/>
              <w:bottom w:val="single" w:sz="4" w:space="0" w:color="auto"/>
              <w:right w:val="single" w:sz="4" w:space="0" w:color="auto"/>
            </w:tcBorders>
            <w:noWrap/>
            <w:vAlign w:val="bottom"/>
            <w:hideMark/>
          </w:tcPr>
          <w:p w14:paraId="40033180" w14:textId="77777777" w:rsidR="00C873AE" w:rsidRPr="00E62133" w:rsidRDefault="00C873AE" w:rsidP="00437EFD">
            <w:pPr>
              <w:widowControl w:val="0"/>
              <w:spacing w:after="0" w:line="240" w:lineRule="auto"/>
              <w:rPr>
                <w:rFonts w:ascii="Arial" w:hAnsi="Arial" w:cs="Arial"/>
                <w:color w:val="000000"/>
                <w:sz w:val="20"/>
                <w:szCs w:val="20"/>
              </w:rPr>
            </w:pPr>
            <w:proofErr w:type="spellStart"/>
            <w:r w:rsidRPr="00E62133">
              <w:rPr>
                <w:rFonts w:ascii="Arial" w:hAnsi="Arial" w:cs="Arial"/>
                <w:color w:val="000000"/>
                <w:sz w:val="20"/>
                <w:szCs w:val="20"/>
              </w:rPr>
              <w:t>DESAROLLO</w:t>
            </w:r>
            <w:proofErr w:type="spellEnd"/>
            <w:r w:rsidRPr="00E62133">
              <w:rPr>
                <w:rFonts w:ascii="Arial" w:hAnsi="Arial" w:cs="Arial"/>
                <w:color w:val="000000"/>
                <w:sz w:val="20"/>
                <w:szCs w:val="20"/>
              </w:rPr>
              <w:t xml:space="preserve"> SOCIAL</w:t>
            </w:r>
          </w:p>
        </w:tc>
        <w:tc>
          <w:tcPr>
            <w:tcW w:w="943" w:type="pct"/>
            <w:tcBorders>
              <w:top w:val="nil"/>
              <w:left w:val="nil"/>
              <w:bottom w:val="single" w:sz="4" w:space="0" w:color="auto"/>
              <w:right w:val="single" w:sz="4" w:space="0" w:color="auto"/>
            </w:tcBorders>
            <w:noWrap/>
            <w:vAlign w:val="bottom"/>
            <w:hideMark/>
          </w:tcPr>
          <w:p w14:paraId="558EE0BA"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$96,334.27</w:t>
            </w:r>
          </w:p>
        </w:tc>
      </w:tr>
      <w:tr w:rsidR="00C873AE" w:rsidRPr="00E62133" w14:paraId="0C1D1468"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4F332890"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33</w:t>
            </w:r>
          </w:p>
        </w:tc>
        <w:tc>
          <w:tcPr>
            <w:tcW w:w="3407" w:type="pct"/>
            <w:tcBorders>
              <w:top w:val="nil"/>
              <w:left w:val="nil"/>
              <w:bottom w:val="single" w:sz="4" w:space="0" w:color="auto"/>
              <w:right w:val="single" w:sz="4" w:space="0" w:color="auto"/>
            </w:tcBorders>
            <w:noWrap/>
            <w:vAlign w:val="bottom"/>
            <w:hideMark/>
          </w:tcPr>
          <w:p w14:paraId="78A7FD1E"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 xml:space="preserve">DESARROLLO </w:t>
            </w:r>
            <w:proofErr w:type="spellStart"/>
            <w:r w:rsidRPr="00E62133">
              <w:rPr>
                <w:rFonts w:ascii="Arial" w:hAnsi="Arial" w:cs="Arial"/>
                <w:color w:val="000000"/>
                <w:sz w:val="20"/>
                <w:szCs w:val="20"/>
              </w:rPr>
              <w:t>ECONÓMIC</w:t>
            </w:r>
            <w:proofErr w:type="spellEnd"/>
          </w:p>
        </w:tc>
        <w:tc>
          <w:tcPr>
            <w:tcW w:w="943" w:type="pct"/>
            <w:tcBorders>
              <w:top w:val="nil"/>
              <w:left w:val="nil"/>
              <w:bottom w:val="single" w:sz="4" w:space="0" w:color="auto"/>
              <w:right w:val="single" w:sz="4" w:space="0" w:color="auto"/>
            </w:tcBorders>
            <w:noWrap/>
            <w:vAlign w:val="bottom"/>
            <w:hideMark/>
          </w:tcPr>
          <w:p w14:paraId="5FA65BD0"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$187,751.74</w:t>
            </w:r>
          </w:p>
        </w:tc>
      </w:tr>
      <w:tr w:rsidR="00C873AE" w:rsidRPr="00E62133" w14:paraId="1FA767CA"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52A4851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34</w:t>
            </w:r>
          </w:p>
        </w:tc>
        <w:tc>
          <w:tcPr>
            <w:tcW w:w="3407" w:type="pct"/>
            <w:tcBorders>
              <w:top w:val="nil"/>
              <w:left w:val="nil"/>
              <w:bottom w:val="single" w:sz="4" w:space="0" w:color="auto"/>
              <w:right w:val="single" w:sz="4" w:space="0" w:color="auto"/>
            </w:tcBorders>
            <w:noWrap/>
            <w:vAlign w:val="bottom"/>
            <w:hideMark/>
          </w:tcPr>
          <w:p w14:paraId="0C929CC0"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DIVERSIDAD</w:t>
            </w:r>
          </w:p>
        </w:tc>
        <w:tc>
          <w:tcPr>
            <w:tcW w:w="943" w:type="pct"/>
            <w:tcBorders>
              <w:top w:val="nil"/>
              <w:left w:val="nil"/>
              <w:bottom w:val="single" w:sz="4" w:space="0" w:color="auto"/>
              <w:right w:val="single" w:sz="4" w:space="0" w:color="auto"/>
            </w:tcBorders>
            <w:noWrap/>
            <w:vAlign w:val="bottom"/>
            <w:hideMark/>
          </w:tcPr>
          <w:p w14:paraId="6F94199C"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$30,000.00</w:t>
            </w:r>
          </w:p>
        </w:tc>
      </w:tr>
      <w:tr w:rsidR="00C873AE" w:rsidRPr="00E62133" w14:paraId="29AC9126"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74457C6F"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35</w:t>
            </w:r>
          </w:p>
        </w:tc>
        <w:tc>
          <w:tcPr>
            <w:tcW w:w="3407" w:type="pct"/>
            <w:tcBorders>
              <w:top w:val="nil"/>
              <w:left w:val="nil"/>
              <w:bottom w:val="single" w:sz="4" w:space="0" w:color="auto"/>
              <w:right w:val="single" w:sz="4" w:space="0" w:color="auto"/>
            </w:tcBorders>
            <w:noWrap/>
            <w:vAlign w:val="bottom"/>
            <w:hideMark/>
          </w:tcPr>
          <w:p w14:paraId="28C3962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SEGURIDAD PÚBLICA</w:t>
            </w:r>
          </w:p>
        </w:tc>
        <w:tc>
          <w:tcPr>
            <w:tcW w:w="943" w:type="pct"/>
            <w:tcBorders>
              <w:top w:val="nil"/>
              <w:left w:val="nil"/>
              <w:bottom w:val="single" w:sz="4" w:space="0" w:color="auto"/>
              <w:right w:val="single" w:sz="4" w:space="0" w:color="auto"/>
            </w:tcBorders>
            <w:noWrap/>
            <w:vAlign w:val="bottom"/>
            <w:hideMark/>
          </w:tcPr>
          <w:p w14:paraId="72650CE5"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$16,379,374.90</w:t>
            </w:r>
          </w:p>
        </w:tc>
      </w:tr>
      <w:tr w:rsidR="00C873AE" w:rsidRPr="00E62133" w14:paraId="3AECF786"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5C491E4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36</w:t>
            </w:r>
          </w:p>
        </w:tc>
        <w:tc>
          <w:tcPr>
            <w:tcW w:w="3407" w:type="pct"/>
            <w:tcBorders>
              <w:top w:val="nil"/>
              <w:left w:val="nil"/>
              <w:bottom w:val="single" w:sz="4" w:space="0" w:color="auto"/>
              <w:right w:val="single" w:sz="4" w:space="0" w:color="auto"/>
            </w:tcBorders>
            <w:noWrap/>
            <w:vAlign w:val="bottom"/>
            <w:hideMark/>
          </w:tcPr>
          <w:p w14:paraId="7C1B1122" w14:textId="77777777" w:rsidR="00C873AE" w:rsidRPr="00E62133" w:rsidRDefault="00C873AE" w:rsidP="00437EFD">
            <w:pPr>
              <w:widowControl w:val="0"/>
              <w:spacing w:after="0" w:line="240" w:lineRule="auto"/>
              <w:rPr>
                <w:rFonts w:ascii="Arial" w:hAnsi="Arial" w:cs="Arial"/>
                <w:color w:val="000000"/>
                <w:sz w:val="20"/>
                <w:szCs w:val="20"/>
              </w:rPr>
            </w:pPr>
            <w:proofErr w:type="spellStart"/>
            <w:r w:rsidRPr="00E62133">
              <w:rPr>
                <w:rFonts w:ascii="Arial" w:hAnsi="Arial" w:cs="Arial"/>
                <w:color w:val="000000"/>
                <w:sz w:val="20"/>
                <w:szCs w:val="20"/>
              </w:rPr>
              <w:t>EDUCACION</w:t>
            </w:r>
            <w:proofErr w:type="spellEnd"/>
          </w:p>
        </w:tc>
        <w:tc>
          <w:tcPr>
            <w:tcW w:w="943" w:type="pct"/>
            <w:tcBorders>
              <w:top w:val="nil"/>
              <w:left w:val="nil"/>
              <w:bottom w:val="single" w:sz="4" w:space="0" w:color="auto"/>
              <w:right w:val="single" w:sz="4" w:space="0" w:color="auto"/>
            </w:tcBorders>
            <w:noWrap/>
            <w:vAlign w:val="bottom"/>
            <w:hideMark/>
          </w:tcPr>
          <w:p w14:paraId="356D3DEA"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$222,994.74</w:t>
            </w:r>
          </w:p>
        </w:tc>
      </w:tr>
      <w:tr w:rsidR="00C873AE" w:rsidRPr="00E62133" w14:paraId="14FFD061"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2FE0AE6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37</w:t>
            </w:r>
          </w:p>
        </w:tc>
        <w:tc>
          <w:tcPr>
            <w:tcW w:w="3407" w:type="pct"/>
            <w:tcBorders>
              <w:top w:val="nil"/>
              <w:left w:val="nil"/>
              <w:bottom w:val="single" w:sz="4" w:space="0" w:color="auto"/>
              <w:right w:val="single" w:sz="4" w:space="0" w:color="auto"/>
            </w:tcBorders>
            <w:noWrap/>
            <w:vAlign w:val="bottom"/>
            <w:hideMark/>
          </w:tcPr>
          <w:p w14:paraId="598EFC95"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DEPORTES</w:t>
            </w:r>
          </w:p>
        </w:tc>
        <w:tc>
          <w:tcPr>
            <w:tcW w:w="943" w:type="pct"/>
            <w:tcBorders>
              <w:top w:val="nil"/>
              <w:left w:val="nil"/>
              <w:bottom w:val="single" w:sz="4" w:space="0" w:color="auto"/>
              <w:right w:val="single" w:sz="4" w:space="0" w:color="auto"/>
            </w:tcBorders>
            <w:noWrap/>
            <w:vAlign w:val="bottom"/>
            <w:hideMark/>
          </w:tcPr>
          <w:p w14:paraId="5D7CBA31"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$131,598.01</w:t>
            </w:r>
          </w:p>
        </w:tc>
      </w:tr>
      <w:tr w:rsidR="00C873AE" w:rsidRPr="00E62133" w14:paraId="3A290852"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34E9E644"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38</w:t>
            </w:r>
          </w:p>
        </w:tc>
        <w:tc>
          <w:tcPr>
            <w:tcW w:w="3407" w:type="pct"/>
            <w:tcBorders>
              <w:top w:val="nil"/>
              <w:left w:val="nil"/>
              <w:bottom w:val="single" w:sz="4" w:space="0" w:color="auto"/>
              <w:right w:val="single" w:sz="4" w:space="0" w:color="auto"/>
            </w:tcBorders>
            <w:noWrap/>
            <w:vAlign w:val="bottom"/>
            <w:hideMark/>
          </w:tcPr>
          <w:p w14:paraId="0C338E0E" w14:textId="77777777" w:rsidR="00C873AE" w:rsidRPr="00E62133" w:rsidRDefault="00C873AE" w:rsidP="00437EFD">
            <w:pPr>
              <w:widowControl w:val="0"/>
              <w:spacing w:after="0" w:line="240" w:lineRule="auto"/>
              <w:rPr>
                <w:rFonts w:ascii="Arial" w:hAnsi="Arial" w:cs="Arial"/>
                <w:color w:val="000000"/>
                <w:sz w:val="20"/>
                <w:szCs w:val="20"/>
              </w:rPr>
            </w:pPr>
            <w:proofErr w:type="spellStart"/>
            <w:r w:rsidRPr="00E62133">
              <w:rPr>
                <w:rFonts w:ascii="Arial" w:hAnsi="Arial" w:cs="Arial"/>
                <w:color w:val="000000"/>
                <w:sz w:val="20"/>
                <w:szCs w:val="20"/>
              </w:rPr>
              <w:t>PREVENCION</w:t>
            </w:r>
            <w:proofErr w:type="spellEnd"/>
            <w:r w:rsidRPr="00E62133">
              <w:rPr>
                <w:rFonts w:ascii="Arial" w:hAnsi="Arial" w:cs="Arial"/>
                <w:color w:val="000000"/>
                <w:sz w:val="20"/>
                <w:szCs w:val="20"/>
              </w:rPr>
              <w:t xml:space="preserve"> AL DELITO</w:t>
            </w:r>
          </w:p>
        </w:tc>
        <w:tc>
          <w:tcPr>
            <w:tcW w:w="943" w:type="pct"/>
            <w:tcBorders>
              <w:top w:val="nil"/>
              <w:left w:val="nil"/>
              <w:bottom w:val="single" w:sz="4" w:space="0" w:color="auto"/>
              <w:right w:val="single" w:sz="4" w:space="0" w:color="auto"/>
            </w:tcBorders>
            <w:noWrap/>
            <w:vAlign w:val="bottom"/>
            <w:hideMark/>
          </w:tcPr>
          <w:p w14:paraId="30DD7046"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$41,682.00</w:t>
            </w:r>
          </w:p>
        </w:tc>
      </w:tr>
      <w:tr w:rsidR="00C873AE" w:rsidRPr="00E62133" w14:paraId="7DABC831"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5330F1ED"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39</w:t>
            </w:r>
          </w:p>
        </w:tc>
        <w:tc>
          <w:tcPr>
            <w:tcW w:w="3407" w:type="pct"/>
            <w:tcBorders>
              <w:top w:val="nil"/>
              <w:left w:val="nil"/>
              <w:bottom w:val="single" w:sz="4" w:space="0" w:color="auto"/>
              <w:right w:val="single" w:sz="4" w:space="0" w:color="auto"/>
            </w:tcBorders>
            <w:noWrap/>
            <w:vAlign w:val="bottom"/>
            <w:hideMark/>
          </w:tcPr>
          <w:p w14:paraId="17BDFD86" w14:textId="77777777" w:rsidR="00C873AE" w:rsidRPr="00E62133" w:rsidRDefault="00C873AE" w:rsidP="00437EFD">
            <w:pPr>
              <w:widowControl w:val="0"/>
              <w:spacing w:after="0" w:line="240" w:lineRule="auto"/>
              <w:rPr>
                <w:rFonts w:ascii="Arial" w:hAnsi="Arial" w:cs="Arial"/>
                <w:color w:val="000000"/>
                <w:sz w:val="20"/>
                <w:szCs w:val="20"/>
              </w:rPr>
            </w:pPr>
            <w:proofErr w:type="spellStart"/>
            <w:r w:rsidRPr="00E62133">
              <w:rPr>
                <w:rFonts w:ascii="Arial" w:hAnsi="Arial" w:cs="Arial"/>
                <w:color w:val="000000"/>
                <w:sz w:val="20"/>
                <w:szCs w:val="20"/>
              </w:rPr>
              <w:t>PROTECCION</w:t>
            </w:r>
            <w:proofErr w:type="spellEnd"/>
            <w:r w:rsidRPr="00E62133">
              <w:rPr>
                <w:rFonts w:ascii="Arial" w:hAnsi="Arial" w:cs="Arial"/>
                <w:color w:val="000000"/>
                <w:sz w:val="20"/>
                <w:szCs w:val="20"/>
              </w:rPr>
              <w:t xml:space="preserve"> CIVIL</w:t>
            </w:r>
          </w:p>
        </w:tc>
        <w:tc>
          <w:tcPr>
            <w:tcW w:w="943" w:type="pct"/>
            <w:tcBorders>
              <w:top w:val="nil"/>
              <w:left w:val="nil"/>
              <w:bottom w:val="single" w:sz="4" w:space="0" w:color="auto"/>
              <w:right w:val="single" w:sz="4" w:space="0" w:color="auto"/>
            </w:tcBorders>
            <w:noWrap/>
            <w:vAlign w:val="bottom"/>
            <w:hideMark/>
          </w:tcPr>
          <w:p w14:paraId="6EB3AAC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$300,000.00</w:t>
            </w:r>
          </w:p>
        </w:tc>
      </w:tr>
      <w:tr w:rsidR="00C873AE" w:rsidRPr="00E62133" w14:paraId="489EDA15" w14:textId="77777777" w:rsidTr="00437EFD">
        <w:trPr>
          <w:trHeight w:val="20"/>
        </w:trPr>
        <w:tc>
          <w:tcPr>
            <w:tcW w:w="650" w:type="pct"/>
            <w:tcBorders>
              <w:top w:val="single" w:sz="4" w:space="0" w:color="auto"/>
              <w:left w:val="single" w:sz="4" w:space="0" w:color="auto"/>
              <w:bottom w:val="single" w:sz="4" w:space="0" w:color="auto"/>
              <w:right w:val="single" w:sz="4" w:space="0" w:color="auto"/>
            </w:tcBorders>
            <w:noWrap/>
            <w:vAlign w:val="bottom"/>
            <w:hideMark/>
          </w:tcPr>
          <w:p w14:paraId="422C04A6" w14:textId="77777777" w:rsidR="00C873AE" w:rsidRPr="00E62133" w:rsidRDefault="00C873AE" w:rsidP="00437EFD">
            <w:pPr>
              <w:widowControl w:val="0"/>
              <w:spacing w:after="0" w:line="240" w:lineRule="auto"/>
              <w:rPr>
                <w:rFonts w:ascii="Arial" w:hAnsi="Arial" w:cs="Arial"/>
                <w:color w:val="000000"/>
                <w:sz w:val="20"/>
                <w:szCs w:val="20"/>
                <w:lang w:eastAsia="es-MX"/>
              </w:rPr>
            </w:pPr>
            <w:r w:rsidRPr="00E62133">
              <w:rPr>
                <w:rFonts w:ascii="Arial" w:hAnsi="Arial" w:cs="Arial"/>
                <w:color w:val="000000"/>
                <w:sz w:val="20"/>
                <w:szCs w:val="20"/>
              </w:rPr>
              <w:t>40</w:t>
            </w:r>
          </w:p>
        </w:tc>
        <w:tc>
          <w:tcPr>
            <w:tcW w:w="3407" w:type="pct"/>
            <w:tcBorders>
              <w:top w:val="single" w:sz="4" w:space="0" w:color="auto"/>
              <w:left w:val="nil"/>
              <w:bottom w:val="single" w:sz="4" w:space="0" w:color="auto"/>
              <w:right w:val="single" w:sz="4" w:space="0" w:color="auto"/>
            </w:tcBorders>
            <w:noWrap/>
            <w:vAlign w:val="bottom"/>
            <w:hideMark/>
          </w:tcPr>
          <w:p w14:paraId="2DBB3018"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RELACIONES EXTERIORES</w:t>
            </w:r>
          </w:p>
        </w:tc>
        <w:tc>
          <w:tcPr>
            <w:tcW w:w="943" w:type="pct"/>
            <w:tcBorders>
              <w:top w:val="single" w:sz="4" w:space="0" w:color="auto"/>
              <w:left w:val="nil"/>
              <w:bottom w:val="single" w:sz="4" w:space="0" w:color="auto"/>
              <w:right w:val="single" w:sz="4" w:space="0" w:color="auto"/>
            </w:tcBorders>
            <w:noWrap/>
            <w:vAlign w:val="bottom"/>
            <w:hideMark/>
          </w:tcPr>
          <w:p w14:paraId="0130CFC1"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$118,954.19</w:t>
            </w:r>
          </w:p>
        </w:tc>
      </w:tr>
      <w:tr w:rsidR="00C873AE" w:rsidRPr="00E62133" w14:paraId="16026726"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11212F99"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43</w:t>
            </w:r>
          </w:p>
        </w:tc>
        <w:tc>
          <w:tcPr>
            <w:tcW w:w="3407" w:type="pct"/>
            <w:tcBorders>
              <w:top w:val="nil"/>
              <w:left w:val="nil"/>
              <w:bottom w:val="single" w:sz="4" w:space="0" w:color="auto"/>
              <w:right w:val="single" w:sz="4" w:space="0" w:color="auto"/>
            </w:tcBorders>
            <w:noWrap/>
            <w:vAlign w:val="bottom"/>
            <w:hideMark/>
          </w:tcPr>
          <w:p w14:paraId="412BC8F7" w14:textId="77777777" w:rsidR="00C873AE" w:rsidRPr="00E62133" w:rsidRDefault="00C873AE" w:rsidP="00437EFD">
            <w:pPr>
              <w:widowControl w:val="0"/>
              <w:spacing w:after="0" w:line="240" w:lineRule="auto"/>
              <w:rPr>
                <w:rFonts w:ascii="Arial" w:hAnsi="Arial" w:cs="Arial"/>
                <w:color w:val="000000"/>
                <w:sz w:val="20"/>
                <w:szCs w:val="20"/>
              </w:rPr>
            </w:pPr>
            <w:proofErr w:type="spellStart"/>
            <w:r w:rsidRPr="00E62133">
              <w:rPr>
                <w:rFonts w:ascii="Arial" w:hAnsi="Arial" w:cs="Arial"/>
                <w:color w:val="000000"/>
                <w:sz w:val="20"/>
                <w:szCs w:val="20"/>
              </w:rPr>
              <w:t>REGIDURIA</w:t>
            </w:r>
            <w:proofErr w:type="spellEnd"/>
            <w:r w:rsidRPr="00E62133">
              <w:rPr>
                <w:rFonts w:ascii="Arial" w:hAnsi="Arial" w:cs="Arial"/>
                <w:color w:val="000000"/>
                <w:sz w:val="20"/>
                <w:szCs w:val="20"/>
              </w:rPr>
              <w:t xml:space="preserve"> 3</w:t>
            </w:r>
          </w:p>
        </w:tc>
        <w:tc>
          <w:tcPr>
            <w:tcW w:w="943" w:type="pct"/>
            <w:tcBorders>
              <w:top w:val="nil"/>
              <w:left w:val="nil"/>
              <w:bottom w:val="single" w:sz="4" w:space="0" w:color="auto"/>
              <w:right w:val="single" w:sz="4" w:space="0" w:color="auto"/>
            </w:tcBorders>
            <w:noWrap/>
            <w:vAlign w:val="bottom"/>
            <w:hideMark/>
          </w:tcPr>
          <w:p w14:paraId="47C9710A"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$303,000.00</w:t>
            </w:r>
          </w:p>
        </w:tc>
      </w:tr>
      <w:tr w:rsidR="00C873AE" w:rsidRPr="00E62133" w14:paraId="2ED1F88C"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753BE076"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44</w:t>
            </w:r>
          </w:p>
        </w:tc>
        <w:tc>
          <w:tcPr>
            <w:tcW w:w="3407" w:type="pct"/>
            <w:tcBorders>
              <w:top w:val="nil"/>
              <w:left w:val="nil"/>
              <w:bottom w:val="single" w:sz="4" w:space="0" w:color="auto"/>
              <w:right w:val="single" w:sz="4" w:space="0" w:color="auto"/>
            </w:tcBorders>
            <w:noWrap/>
            <w:vAlign w:val="bottom"/>
            <w:hideMark/>
          </w:tcPr>
          <w:p w14:paraId="151F0FE6" w14:textId="77777777" w:rsidR="00C873AE" w:rsidRPr="00E62133" w:rsidRDefault="00C873AE" w:rsidP="00437EFD">
            <w:pPr>
              <w:widowControl w:val="0"/>
              <w:spacing w:after="0" w:line="240" w:lineRule="auto"/>
              <w:rPr>
                <w:rFonts w:ascii="Arial" w:hAnsi="Arial" w:cs="Arial"/>
                <w:color w:val="000000"/>
                <w:sz w:val="20"/>
                <w:szCs w:val="20"/>
              </w:rPr>
            </w:pPr>
            <w:proofErr w:type="spellStart"/>
            <w:r w:rsidRPr="00E62133">
              <w:rPr>
                <w:rFonts w:ascii="Arial" w:hAnsi="Arial" w:cs="Arial"/>
                <w:color w:val="000000"/>
                <w:sz w:val="20"/>
                <w:szCs w:val="20"/>
              </w:rPr>
              <w:t>FAISMUN</w:t>
            </w:r>
            <w:proofErr w:type="spellEnd"/>
            <w:r w:rsidRPr="00E62133">
              <w:rPr>
                <w:rFonts w:ascii="Arial" w:hAnsi="Arial" w:cs="Arial"/>
                <w:color w:val="000000"/>
                <w:sz w:val="20"/>
                <w:szCs w:val="20"/>
              </w:rPr>
              <w:t xml:space="preserve"> POR DISTRIBUIR</w:t>
            </w:r>
          </w:p>
        </w:tc>
        <w:tc>
          <w:tcPr>
            <w:tcW w:w="943" w:type="pct"/>
            <w:tcBorders>
              <w:top w:val="nil"/>
              <w:left w:val="nil"/>
              <w:bottom w:val="single" w:sz="4" w:space="0" w:color="auto"/>
              <w:right w:val="single" w:sz="4" w:space="0" w:color="auto"/>
            </w:tcBorders>
            <w:noWrap/>
            <w:vAlign w:val="bottom"/>
            <w:hideMark/>
          </w:tcPr>
          <w:p w14:paraId="63B195F0"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$17,344,785.00</w:t>
            </w:r>
          </w:p>
        </w:tc>
      </w:tr>
      <w:tr w:rsidR="00C873AE" w:rsidRPr="00E62133" w14:paraId="7F24E883" w14:textId="77777777" w:rsidTr="00437EFD">
        <w:trPr>
          <w:trHeight w:val="20"/>
        </w:trPr>
        <w:tc>
          <w:tcPr>
            <w:tcW w:w="650" w:type="pct"/>
            <w:tcBorders>
              <w:top w:val="nil"/>
              <w:left w:val="single" w:sz="4" w:space="0" w:color="auto"/>
              <w:bottom w:val="single" w:sz="4" w:space="0" w:color="auto"/>
              <w:right w:val="single" w:sz="4" w:space="0" w:color="auto"/>
            </w:tcBorders>
            <w:noWrap/>
            <w:vAlign w:val="bottom"/>
            <w:hideMark/>
          </w:tcPr>
          <w:p w14:paraId="4838DCF7" w14:textId="77777777" w:rsidR="00C873AE" w:rsidRPr="00E62133" w:rsidRDefault="00C873AE" w:rsidP="00437EFD">
            <w:pPr>
              <w:widowControl w:val="0"/>
              <w:spacing w:after="0" w:line="240" w:lineRule="auto"/>
              <w:rPr>
                <w:rFonts w:ascii="Arial" w:hAnsi="Arial" w:cs="Arial"/>
                <w:color w:val="000000"/>
                <w:sz w:val="20"/>
                <w:szCs w:val="20"/>
              </w:rPr>
            </w:pPr>
            <w:r w:rsidRPr="00E62133">
              <w:rPr>
                <w:rFonts w:ascii="Arial" w:hAnsi="Arial" w:cs="Arial"/>
                <w:color w:val="000000"/>
                <w:sz w:val="20"/>
                <w:szCs w:val="20"/>
              </w:rPr>
              <w:t>45</w:t>
            </w:r>
          </w:p>
        </w:tc>
        <w:tc>
          <w:tcPr>
            <w:tcW w:w="3407" w:type="pct"/>
            <w:tcBorders>
              <w:top w:val="nil"/>
              <w:left w:val="nil"/>
              <w:bottom w:val="single" w:sz="4" w:space="0" w:color="auto"/>
              <w:right w:val="single" w:sz="4" w:space="0" w:color="auto"/>
            </w:tcBorders>
            <w:noWrap/>
            <w:vAlign w:val="bottom"/>
            <w:hideMark/>
          </w:tcPr>
          <w:p w14:paraId="4881BBDB" w14:textId="77777777" w:rsidR="00C873AE" w:rsidRPr="00E62133" w:rsidRDefault="00C873AE" w:rsidP="00437EFD">
            <w:pPr>
              <w:widowControl w:val="0"/>
              <w:spacing w:after="0" w:line="240" w:lineRule="auto"/>
              <w:rPr>
                <w:rFonts w:ascii="Arial" w:hAnsi="Arial" w:cs="Arial"/>
                <w:color w:val="000000"/>
                <w:sz w:val="20"/>
                <w:szCs w:val="20"/>
              </w:rPr>
            </w:pPr>
            <w:proofErr w:type="spellStart"/>
            <w:r w:rsidRPr="00E62133">
              <w:rPr>
                <w:rFonts w:ascii="Arial" w:hAnsi="Arial" w:cs="Arial"/>
                <w:color w:val="000000"/>
                <w:sz w:val="20"/>
                <w:szCs w:val="20"/>
              </w:rPr>
              <w:t>FAEFOM</w:t>
            </w:r>
            <w:proofErr w:type="spellEnd"/>
            <w:r w:rsidRPr="00E62133">
              <w:rPr>
                <w:rFonts w:ascii="Arial" w:hAnsi="Arial" w:cs="Arial"/>
                <w:color w:val="000000"/>
                <w:sz w:val="20"/>
                <w:szCs w:val="20"/>
              </w:rPr>
              <w:t xml:space="preserve"> POR DISTRIBUIR</w:t>
            </w:r>
          </w:p>
        </w:tc>
        <w:tc>
          <w:tcPr>
            <w:tcW w:w="943" w:type="pct"/>
            <w:tcBorders>
              <w:top w:val="nil"/>
              <w:left w:val="nil"/>
              <w:bottom w:val="single" w:sz="4" w:space="0" w:color="auto"/>
              <w:right w:val="single" w:sz="4" w:space="0" w:color="auto"/>
            </w:tcBorders>
            <w:noWrap/>
            <w:vAlign w:val="bottom"/>
            <w:hideMark/>
          </w:tcPr>
          <w:p w14:paraId="3410AF61"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$8,411,404.00</w:t>
            </w:r>
          </w:p>
        </w:tc>
      </w:tr>
    </w:tbl>
    <w:p w14:paraId="45F8E658" w14:textId="77777777" w:rsidR="00C873AE" w:rsidRDefault="00C873AE" w:rsidP="00C873AE">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09"/>
        <w:gridCol w:w="1919"/>
      </w:tblGrid>
      <w:tr w:rsidR="00C873AE" w:rsidRPr="000F26BE" w14:paraId="1FAFD52A" w14:textId="77777777" w:rsidTr="00437EFD">
        <w:trPr>
          <w:trHeight w:val="20"/>
        </w:trPr>
        <w:tc>
          <w:tcPr>
            <w:tcW w:w="5000" w:type="pct"/>
            <w:gridSpan w:val="2"/>
            <w:hideMark/>
          </w:tcPr>
          <w:p w14:paraId="78A9A870" w14:textId="77777777" w:rsidR="00C873AE" w:rsidRPr="000F26BE" w:rsidRDefault="00C873AE" w:rsidP="00437EFD">
            <w:pPr>
              <w:widowControl w:val="0"/>
              <w:spacing w:after="0" w:line="240" w:lineRule="auto"/>
              <w:jc w:val="center"/>
              <w:rPr>
                <w:rFonts w:ascii="Arial" w:hAnsi="Arial" w:cs="Arial"/>
                <w:bCs/>
                <w:color w:val="000000"/>
                <w:sz w:val="20"/>
                <w:szCs w:val="20"/>
              </w:rPr>
            </w:pPr>
            <w:r w:rsidRPr="000F26BE">
              <w:rPr>
                <w:rFonts w:ascii="Arial" w:hAnsi="Arial" w:cs="Arial"/>
                <w:color w:val="000000"/>
                <w:sz w:val="20"/>
                <w:szCs w:val="20"/>
              </w:rPr>
              <w:t>MUNICIPIO DE JANTETELCO</w:t>
            </w:r>
            <w:r w:rsidRPr="000F26BE">
              <w:rPr>
                <w:rFonts w:ascii="Arial" w:hAnsi="Arial" w:cs="Arial"/>
                <w:color w:val="000000"/>
                <w:sz w:val="20"/>
                <w:szCs w:val="20"/>
              </w:rPr>
              <w:br/>
              <w:t>PRESUPUESTO DE EGRESOS PARA EL EJERCICIO FISCAL 202</w:t>
            </w:r>
          </w:p>
        </w:tc>
      </w:tr>
      <w:tr w:rsidR="00C873AE" w:rsidRPr="000F26BE" w14:paraId="67B84B9C" w14:textId="77777777" w:rsidTr="00437EFD">
        <w:trPr>
          <w:trHeight w:val="20"/>
        </w:trPr>
        <w:tc>
          <w:tcPr>
            <w:tcW w:w="3913" w:type="pct"/>
            <w:vMerge w:val="restart"/>
            <w:hideMark/>
          </w:tcPr>
          <w:p w14:paraId="37916521" w14:textId="77777777" w:rsidR="00C873AE" w:rsidRPr="000F26BE" w:rsidRDefault="00C873AE" w:rsidP="00437EFD">
            <w:pPr>
              <w:widowControl w:val="0"/>
              <w:spacing w:after="0" w:line="240" w:lineRule="auto"/>
              <w:jc w:val="center"/>
              <w:rPr>
                <w:rFonts w:ascii="Arial" w:hAnsi="Arial" w:cs="Arial"/>
                <w:bCs/>
                <w:color w:val="000000"/>
                <w:sz w:val="20"/>
                <w:szCs w:val="20"/>
              </w:rPr>
            </w:pPr>
            <w:r w:rsidRPr="000F26BE">
              <w:rPr>
                <w:rFonts w:ascii="Arial" w:hAnsi="Arial" w:cs="Arial"/>
                <w:color w:val="000000"/>
                <w:sz w:val="20"/>
                <w:szCs w:val="20"/>
              </w:rPr>
              <w:t>CLASIFICADOR FUNCIONAL DEL GASTO</w:t>
            </w:r>
          </w:p>
        </w:tc>
        <w:tc>
          <w:tcPr>
            <w:tcW w:w="1087" w:type="pct"/>
            <w:hideMark/>
          </w:tcPr>
          <w:p w14:paraId="5FE177A8" w14:textId="77777777" w:rsidR="00C873AE" w:rsidRPr="000F26BE" w:rsidRDefault="00C873AE" w:rsidP="00437EFD">
            <w:pPr>
              <w:widowControl w:val="0"/>
              <w:spacing w:after="0" w:line="240" w:lineRule="auto"/>
              <w:jc w:val="center"/>
              <w:rPr>
                <w:rFonts w:ascii="Arial" w:hAnsi="Arial" w:cs="Arial"/>
                <w:bCs/>
                <w:color w:val="000000"/>
                <w:sz w:val="20"/>
                <w:szCs w:val="20"/>
              </w:rPr>
            </w:pPr>
            <w:r w:rsidRPr="000F26BE">
              <w:rPr>
                <w:rFonts w:ascii="Arial" w:hAnsi="Arial" w:cs="Arial"/>
                <w:color w:val="000000"/>
                <w:sz w:val="20"/>
                <w:szCs w:val="20"/>
              </w:rPr>
              <w:t>IMPORTE</w:t>
            </w:r>
          </w:p>
        </w:tc>
      </w:tr>
      <w:tr w:rsidR="00C873AE" w:rsidRPr="000F26BE" w14:paraId="3BCA7751" w14:textId="77777777" w:rsidTr="00437EFD">
        <w:trPr>
          <w:trHeight w:val="20"/>
        </w:trPr>
        <w:tc>
          <w:tcPr>
            <w:tcW w:w="3913" w:type="pct"/>
            <w:vMerge/>
            <w:hideMark/>
          </w:tcPr>
          <w:p w14:paraId="243988E0" w14:textId="77777777" w:rsidR="00C873AE" w:rsidRPr="000F26BE" w:rsidRDefault="00C873AE" w:rsidP="00437EFD">
            <w:pPr>
              <w:widowControl w:val="0"/>
              <w:spacing w:after="0" w:line="240" w:lineRule="auto"/>
              <w:jc w:val="both"/>
              <w:rPr>
                <w:rFonts w:ascii="Arial" w:hAnsi="Arial" w:cs="Arial"/>
                <w:bCs/>
                <w:color w:val="000000"/>
                <w:sz w:val="20"/>
                <w:szCs w:val="20"/>
              </w:rPr>
            </w:pPr>
          </w:p>
        </w:tc>
        <w:tc>
          <w:tcPr>
            <w:tcW w:w="1087" w:type="pct"/>
            <w:hideMark/>
          </w:tcPr>
          <w:p w14:paraId="4E44ADC0" w14:textId="77777777" w:rsidR="00C873AE" w:rsidRPr="000F26BE" w:rsidRDefault="00C873AE" w:rsidP="00437EFD">
            <w:pPr>
              <w:widowControl w:val="0"/>
              <w:spacing w:after="0" w:line="240" w:lineRule="auto"/>
              <w:jc w:val="right"/>
              <w:rPr>
                <w:rFonts w:ascii="Arial" w:hAnsi="Arial" w:cs="Arial"/>
                <w:bCs/>
                <w:color w:val="000000"/>
                <w:sz w:val="20"/>
                <w:szCs w:val="20"/>
              </w:rPr>
            </w:pPr>
            <w:r w:rsidRPr="000F26BE">
              <w:rPr>
                <w:rFonts w:ascii="Arial" w:hAnsi="Arial" w:cs="Arial"/>
                <w:color w:val="000000"/>
                <w:sz w:val="20"/>
                <w:szCs w:val="20"/>
              </w:rPr>
              <w:t>$122,842,426.54</w:t>
            </w:r>
          </w:p>
        </w:tc>
      </w:tr>
    </w:tbl>
    <w:p w14:paraId="61502CB9" w14:textId="77777777" w:rsidR="00C873AE" w:rsidRPr="000F26BE" w:rsidRDefault="00C873AE" w:rsidP="00C873AE">
      <w:pPr>
        <w:spacing w:after="0"/>
        <w:rPr>
          <w:vanish/>
        </w:rPr>
      </w:pPr>
    </w:p>
    <w:tbl>
      <w:tblPr>
        <w:tblW w:w="5010" w:type="pct"/>
        <w:tblInd w:w="-21" w:type="dxa"/>
        <w:tblLayout w:type="fixed"/>
        <w:tblCellMar>
          <w:left w:w="70" w:type="dxa"/>
          <w:right w:w="70" w:type="dxa"/>
        </w:tblCellMar>
        <w:tblLook w:val="04A0" w:firstRow="1" w:lastRow="0" w:firstColumn="1" w:lastColumn="0" w:noHBand="0" w:noVBand="1"/>
      </w:tblPr>
      <w:tblGrid>
        <w:gridCol w:w="6948"/>
        <w:gridCol w:w="1898"/>
      </w:tblGrid>
      <w:tr w:rsidR="00C873AE" w:rsidRPr="00E62133" w14:paraId="7CD735B3" w14:textId="77777777" w:rsidTr="00437EFD">
        <w:trPr>
          <w:trHeight w:val="20"/>
        </w:trPr>
        <w:tc>
          <w:tcPr>
            <w:tcW w:w="3927" w:type="pct"/>
            <w:tcBorders>
              <w:top w:val="single" w:sz="4" w:space="0" w:color="auto"/>
              <w:left w:val="single" w:sz="4" w:space="0" w:color="auto"/>
              <w:bottom w:val="single" w:sz="4" w:space="0" w:color="auto"/>
              <w:right w:val="single" w:sz="4" w:space="0" w:color="auto"/>
            </w:tcBorders>
            <w:noWrap/>
            <w:vAlign w:val="bottom"/>
            <w:hideMark/>
          </w:tcPr>
          <w:p w14:paraId="5BD0AE4A" w14:textId="77777777" w:rsidR="00C873AE" w:rsidRPr="00E62133" w:rsidRDefault="00C873AE" w:rsidP="00437EFD">
            <w:pPr>
              <w:widowControl w:val="0"/>
              <w:spacing w:after="0" w:line="240" w:lineRule="auto"/>
              <w:jc w:val="both"/>
              <w:rPr>
                <w:rFonts w:ascii="Arial" w:hAnsi="Arial" w:cs="Arial"/>
                <w:color w:val="000000"/>
                <w:sz w:val="20"/>
                <w:szCs w:val="20"/>
                <w:lang w:eastAsia="es-MX"/>
              </w:rPr>
            </w:pPr>
            <w:r w:rsidRPr="00E62133">
              <w:rPr>
                <w:rFonts w:ascii="Arial" w:hAnsi="Arial" w:cs="Arial"/>
                <w:color w:val="000000"/>
                <w:sz w:val="20"/>
                <w:szCs w:val="20"/>
              </w:rPr>
              <w:t>GOBIERNO</w:t>
            </w:r>
          </w:p>
        </w:tc>
        <w:tc>
          <w:tcPr>
            <w:tcW w:w="1073" w:type="pct"/>
            <w:tcBorders>
              <w:top w:val="single" w:sz="4" w:space="0" w:color="auto"/>
              <w:left w:val="nil"/>
              <w:bottom w:val="single" w:sz="4" w:space="0" w:color="auto"/>
              <w:right w:val="single" w:sz="4" w:space="0" w:color="auto"/>
            </w:tcBorders>
            <w:noWrap/>
            <w:vAlign w:val="bottom"/>
            <w:hideMark/>
          </w:tcPr>
          <w:p w14:paraId="6FBB3B1A"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$97,086,237.54</w:t>
            </w:r>
          </w:p>
        </w:tc>
      </w:tr>
      <w:tr w:rsidR="00C873AE" w:rsidRPr="00E62133" w14:paraId="17C7E2C1"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67340B89"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LEGISLACIÓN</w:t>
            </w:r>
          </w:p>
        </w:tc>
        <w:tc>
          <w:tcPr>
            <w:tcW w:w="1073" w:type="pct"/>
            <w:tcBorders>
              <w:top w:val="nil"/>
              <w:left w:val="nil"/>
              <w:bottom w:val="single" w:sz="4" w:space="0" w:color="auto"/>
              <w:right w:val="single" w:sz="4" w:space="0" w:color="auto"/>
            </w:tcBorders>
            <w:noWrap/>
            <w:vAlign w:val="bottom"/>
            <w:hideMark/>
          </w:tcPr>
          <w:p w14:paraId="52AB7C2E"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1AD289DA"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6A52CB1F"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JUSTICIA</w:t>
            </w:r>
          </w:p>
        </w:tc>
        <w:tc>
          <w:tcPr>
            <w:tcW w:w="1073" w:type="pct"/>
            <w:tcBorders>
              <w:top w:val="nil"/>
              <w:left w:val="nil"/>
              <w:bottom w:val="single" w:sz="4" w:space="0" w:color="auto"/>
              <w:right w:val="single" w:sz="4" w:space="0" w:color="auto"/>
            </w:tcBorders>
            <w:noWrap/>
            <w:vAlign w:val="bottom"/>
            <w:hideMark/>
          </w:tcPr>
          <w:p w14:paraId="05474945"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3557D1E8" w14:textId="77777777" w:rsidTr="00437EFD">
        <w:trPr>
          <w:trHeight w:val="20"/>
        </w:trPr>
        <w:tc>
          <w:tcPr>
            <w:tcW w:w="3927" w:type="pct"/>
            <w:tcBorders>
              <w:top w:val="single" w:sz="4" w:space="0" w:color="auto"/>
              <w:left w:val="single" w:sz="4" w:space="0" w:color="auto"/>
              <w:bottom w:val="single" w:sz="4" w:space="0" w:color="auto"/>
              <w:right w:val="single" w:sz="4" w:space="0" w:color="auto"/>
            </w:tcBorders>
            <w:noWrap/>
            <w:vAlign w:val="bottom"/>
            <w:hideMark/>
          </w:tcPr>
          <w:p w14:paraId="19FF2300"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COORDINACIÓN DE LA POLÍTICA DE GOBIERNO</w:t>
            </w:r>
          </w:p>
        </w:tc>
        <w:tc>
          <w:tcPr>
            <w:tcW w:w="1073" w:type="pct"/>
            <w:tcBorders>
              <w:top w:val="single" w:sz="4" w:space="0" w:color="auto"/>
              <w:left w:val="single" w:sz="4" w:space="0" w:color="auto"/>
              <w:bottom w:val="single" w:sz="4" w:space="0" w:color="auto"/>
              <w:right w:val="single" w:sz="4" w:space="0" w:color="auto"/>
            </w:tcBorders>
            <w:noWrap/>
            <w:vAlign w:val="bottom"/>
            <w:hideMark/>
          </w:tcPr>
          <w:p w14:paraId="6BEE7051"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$80,071,862.64</w:t>
            </w:r>
          </w:p>
        </w:tc>
      </w:tr>
      <w:tr w:rsidR="00C873AE" w:rsidRPr="00E62133" w14:paraId="2C11F115" w14:textId="77777777" w:rsidTr="00437EFD">
        <w:trPr>
          <w:trHeight w:val="20"/>
        </w:trPr>
        <w:tc>
          <w:tcPr>
            <w:tcW w:w="3927" w:type="pct"/>
            <w:tcBorders>
              <w:top w:val="single" w:sz="4" w:space="0" w:color="auto"/>
              <w:left w:val="single" w:sz="4" w:space="0" w:color="auto"/>
              <w:bottom w:val="single" w:sz="4" w:space="0" w:color="auto"/>
              <w:right w:val="single" w:sz="4" w:space="0" w:color="auto"/>
            </w:tcBorders>
            <w:noWrap/>
            <w:vAlign w:val="bottom"/>
            <w:hideMark/>
          </w:tcPr>
          <w:p w14:paraId="051C7C23"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RELACIONES EXTERIORES</w:t>
            </w:r>
          </w:p>
        </w:tc>
        <w:tc>
          <w:tcPr>
            <w:tcW w:w="1073" w:type="pct"/>
            <w:tcBorders>
              <w:top w:val="single" w:sz="4" w:space="0" w:color="auto"/>
              <w:left w:val="nil"/>
              <w:bottom w:val="single" w:sz="4" w:space="0" w:color="auto"/>
              <w:right w:val="single" w:sz="4" w:space="0" w:color="auto"/>
            </w:tcBorders>
            <w:noWrap/>
            <w:vAlign w:val="bottom"/>
            <w:hideMark/>
          </w:tcPr>
          <w:p w14:paraId="30D30FCD"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6D213F6A"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475A82A7"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ASUNTOS FINANCIEROS Y HACENDARIOS</w:t>
            </w:r>
          </w:p>
        </w:tc>
        <w:tc>
          <w:tcPr>
            <w:tcW w:w="1073" w:type="pct"/>
            <w:tcBorders>
              <w:top w:val="nil"/>
              <w:left w:val="nil"/>
              <w:bottom w:val="single" w:sz="4" w:space="0" w:color="auto"/>
              <w:right w:val="single" w:sz="4" w:space="0" w:color="auto"/>
            </w:tcBorders>
            <w:noWrap/>
            <w:vAlign w:val="bottom"/>
            <w:hideMark/>
          </w:tcPr>
          <w:p w14:paraId="76531A34"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2D239702"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2F8AAF88"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SEGURIDAD NACIONAL</w:t>
            </w:r>
          </w:p>
        </w:tc>
        <w:tc>
          <w:tcPr>
            <w:tcW w:w="1073" w:type="pct"/>
            <w:tcBorders>
              <w:top w:val="nil"/>
              <w:left w:val="nil"/>
              <w:bottom w:val="single" w:sz="4" w:space="0" w:color="auto"/>
              <w:right w:val="single" w:sz="4" w:space="0" w:color="auto"/>
            </w:tcBorders>
            <w:noWrap/>
            <w:vAlign w:val="bottom"/>
            <w:hideMark/>
          </w:tcPr>
          <w:p w14:paraId="767CCF24"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0EAAF558"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4964F62D"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ASUNTOS DE ORDEN PÚBLICO Y DE SEGURIDAD INTERIOR</w:t>
            </w:r>
          </w:p>
        </w:tc>
        <w:tc>
          <w:tcPr>
            <w:tcW w:w="1073" w:type="pct"/>
            <w:tcBorders>
              <w:top w:val="nil"/>
              <w:left w:val="nil"/>
              <w:bottom w:val="single" w:sz="4" w:space="0" w:color="auto"/>
              <w:right w:val="single" w:sz="4" w:space="0" w:color="auto"/>
            </w:tcBorders>
            <w:noWrap/>
            <w:vAlign w:val="bottom"/>
            <w:hideMark/>
          </w:tcPr>
          <w:p w14:paraId="4144FD01"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61DB2A76"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4F92EC9C"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OTROS SERVICIOS GENERALES</w:t>
            </w:r>
          </w:p>
        </w:tc>
        <w:tc>
          <w:tcPr>
            <w:tcW w:w="1073" w:type="pct"/>
            <w:tcBorders>
              <w:top w:val="nil"/>
              <w:left w:val="nil"/>
              <w:bottom w:val="single" w:sz="4" w:space="0" w:color="auto"/>
              <w:right w:val="single" w:sz="4" w:space="0" w:color="auto"/>
            </w:tcBorders>
            <w:noWrap/>
            <w:vAlign w:val="bottom"/>
            <w:hideMark/>
          </w:tcPr>
          <w:p w14:paraId="528C0CFD"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$17,014,374.90</w:t>
            </w:r>
          </w:p>
        </w:tc>
      </w:tr>
      <w:tr w:rsidR="00C873AE" w:rsidRPr="00E62133" w14:paraId="7323A758"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2FF8E7EE"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DESARROLLO SOCIAL</w:t>
            </w:r>
          </w:p>
        </w:tc>
        <w:tc>
          <w:tcPr>
            <w:tcW w:w="1073" w:type="pct"/>
            <w:tcBorders>
              <w:top w:val="nil"/>
              <w:left w:val="nil"/>
              <w:bottom w:val="single" w:sz="4" w:space="0" w:color="auto"/>
              <w:right w:val="single" w:sz="4" w:space="0" w:color="auto"/>
            </w:tcBorders>
            <w:noWrap/>
            <w:vAlign w:val="bottom"/>
            <w:hideMark/>
          </w:tcPr>
          <w:p w14:paraId="7AE660FC"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$17,344,785.00</w:t>
            </w:r>
          </w:p>
        </w:tc>
      </w:tr>
      <w:tr w:rsidR="00C873AE" w:rsidRPr="00E62133" w14:paraId="71A5C1D7"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39D7C84A"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PROTECCIÓN AMBIENTAL</w:t>
            </w:r>
          </w:p>
        </w:tc>
        <w:tc>
          <w:tcPr>
            <w:tcW w:w="1073" w:type="pct"/>
            <w:tcBorders>
              <w:top w:val="nil"/>
              <w:left w:val="nil"/>
              <w:bottom w:val="single" w:sz="4" w:space="0" w:color="auto"/>
              <w:right w:val="single" w:sz="4" w:space="0" w:color="auto"/>
            </w:tcBorders>
            <w:noWrap/>
            <w:vAlign w:val="bottom"/>
            <w:hideMark/>
          </w:tcPr>
          <w:p w14:paraId="262B9953"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550807A1"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7F0A5A40"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 xml:space="preserve">VIVIENDA Y </w:t>
            </w:r>
            <w:proofErr w:type="gramStart"/>
            <w:r w:rsidRPr="00E62133">
              <w:rPr>
                <w:rFonts w:ascii="Arial" w:hAnsi="Arial" w:cs="Arial"/>
                <w:color w:val="000000"/>
                <w:sz w:val="20"/>
                <w:szCs w:val="20"/>
              </w:rPr>
              <w:t>SERVICIOS  A</w:t>
            </w:r>
            <w:proofErr w:type="gramEnd"/>
            <w:r w:rsidRPr="00E62133">
              <w:rPr>
                <w:rFonts w:ascii="Arial" w:hAnsi="Arial" w:cs="Arial"/>
                <w:color w:val="000000"/>
                <w:sz w:val="20"/>
                <w:szCs w:val="20"/>
              </w:rPr>
              <w:t xml:space="preserve"> LA COMUNIDAD</w:t>
            </w:r>
          </w:p>
        </w:tc>
        <w:tc>
          <w:tcPr>
            <w:tcW w:w="1073" w:type="pct"/>
            <w:tcBorders>
              <w:top w:val="nil"/>
              <w:left w:val="nil"/>
              <w:bottom w:val="single" w:sz="4" w:space="0" w:color="auto"/>
              <w:right w:val="single" w:sz="4" w:space="0" w:color="auto"/>
            </w:tcBorders>
            <w:noWrap/>
            <w:vAlign w:val="bottom"/>
            <w:hideMark/>
          </w:tcPr>
          <w:p w14:paraId="4B3540E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$17,344,785.00</w:t>
            </w:r>
          </w:p>
        </w:tc>
      </w:tr>
      <w:tr w:rsidR="00C873AE" w:rsidRPr="00E62133" w14:paraId="4F8F5A8A"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3019954A"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SALUD</w:t>
            </w:r>
          </w:p>
        </w:tc>
        <w:tc>
          <w:tcPr>
            <w:tcW w:w="1073" w:type="pct"/>
            <w:tcBorders>
              <w:top w:val="nil"/>
              <w:left w:val="nil"/>
              <w:bottom w:val="single" w:sz="4" w:space="0" w:color="auto"/>
              <w:right w:val="single" w:sz="4" w:space="0" w:color="auto"/>
            </w:tcBorders>
            <w:noWrap/>
            <w:vAlign w:val="bottom"/>
            <w:hideMark/>
          </w:tcPr>
          <w:p w14:paraId="6080FDA4"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5313BED7"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4991316E"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RECREACIÓN, CULTURA Y OTRAS MANIFESTACIONES SOCIALES</w:t>
            </w:r>
          </w:p>
        </w:tc>
        <w:tc>
          <w:tcPr>
            <w:tcW w:w="1073" w:type="pct"/>
            <w:tcBorders>
              <w:top w:val="nil"/>
              <w:left w:val="nil"/>
              <w:bottom w:val="single" w:sz="4" w:space="0" w:color="auto"/>
              <w:right w:val="single" w:sz="4" w:space="0" w:color="auto"/>
            </w:tcBorders>
            <w:noWrap/>
            <w:vAlign w:val="bottom"/>
            <w:hideMark/>
          </w:tcPr>
          <w:p w14:paraId="622225DF"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0215B132"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378D2E59"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EDUCACIÓN</w:t>
            </w:r>
          </w:p>
        </w:tc>
        <w:tc>
          <w:tcPr>
            <w:tcW w:w="1073" w:type="pct"/>
            <w:tcBorders>
              <w:top w:val="nil"/>
              <w:left w:val="nil"/>
              <w:bottom w:val="single" w:sz="4" w:space="0" w:color="auto"/>
              <w:right w:val="single" w:sz="4" w:space="0" w:color="auto"/>
            </w:tcBorders>
            <w:noWrap/>
            <w:vAlign w:val="bottom"/>
            <w:hideMark/>
          </w:tcPr>
          <w:p w14:paraId="3E37E9EB"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307D1413"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153B6FF5"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PROTECCIÓN SOCIAL</w:t>
            </w:r>
          </w:p>
        </w:tc>
        <w:tc>
          <w:tcPr>
            <w:tcW w:w="1073" w:type="pct"/>
            <w:tcBorders>
              <w:top w:val="nil"/>
              <w:left w:val="nil"/>
              <w:bottom w:val="single" w:sz="4" w:space="0" w:color="auto"/>
              <w:right w:val="single" w:sz="4" w:space="0" w:color="auto"/>
            </w:tcBorders>
            <w:noWrap/>
            <w:vAlign w:val="bottom"/>
            <w:hideMark/>
          </w:tcPr>
          <w:p w14:paraId="2442C49A"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7421976B"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4977E55C"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OTROS ASUNTOS SOCIALES</w:t>
            </w:r>
          </w:p>
        </w:tc>
        <w:tc>
          <w:tcPr>
            <w:tcW w:w="1073" w:type="pct"/>
            <w:tcBorders>
              <w:top w:val="nil"/>
              <w:left w:val="nil"/>
              <w:bottom w:val="single" w:sz="4" w:space="0" w:color="auto"/>
              <w:right w:val="single" w:sz="4" w:space="0" w:color="auto"/>
            </w:tcBorders>
            <w:noWrap/>
            <w:vAlign w:val="bottom"/>
            <w:hideMark/>
          </w:tcPr>
          <w:p w14:paraId="17A6C6B4"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5116489C"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47BACE45"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DESARROLLO ECONÓMICO</w:t>
            </w:r>
          </w:p>
        </w:tc>
        <w:tc>
          <w:tcPr>
            <w:tcW w:w="1073" w:type="pct"/>
            <w:tcBorders>
              <w:top w:val="nil"/>
              <w:left w:val="nil"/>
              <w:bottom w:val="single" w:sz="4" w:space="0" w:color="auto"/>
              <w:right w:val="single" w:sz="4" w:space="0" w:color="auto"/>
            </w:tcBorders>
            <w:noWrap/>
            <w:vAlign w:val="bottom"/>
            <w:hideMark/>
          </w:tcPr>
          <w:p w14:paraId="64880435"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$8,411,404.00</w:t>
            </w:r>
          </w:p>
        </w:tc>
      </w:tr>
      <w:tr w:rsidR="00C873AE" w:rsidRPr="00E62133" w14:paraId="108B00D3"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5EEC5CF7"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ASUNTOS ECONÓMICOS, COMERCIALES Y LABORALES EN GENERAL</w:t>
            </w:r>
          </w:p>
        </w:tc>
        <w:tc>
          <w:tcPr>
            <w:tcW w:w="1073" w:type="pct"/>
            <w:tcBorders>
              <w:top w:val="nil"/>
              <w:left w:val="nil"/>
              <w:bottom w:val="single" w:sz="4" w:space="0" w:color="auto"/>
              <w:right w:val="single" w:sz="4" w:space="0" w:color="auto"/>
            </w:tcBorders>
            <w:noWrap/>
            <w:vAlign w:val="bottom"/>
            <w:hideMark/>
          </w:tcPr>
          <w:p w14:paraId="2CB756D5"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21060535"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3FAB5128"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AGROPECUARIA, SILVICULTURA, PESCA Y CAZA</w:t>
            </w:r>
          </w:p>
        </w:tc>
        <w:tc>
          <w:tcPr>
            <w:tcW w:w="1073" w:type="pct"/>
            <w:tcBorders>
              <w:top w:val="nil"/>
              <w:left w:val="nil"/>
              <w:bottom w:val="single" w:sz="4" w:space="0" w:color="auto"/>
              <w:right w:val="single" w:sz="4" w:space="0" w:color="auto"/>
            </w:tcBorders>
            <w:noWrap/>
            <w:vAlign w:val="bottom"/>
            <w:hideMark/>
          </w:tcPr>
          <w:p w14:paraId="2A552F58"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$8,411,404.00</w:t>
            </w:r>
          </w:p>
        </w:tc>
      </w:tr>
      <w:tr w:rsidR="00C873AE" w:rsidRPr="00E62133" w14:paraId="2583D3EC"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7F028B9B"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COMBUSTIBLES Y ENERGÍA</w:t>
            </w:r>
          </w:p>
        </w:tc>
        <w:tc>
          <w:tcPr>
            <w:tcW w:w="1073" w:type="pct"/>
            <w:tcBorders>
              <w:top w:val="nil"/>
              <w:left w:val="nil"/>
              <w:bottom w:val="single" w:sz="4" w:space="0" w:color="auto"/>
              <w:right w:val="single" w:sz="4" w:space="0" w:color="auto"/>
            </w:tcBorders>
            <w:noWrap/>
            <w:vAlign w:val="bottom"/>
            <w:hideMark/>
          </w:tcPr>
          <w:p w14:paraId="1FB2B2D8"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5C6F3836"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4D65DB33"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MINERÍA, MANUFACTURAS Y CONSTRUCCIÓN</w:t>
            </w:r>
          </w:p>
        </w:tc>
        <w:tc>
          <w:tcPr>
            <w:tcW w:w="1073" w:type="pct"/>
            <w:tcBorders>
              <w:top w:val="nil"/>
              <w:left w:val="nil"/>
              <w:bottom w:val="single" w:sz="4" w:space="0" w:color="auto"/>
              <w:right w:val="single" w:sz="4" w:space="0" w:color="auto"/>
            </w:tcBorders>
            <w:noWrap/>
            <w:vAlign w:val="bottom"/>
            <w:hideMark/>
          </w:tcPr>
          <w:p w14:paraId="579724E5"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350F344E"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31CC5359"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TRANSPORTE</w:t>
            </w:r>
          </w:p>
        </w:tc>
        <w:tc>
          <w:tcPr>
            <w:tcW w:w="1073" w:type="pct"/>
            <w:tcBorders>
              <w:top w:val="nil"/>
              <w:left w:val="nil"/>
              <w:bottom w:val="single" w:sz="4" w:space="0" w:color="auto"/>
              <w:right w:val="single" w:sz="4" w:space="0" w:color="auto"/>
            </w:tcBorders>
            <w:noWrap/>
            <w:vAlign w:val="bottom"/>
            <w:hideMark/>
          </w:tcPr>
          <w:p w14:paraId="06A64E1C"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74AE61F8"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23566DA7"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COMUNICACIONES</w:t>
            </w:r>
          </w:p>
        </w:tc>
        <w:tc>
          <w:tcPr>
            <w:tcW w:w="1073" w:type="pct"/>
            <w:tcBorders>
              <w:top w:val="nil"/>
              <w:left w:val="nil"/>
              <w:bottom w:val="single" w:sz="4" w:space="0" w:color="auto"/>
              <w:right w:val="single" w:sz="4" w:space="0" w:color="auto"/>
            </w:tcBorders>
            <w:noWrap/>
            <w:vAlign w:val="bottom"/>
            <w:hideMark/>
          </w:tcPr>
          <w:p w14:paraId="45B966ED"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62160C30"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60F1590F"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TURISMO</w:t>
            </w:r>
          </w:p>
        </w:tc>
        <w:tc>
          <w:tcPr>
            <w:tcW w:w="1073" w:type="pct"/>
            <w:tcBorders>
              <w:top w:val="nil"/>
              <w:left w:val="nil"/>
              <w:bottom w:val="single" w:sz="4" w:space="0" w:color="auto"/>
              <w:right w:val="single" w:sz="4" w:space="0" w:color="auto"/>
            </w:tcBorders>
            <w:noWrap/>
            <w:vAlign w:val="bottom"/>
            <w:hideMark/>
          </w:tcPr>
          <w:p w14:paraId="25F278EE"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31179583"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02DE8374"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CIENCIA, TECNOLOGÍA E INNOVACIÓN</w:t>
            </w:r>
          </w:p>
        </w:tc>
        <w:tc>
          <w:tcPr>
            <w:tcW w:w="1073" w:type="pct"/>
            <w:tcBorders>
              <w:top w:val="nil"/>
              <w:left w:val="nil"/>
              <w:bottom w:val="single" w:sz="4" w:space="0" w:color="auto"/>
              <w:right w:val="single" w:sz="4" w:space="0" w:color="auto"/>
            </w:tcBorders>
            <w:noWrap/>
            <w:vAlign w:val="bottom"/>
            <w:hideMark/>
          </w:tcPr>
          <w:p w14:paraId="2D65AFD7"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26FEF724"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70CF9B3A"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OTRAS INDUSTRIAS Y OTROS ASUNTOS ECONÓMICOS</w:t>
            </w:r>
          </w:p>
        </w:tc>
        <w:tc>
          <w:tcPr>
            <w:tcW w:w="1073" w:type="pct"/>
            <w:tcBorders>
              <w:top w:val="nil"/>
              <w:left w:val="nil"/>
              <w:bottom w:val="single" w:sz="4" w:space="0" w:color="auto"/>
              <w:right w:val="single" w:sz="4" w:space="0" w:color="auto"/>
            </w:tcBorders>
            <w:noWrap/>
            <w:vAlign w:val="bottom"/>
            <w:hideMark/>
          </w:tcPr>
          <w:p w14:paraId="6782FBB3"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056900BF"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1E5BF63F"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OTRAS NO CLASIFICADAS EN FUNCIONES ANTERIORES</w:t>
            </w:r>
          </w:p>
        </w:tc>
        <w:tc>
          <w:tcPr>
            <w:tcW w:w="1073" w:type="pct"/>
            <w:tcBorders>
              <w:top w:val="nil"/>
              <w:left w:val="nil"/>
              <w:bottom w:val="single" w:sz="4" w:space="0" w:color="auto"/>
              <w:right w:val="single" w:sz="4" w:space="0" w:color="auto"/>
            </w:tcBorders>
            <w:noWrap/>
            <w:vAlign w:val="bottom"/>
            <w:hideMark/>
          </w:tcPr>
          <w:p w14:paraId="4902A461"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31321926"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284E5B42"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TRANSACCIONES DE LA DEUDA PÚBLICA / COSTO FINANCIERO DE LA DEUDA</w:t>
            </w:r>
          </w:p>
        </w:tc>
        <w:tc>
          <w:tcPr>
            <w:tcW w:w="1073" w:type="pct"/>
            <w:tcBorders>
              <w:top w:val="nil"/>
              <w:left w:val="nil"/>
              <w:bottom w:val="single" w:sz="4" w:space="0" w:color="auto"/>
              <w:right w:val="single" w:sz="4" w:space="0" w:color="auto"/>
            </w:tcBorders>
            <w:noWrap/>
            <w:vAlign w:val="bottom"/>
            <w:hideMark/>
          </w:tcPr>
          <w:p w14:paraId="610FAB7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4EAC3D20"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69FB98A0"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TRANSFERENCIAS, PARTICIPACIONES Y APORTACIONES ENTRE DIFERENTES NIVELES Y ÓRDENES DE GOBIERNO</w:t>
            </w:r>
          </w:p>
        </w:tc>
        <w:tc>
          <w:tcPr>
            <w:tcW w:w="1073" w:type="pct"/>
            <w:tcBorders>
              <w:top w:val="nil"/>
              <w:left w:val="nil"/>
              <w:bottom w:val="single" w:sz="4" w:space="0" w:color="auto"/>
              <w:right w:val="single" w:sz="4" w:space="0" w:color="auto"/>
            </w:tcBorders>
            <w:noWrap/>
            <w:vAlign w:val="bottom"/>
            <w:hideMark/>
          </w:tcPr>
          <w:p w14:paraId="741B1973"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743DB68C"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40B1C147"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SANEAMIENTO DEL SISTEMA FINANCIERO</w:t>
            </w:r>
          </w:p>
        </w:tc>
        <w:tc>
          <w:tcPr>
            <w:tcW w:w="1073" w:type="pct"/>
            <w:tcBorders>
              <w:top w:val="nil"/>
              <w:left w:val="nil"/>
              <w:bottom w:val="single" w:sz="4" w:space="0" w:color="auto"/>
              <w:right w:val="single" w:sz="4" w:space="0" w:color="auto"/>
            </w:tcBorders>
            <w:noWrap/>
            <w:vAlign w:val="bottom"/>
            <w:hideMark/>
          </w:tcPr>
          <w:p w14:paraId="7E5093A9"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r w:rsidR="00C873AE" w:rsidRPr="00E62133" w14:paraId="0974C77B" w14:textId="77777777" w:rsidTr="00437EFD">
        <w:trPr>
          <w:trHeight w:val="20"/>
        </w:trPr>
        <w:tc>
          <w:tcPr>
            <w:tcW w:w="3927" w:type="pct"/>
            <w:tcBorders>
              <w:top w:val="nil"/>
              <w:left w:val="single" w:sz="4" w:space="0" w:color="auto"/>
              <w:bottom w:val="single" w:sz="4" w:space="0" w:color="auto"/>
              <w:right w:val="single" w:sz="4" w:space="0" w:color="auto"/>
            </w:tcBorders>
            <w:noWrap/>
            <w:vAlign w:val="bottom"/>
            <w:hideMark/>
          </w:tcPr>
          <w:p w14:paraId="7E91184F" w14:textId="77777777" w:rsidR="00C873AE" w:rsidRPr="00E62133" w:rsidRDefault="00C873AE" w:rsidP="00437EFD">
            <w:pPr>
              <w:widowControl w:val="0"/>
              <w:spacing w:after="0" w:line="240" w:lineRule="auto"/>
              <w:jc w:val="both"/>
              <w:rPr>
                <w:rFonts w:ascii="Arial" w:hAnsi="Arial" w:cs="Arial"/>
                <w:color w:val="000000"/>
                <w:sz w:val="20"/>
                <w:szCs w:val="20"/>
              </w:rPr>
            </w:pPr>
            <w:r w:rsidRPr="00E62133">
              <w:rPr>
                <w:rFonts w:ascii="Arial" w:hAnsi="Arial" w:cs="Arial"/>
                <w:color w:val="000000"/>
                <w:sz w:val="20"/>
                <w:szCs w:val="20"/>
              </w:rPr>
              <w:t>ADEUDOS DE EJERCICIOS FISCALES ANTERIORES</w:t>
            </w:r>
          </w:p>
        </w:tc>
        <w:tc>
          <w:tcPr>
            <w:tcW w:w="1073" w:type="pct"/>
            <w:tcBorders>
              <w:top w:val="nil"/>
              <w:left w:val="nil"/>
              <w:bottom w:val="single" w:sz="4" w:space="0" w:color="auto"/>
              <w:right w:val="single" w:sz="4" w:space="0" w:color="auto"/>
            </w:tcBorders>
            <w:noWrap/>
            <w:vAlign w:val="bottom"/>
            <w:hideMark/>
          </w:tcPr>
          <w:p w14:paraId="1F5E8DDB" w14:textId="77777777" w:rsidR="00C873AE" w:rsidRPr="00E62133" w:rsidRDefault="00C873AE" w:rsidP="00437EFD">
            <w:pPr>
              <w:widowControl w:val="0"/>
              <w:spacing w:after="0" w:line="240" w:lineRule="auto"/>
              <w:jc w:val="right"/>
              <w:rPr>
                <w:rFonts w:ascii="Arial" w:hAnsi="Arial" w:cs="Arial"/>
                <w:color w:val="000000"/>
                <w:sz w:val="20"/>
                <w:szCs w:val="20"/>
              </w:rPr>
            </w:pPr>
            <w:r w:rsidRPr="00E62133">
              <w:rPr>
                <w:rFonts w:ascii="Arial" w:hAnsi="Arial" w:cs="Arial"/>
                <w:color w:val="000000"/>
                <w:sz w:val="20"/>
                <w:szCs w:val="20"/>
              </w:rPr>
              <w:t>$0.00</w:t>
            </w:r>
          </w:p>
        </w:tc>
      </w:tr>
    </w:tbl>
    <w:p w14:paraId="601560A5" w14:textId="77777777" w:rsidR="00C873AE" w:rsidRDefault="00C873AE" w:rsidP="00C873AE">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51"/>
        <w:gridCol w:w="2177"/>
      </w:tblGrid>
      <w:tr w:rsidR="00C873AE" w:rsidRPr="000F26BE" w14:paraId="66E67353" w14:textId="77777777" w:rsidTr="00437EFD">
        <w:trPr>
          <w:trHeight w:val="20"/>
        </w:trPr>
        <w:tc>
          <w:tcPr>
            <w:tcW w:w="5000" w:type="pct"/>
            <w:gridSpan w:val="2"/>
            <w:hideMark/>
          </w:tcPr>
          <w:p w14:paraId="2F29852A" w14:textId="77777777" w:rsidR="00C873AE" w:rsidRPr="000F26BE" w:rsidRDefault="00C873AE" w:rsidP="00437EFD">
            <w:pPr>
              <w:widowControl w:val="0"/>
              <w:spacing w:after="0" w:line="240" w:lineRule="auto"/>
              <w:jc w:val="center"/>
              <w:rPr>
                <w:rFonts w:ascii="Arial" w:hAnsi="Arial" w:cs="Arial"/>
                <w:bCs/>
                <w:color w:val="000000"/>
                <w:sz w:val="20"/>
                <w:szCs w:val="20"/>
              </w:rPr>
            </w:pPr>
            <w:r w:rsidRPr="000F26BE">
              <w:rPr>
                <w:rFonts w:ascii="Arial" w:hAnsi="Arial" w:cs="Arial"/>
                <w:color w:val="000000"/>
                <w:sz w:val="20"/>
                <w:szCs w:val="20"/>
              </w:rPr>
              <w:t>MUNICIPIO DE JANTETELCO</w:t>
            </w:r>
            <w:r w:rsidRPr="000F26BE">
              <w:rPr>
                <w:rFonts w:ascii="Arial" w:hAnsi="Arial" w:cs="Arial"/>
                <w:color w:val="000000"/>
                <w:sz w:val="20"/>
                <w:szCs w:val="20"/>
              </w:rPr>
              <w:br/>
              <w:t>PRESUPUESTO DE EGRESOS PARA EL EJERCICIO FISCAL 2026</w:t>
            </w:r>
          </w:p>
        </w:tc>
      </w:tr>
      <w:tr w:rsidR="00C873AE" w:rsidRPr="000F26BE" w14:paraId="6D847A95" w14:textId="77777777" w:rsidTr="00437EFD">
        <w:trPr>
          <w:trHeight w:val="20"/>
        </w:trPr>
        <w:tc>
          <w:tcPr>
            <w:tcW w:w="3767" w:type="pct"/>
            <w:vMerge w:val="restart"/>
            <w:hideMark/>
          </w:tcPr>
          <w:p w14:paraId="31E3138A" w14:textId="77777777" w:rsidR="00C873AE" w:rsidRPr="000F26BE" w:rsidRDefault="00C873AE" w:rsidP="00437EFD">
            <w:pPr>
              <w:widowControl w:val="0"/>
              <w:spacing w:after="0" w:line="240" w:lineRule="auto"/>
              <w:jc w:val="center"/>
              <w:rPr>
                <w:rFonts w:ascii="Arial" w:hAnsi="Arial" w:cs="Arial"/>
                <w:bCs/>
                <w:color w:val="000000"/>
                <w:sz w:val="20"/>
                <w:szCs w:val="20"/>
              </w:rPr>
            </w:pPr>
            <w:r w:rsidRPr="000F26BE">
              <w:rPr>
                <w:rFonts w:ascii="Arial" w:hAnsi="Arial" w:cs="Arial"/>
                <w:color w:val="000000"/>
                <w:sz w:val="20"/>
                <w:szCs w:val="20"/>
              </w:rPr>
              <w:t>TIPO DE GASTO</w:t>
            </w:r>
          </w:p>
        </w:tc>
        <w:tc>
          <w:tcPr>
            <w:tcW w:w="1233" w:type="pct"/>
            <w:noWrap/>
            <w:hideMark/>
          </w:tcPr>
          <w:p w14:paraId="6F716D8C" w14:textId="77777777" w:rsidR="00C873AE" w:rsidRPr="000F26BE" w:rsidRDefault="00C873AE" w:rsidP="00437EFD">
            <w:pPr>
              <w:widowControl w:val="0"/>
              <w:spacing w:after="0" w:line="240" w:lineRule="auto"/>
              <w:jc w:val="center"/>
              <w:rPr>
                <w:rFonts w:ascii="Arial" w:hAnsi="Arial" w:cs="Arial"/>
                <w:bCs/>
                <w:color w:val="000000"/>
                <w:sz w:val="20"/>
                <w:szCs w:val="20"/>
              </w:rPr>
            </w:pPr>
            <w:r w:rsidRPr="000F26BE">
              <w:rPr>
                <w:rFonts w:ascii="Arial" w:hAnsi="Arial" w:cs="Arial"/>
                <w:color w:val="000000"/>
                <w:sz w:val="20"/>
                <w:szCs w:val="20"/>
              </w:rPr>
              <w:t>IMPORTE</w:t>
            </w:r>
          </w:p>
        </w:tc>
      </w:tr>
      <w:tr w:rsidR="00C873AE" w:rsidRPr="000F26BE" w14:paraId="638F64BB" w14:textId="77777777" w:rsidTr="00437EFD">
        <w:trPr>
          <w:trHeight w:val="20"/>
        </w:trPr>
        <w:tc>
          <w:tcPr>
            <w:tcW w:w="3767" w:type="pct"/>
            <w:vMerge/>
            <w:hideMark/>
          </w:tcPr>
          <w:p w14:paraId="0E5FA789" w14:textId="77777777" w:rsidR="00C873AE" w:rsidRPr="000F26BE" w:rsidRDefault="00C873AE" w:rsidP="00437EFD">
            <w:pPr>
              <w:widowControl w:val="0"/>
              <w:spacing w:after="0" w:line="240" w:lineRule="auto"/>
              <w:jc w:val="both"/>
              <w:rPr>
                <w:rFonts w:ascii="Arial" w:hAnsi="Arial" w:cs="Arial"/>
                <w:bCs/>
                <w:color w:val="000000"/>
                <w:sz w:val="20"/>
                <w:szCs w:val="20"/>
              </w:rPr>
            </w:pPr>
          </w:p>
        </w:tc>
        <w:tc>
          <w:tcPr>
            <w:tcW w:w="1233" w:type="pct"/>
            <w:hideMark/>
          </w:tcPr>
          <w:p w14:paraId="06AADA8F" w14:textId="77777777" w:rsidR="00C873AE" w:rsidRPr="000F26BE" w:rsidRDefault="00C873AE" w:rsidP="00437EFD">
            <w:pPr>
              <w:widowControl w:val="0"/>
              <w:spacing w:after="0" w:line="240" w:lineRule="auto"/>
              <w:jc w:val="right"/>
              <w:rPr>
                <w:rFonts w:ascii="Arial" w:hAnsi="Arial" w:cs="Arial"/>
                <w:bCs/>
                <w:color w:val="000000"/>
                <w:sz w:val="20"/>
                <w:szCs w:val="20"/>
              </w:rPr>
            </w:pPr>
            <w:r w:rsidRPr="000F26BE">
              <w:rPr>
                <w:rFonts w:ascii="Arial" w:hAnsi="Arial" w:cs="Arial"/>
                <w:color w:val="000000"/>
                <w:sz w:val="20"/>
                <w:szCs w:val="20"/>
              </w:rPr>
              <w:t>$122,842,426.54</w:t>
            </w:r>
          </w:p>
        </w:tc>
      </w:tr>
      <w:tr w:rsidR="00C873AE" w:rsidRPr="00C67609" w14:paraId="19DA6392" w14:textId="77777777" w:rsidTr="00437EFD">
        <w:trPr>
          <w:trHeight w:val="20"/>
        </w:trPr>
        <w:tc>
          <w:tcPr>
            <w:tcW w:w="3767" w:type="pct"/>
            <w:noWrap/>
            <w:hideMark/>
          </w:tcPr>
          <w:p w14:paraId="0F185066" w14:textId="77777777" w:rsidR="00C873AE" w:rsidRPr="000F26BE" w:rsidRDefault="00C873AE" w:rsidP="00437EFD">
            <w:pPr>
              <w:widowControl w:val="0"/>
              <w:spacing w:after="0" w:line="360" w:lineRule="auto"/>
              <w:rPr>
                <w:rFonts w:ascii="Arial" w:hAnsi="Arial" w:cs="Arial"/>
                <w:color w:val="000000"/>
                <w:sz w:val="20"/>
                <w:szCs w:val="20"/>
                <w:lang w:eastAsia="es-MX"/>
              </w:rPr>
            </w:pPr>
            <w:bookmarkStart w:id="0" w:name="_Hlk237618836"/>
            <w:r w:rsidRPr="000F26BE">
              <w:rPr>
                <w:rFonts w:ascii="Arial" w:hAnsi="Arial" w:cs="Arial"/>
                <w:color w:val="000000"/>
                <w:sz w:val="20"/>
                <w:szCs w:val="20"/>
              </w:rPr>
              <w:t>Gasto Corriente</w:t>
            </w:r>
          </w:p>
        </w:tc>
        <w:tc>
          <w:tcPr>
            <w:tcW w:w="1233" w:type="pct"/>
            <w:noWrap/>
            <w:hideMark/>
          </w:tcPr>
          <w:p w14:paraId="32D11333" w14:textId="77777777" w:rsidR="00C873AE" w:rsidRPr="000F26BE" w:rsidRDefault="00C873AE" w:rsidP="00437EFD">
            <w:pPr>
              <w:widowControl w:val="0"/>
              <w:spacing w:after="0" w:line="360" w:lineRule="auto"/>
              <w:jc w:val="right"/>
              <w:rPr>
                <w:rFonts w:ascii="Arial" w:hAnsi="Arial" w:cs="Arial"/>
                <w:color w:val="000000"/>
                <w:sz w:val="20"/>
                <w:szCs w:val="20"/>
              </w:rPr>
            </w:pPr>
            <w:r w:rsidRPr="000F26BE">
              <w:rPr>
                <w:rFonts w:ascii="Arial" w:hAnsi="Arial" w:cs="Arial"/>
                <w:color w:val="000000"/>
                <w:sz w:val="20"/>
                <w:szCs w:val="20"/>
              </w:rPr>
              <w:t>$97,155,911.87</w:t>
            </w:r>
          </w:p>
        </w:tc>
      </w:tr>
      <w:tr w:rsidR="00C873AE" w:rsidRPr="00C67609" w14:paraId="1BF52192" w14:textId="77777777" w:rsidTr="00437EFD">
        <w:trPr>
          <w:trHeight w:val="20"/>
        </w:trPr>
        <w:tc>
          <w:tcPr>
            <w:tcW w:w="3767" w:type="pct"/>
            <w:noWrap/>
            <w:hideMark/>
          </w:tcPr>
          <w:p w14:paraId="6A2A9BEC" w14:textId="77777777" w:rsidR="00C873AE" w:rsidRPr="000F26BE" w:rsidRDefault="00C873AE" w:rsidP="00437EFD">
            <w:pPr>
              <w:widowControl w:val="0"/>
              <w:spacing w:after="0" w:line="360" w:lineRule="auto"/>
              <w:rPr>
                <w:rFonts w:ascii="Arial" w:hAnsi="Arial" w:cs="Arial"/>
                <w:color w:val="000000"/>
                <w:sz w:val="20"/>
                <w:szCs w:val="20"/>
              </w:rPr>
            </w:pPr>
            <w:r w:rsidRPr="000F26BE">
              <w:rPr>
                <w:rFonts w:ascii="Arial" w:hAnsi="Arial" w:cs="Arial"/>
                <w:color w:val="000000"/>
                <w:sz w:val="20"/>
                <w:szCs w:val="20"/>
              </w:rPr>
              <w:lastRenderedPageBreak/>
              <w:t>Gasto de Capital</w:t>
            </w:r>
          </w:p>
        </w:tc>
        <w:tc>
          <w:tcPr>
            <w:tcW w:w="1233" w:type="pct"/>
            <w:noWrap/>
            <w:hideMark/>
          </w:tcPr>
          <w:p w14:paraId="7FAC9C4D" w14:textId="77777777" w:rsidR="00C873AE" w:rsidRPr="000F26BE" w:rsidRDefault="00C873AE" w:rsidP="00437EFD">
            <w:pPr>
              <w:widowControl w:val="0"/>
              <w:spacing w:after="0" w:line="360" w:lineRule="auto"/>
              <w:jc w:val="right"/>
              <w:rPr>
                <w:rFonts w:ascii="Arial" w:hAnsi="Arial" w:cs="Arial"/>
                <w:color w:val="000000"/>
                <w:sz w:val="20"/>
                <w:szCs w:val="20"/>
              </w:rPr>
            </w:pPr>
            <w:r w:rsidRPr="000F26BE">
              <w:rPr>
                <w:rFonts w:ascii="Arial" w:hAnsi="Arial" w:cs="Arial"/>
                <w:color w:val="000000"/>
                <w:sz w:val="20"/>
                <w:szCs w:val="20"/>
              </w:rPr>
              <w:t>$17,661,706.10</w:t>
            </w:r>
          </w:p>
        </w:tc>
      </w:tr>
      <w:tr w:rsidR="00C873AE" w:rsidRPr="00C67609" w14:paraId="2C674AB8" w14:textId="77777777" w:rsidTr="00437EFD">
        <w:trPr>
          <w:trHeight w:val="20"/>
        </w:trPr>
        <w:tc>
          <w:tcPr>
            <w:tcW w:w="3767" w:type="pct"/>
            <w:noWrap/>
            <w:hideMark/>
          </w:tcPr>
          <w:p w14:paraId="2615B196" w14:textId="77777777" w:rsidR="00C873AE" w:rsidRPr="000F26BE" w:rsidRDefault="00C873AE" w:rsidP="00437EFD">
            <w:pPr>
              <w:widowControl w:val="0"/>
              <w:spacing w:after="0" w:line="360" w:lineRule="auto"/>
              <w:rPr>
                <w:rFonts w:ascii="Arial" w:hAnsi="Arial" w:cs="Arial"/>
                <w:color w:val="000000"/>
                <w:sz w:val="20"/>
                <w:szCs w:val="20"/>
              </w:rPr>
            </w:pPr>
            <w:r w:rsidRPr="000F26BE">
              <w:rPr>
                <w:rFonts w:ascii="Arial" w:hAnsi="Arial" w:cs="Arial"/>
                <w:color w:val="000000"/>
                <w:sz w:val="20"/>
                <w:szCs w:val="20"/>
              </w:rPr>
              <w:t>Amortización de la deuda y disminución de pasivos</w:t>
            </w:r>
          </w:p>
        </w:tc>
        <w:tc>
          <w:tcPr>
            <w:tcW w:w="1233" w:type="pct"/>
            <w:noWrap/>
            <w:hideMark/>
          </w:tcPr>
          <w:p w14:paraId="294A8F46" w14:textId="77777777" w:rsidR="00C873AE" w:rsidRPr="000F26BE" w:rsidRDefault="00C873AE" w:rsidP="00437EFD">
            <w:pPr>
              <w:widowControl w:val="0"/>
              <w:spacing w:after="0" w:line="360" w:lineRule="auto"/>
              <w:jc w:val="right"/>
              <w:rPr>
                <w:rFonts w:ascii="Arial" w:hAnsi="Arial" w:cs="Arial"/>
                <w:color w:val="000000"/>
                <w:sz w:val="20"/>
                <w:szCs w:val="20"/>
              </w:rPr>
            </w:pPr>
            <w:r w:rsidRPr="000F26BE">
              <w:rPr>
                <w:rFonts w:ascii="Arial" w:hAnsi="Arial" w:cs="Arial"/>
                <w:color w:val="000000"/>
                <w:sz w:val="20"/>
                <w:szCs w:val="20"/>
              </w:rPr>
              <w:t>$5,607,148.95</w:t>
            </w:r>
          </w:p>
        </w:tc>
      </w:tr>
      <w:tr w:rsidR="00C873AE" w:rsidRPr="00C67609" w14:paraId="6CE07829" w14:textId="77777777" w:rsidTr="00437EFD">
        <w:trPr>
          <w:trHeight w:val="20"/>
        </w:trPr>
        <w:tc>
          <w:tcPr>
            <w:tcW w:w="3767" w:type="pct"/>
            <w:noWrap/>
            <w:hideMark/>
          </w:tcPr>
          <w:p w14:paraId="11AA49F7" w14:textId="77777777" w:rsidR="00C873AE" w:rsidRPr="000F26BE" w:rsidRDefault="00C873AE" w:rsidP="00437EFD">
            <w:pPr>
              <w:widowControl w:val="0"/>
              <w:spacing w:after="0" w:line="360" w:lineRule="auto"/>
              <w:rPr>
                <w:rFonts w:ascii="Arial" w:hAnsi="Arial" w:cs="Arial"/>
                <w:color w:val="000000"/>
                <w:sz w:val="20"/>
                <w:szCs w:val="20"/>
              </w:rPr>
            </w:pPr>
            <w:r w:rsidRPr="000F26BE">
              <w:rPr>
                <w:rFonts w:ascii="Arial" w:hAnsi="Arial" w:cs="Arial"/>
                <w:color w:val="000000"/>
                <w:sz w:val="20"/>
                <w:szCs w:val="20"/>
              </w:rPr>
              <w:t>Pensiones y Jubilaciones</w:t>
            </w:r>
          </w:p>
        </w:tc>
        <w:tc>
          <w:tcPr>
            <w:tcW w:w="1233" w:type="pct"/>
            <w:noWrap/>
            <w:hideMark/>
          </w:tcPr>
          <w:p w14:paraId="4CE44965" w14:textId="77777777" w:rsidR="00C873AE" w:rsidRPr="000F26BE" w:rsidRDefault="00C873AE" w:rsidP="00437EFD">
            <w:pPr>
              <w:widowControl w:val="0"/>
              <w:spacing w:after="0" w:line="360" w:lineRule="auto"/>
              <w:jc w:val="right"/>
              <w:rPr>
                <w:rFonts w:ascii="Arial" w:hAnsi="Arial" w:cs="Arial"/>
                <w:color w:val="000000"/>
                <w:sz w:val="20"/>
                <w:szCs w:val="20"/>
              </w:rPr>
            </w:pPr>
            <w:r w:rsidRPr="000F26BE">
              <w:rPr>
                <w:rFonts w:ascii="Arial" w:hAnsi="Arial" w:cs="Arial"/>
                <w:color w:val="000000"/>
                <w:sz w:val="20"/>
                <w:szCs w:val="20"/>
              </w:rPr>
              <w:t>$2,417,659.62</w:t>
            </w:r>
          </w:p>
        </w:tc>
      </w:tr>
      <w:tr w:rsidR="00C873AE" w:rsidRPr="00C67609" w14:paraId="6299B9DB" w14:textId="77777777" w:rsidTr="00437EFD">
        <w:trPr>
          <w:trHeight w:val="20"/>
        </w:trPr>
        <w:tc>
          <w:tcPr>
            <w:tcW w:w="3767" w:type="pct"/>
            <w:noWrap/>
            <w:hideMark/>
          </w:tcPr>
          <w:p w14:paraId="7A6EC03E" w14:textId="77777777" w:rsidR="00C873AE" w:rsidRPr="000F26BE" w:rsidRDefault="00C873AE" w:rsidP="00437EFD">
            <w:pPr>
              <w:widowControl w:val="0"/>
              <w:spacing w:after="0" w:line="360" w:lineRule="auto"/>
              <w:rPr>
                <w:rFonts w:ascii="Arial" w:hAnsi="Arial" w:cs="Arial"/>
                <w:color w:val="000000"/>
                <w:sz w:val="20"/>
                <w:szCs w:val="20"/>
              </w:rPr>
            </w:pPr>
            <w:r w:rsidRPr="000F26BE">
              <w:rPr>
                <w:rFonts w:ascii="Arial" w:hAnsi="Arial" w:cs="Arial"/>
                <w:color w:val="000000"/>
                <w:sz w:val="20"/>
                <w:szCs w:val="20"/>
              </w:rPr>
              <w:t>Participaciones</w:t>
            </w:r>
          </w:p>
        </w:tc>
        <w:tc>
          <w:tcPr>
            <w:tcW w:w="1233" w:type="pct"/>
            <w:noWrap/>
            <w:hideMark/>
          </w:tcPr>
          <w:p w14:paraId="05D1F467" w14:textId="77777777" w:rsidR="00C873AE" w:rsidRPr="000F26BE" w:rsidRDefault="00C873AE" w:rsidP="00437EFD">
            <w:pPr>
              <w:widowControl w:val="0"/>
              <w:spacing w:after="0" w:line="360" w:lineRule="auto"/>
              <w:jc w:val="right"/>
              <w:rPr>
                <w:rFonts w:ascii="Arial" w:hAnsi="Arial" w:cs="Arial"/>
                <w:color w:val="000000"/>
                <w:sz w:val="20"/>
                <w:szCs w:val="20"/>
              </w:rPr>
            </w:pPr>
            <w:r w:rsidRPr="000F26BE">
              <w:rPr>
                <w:rFonts w:ascii="Arial" w:hAnsi="Arial" w:cs="Arial"/>
                <w:color w:val="000000"/>
                <w:sz w:val="20"/>
                <w:szCs w:val="20"/>
              </w:rPr>
              <w:t>$0.00</w:t>
            </w:r>
          </w:p>
        </w:tc>
      </w:tr>
      <w:bookmarkEnd w:id="0"/>
    </w:tbl>
    <w:p w14:paraId="3E7BE75E" w14:textId="77777777" w:rsidR="00C873AE" w:rsidRDefault="00C873AE" w:rsidP="00C873AE">
      <w:pPr>
        <w:widowControl w:val="0"/>
        <w:spacing w:after="0" w:line="240" w:lineRule="auto"/>
        <w:jc w:val="both"/>
        <w:rPr>
          <w:rFonts w:ascii="Arial" w:eastAsia="Soberana Sans" w:hAnsi="Arial" w:cs="Arial"/>
          <w:color w:val="000000"/>
          <w:sz w:val="24"/>
          <w:szCs w:val="24"/>
        </w:rPr>
      </w:pPr>
    </w:p>
    <w:p w14:paraId="3267CEB3" w14:textId="77777777" w:rsidR="00C873AE" w:rsidRDefault="00C873AE" w:rsidP="00C873AE">
      <w:pPr>
        <w:widowControl w:val="0"/>
        <w:spacing w:after="0" w:line="240" w:lineRule="auto"/>
        <w:jc w:val="both"/>
        <w:rPr>
          <w:rFonts w:ascii="Arial" w:eastAsia="Soberana Sans" w:hAnsi="Arial" w:cs="Arial"/>
          <w:color w:val="000000"/>
          <w:sz w:val="24"/>
          <w:szCs w:val="24"/>
        </w:rPr>
      </w:pPr>
      <w:r w:rsidRPr="00607895">
        <w:rPr>
          <w:rFonts w:ascii="Arial" w:eastAsia="Soberana Sans" w:hAnsi="Arial" w:cs="Arial"/>
          <w:b/>
          <w:bCs/>
          <w:color w:val="000000"/>
          <w:sz w:val="24"/>
          <w:szCs w:val="24"/>
        </w:rPr>
        <w:t>VIGÉSIMA SEXTA.</w:t>
      </w:r>
      <w:r w:rsidRPr="00607895">
        <w:rPr>
          <w:rFonts w:ascii="Arial" w:eastAsia="Soberana Sans" w:hAnsi="Arial" w:cs="Arial"/>
          <w:color w:val="000000"/>
          <w:sz w:val="24"/>
          <w:szCs w:val="24"/>
        </w:rPr>
        <w:t xml:space="preserve"> Para dar cumplimiento a lo establecido por el Artículo 34 de la Ley de Presupuesto, Contabilidad y Gasto Público del Estado de Morelos; se aprueban, los requisitos que deberá contener la comprobación del gasto, que se relacionan en el Anexo 1 de esta Acta y que forman parte integrante de este acuerdo.</w:t>
      </w:r>
    </w:p>
    <w:p w14:paraId="537182CA" w14:textId="77777777" w:rsidR="00C873AE" w:rsidRPr="00607895" w:rsidRDefault="00C873AE" w:rsidP="00C873AE">
      <w:pPr>
        <w:widowControl w:val="0"/>
        <w:spacing w:after="0" w:line="240" w:lineRule="auto"/>
        <w:jc w:val="both"/>
        <w:rPr>
          <w:rFonts w:ascii="Arial" w:eastAsia="Soberana Sans" w:hAnsi="Arial" w:cs="Arial"/>
          <w:color w:val="000000"/>
          <w:sz w:val="24"/>
          <w:szCs w:val="24"/>
        </w:rPr>
      </w:pPr>
    </w:p>
    <w:p w14:paraId="44B37073" w14:textId="77777777" w:rsidR="00C873AE" w:rsidRDefault="00C873AE" w:rsidP="00C873AE">
      <w:pPr>
        <w:widowControl w:val="0"/>
        <w:spacing w:after="0" w:line="240" w:lineRule="auto"/>
        <w:jc w:val="both"/>
        <w:rPr>
          <w:rFonts w:ascii="Arial" w:eastAsia="Soberana Sans" w:hAnsi="Arial" w:cs="Arial"/>
          <w:color w:val="000000"/>
          <w:sz w:val="24"/>
          <w:szCs w:val="24"/>
        </w:rPr>
      </w:pPr>
      <w:r w:rsidRPr="00607895">
        <w:rPr>
          <w:rFonts w:ascii="Arial" w:eastAsia="Soberana Sans" w:hAnsi="Arial" w:cs="Arial"/>
          <w:b/>
          <w:bCs/>
          <w:color w:val="000000"/>
          <w:sz w:val="24"/>
          <w:szCs w:val="24"/>
        </w:rPr>
        <w:t xml:space="preserve">VIGÉSIMA </w:t>
      </w:r>
      <w:proofErr w:type="spellStart"/>
      <w:r w:rsidRPr="00607895">
        <w:rPr>
          <w:rFonts w:ascii="Arial" w:eastAsia="Soberana Sans" w:hAnsi="Arial" w:cs="Arial"/>
          <w:b/>
          <w:bCs/>
          <w:color w:val="000000"/>
          <w:sz w:val="24"/>
          <w:szCs w:val="24"/>
        </w:rPr>
        <w:t>SEPTIMA</w:t>
      </w:r>
      <w:proofErr w:type="spellEnd"/>
      <w:r w:rsidRPr="00607895">
        <w:rPr>
          <w:rFonts w:ascii="Arial" w:eastAsia="Soberana Sans" w:hAnsi="Arial" w:cs="Arial"/>
          <w:b/>
          <w:bCs/>
          <w:color w:val="000000"/>
          <w:sz w:val="24"/>
          <w:szCs w:val="24"/>
        </w:rPr>
        <w:t>.</w:t>
      </w:r>
      <w:r w:rsidRPr="00607895">
        <w:rPr>
          <w:rFonts w:ascii="Arial" w:eastAsia="Soberana Sans" w:hAnsi="Arial" w:cs="Arial"/>
          <w:color w:val="000000"/>
          <w:sz w:val="24"/>
          <w:szCs w:val="24"/>
        </w:rPr>
        <w:t xml:space="preserve"> Para dar cumplimiento a lo señalado por el Artículo 38 de la Ley de Obra Pública y Servicios Relacionados con la misma del Estado de Morelos, se aprueban los montos máximos de las obras que puedan contratarse mediante los procedimientos de licitación restringida o de adjudicación directa, será:</w:t>
      </w:r>
    </w:p>
    <w:p w14:paraId="32EDC94A" w14:textId="77777777" w:rsidR="00C873AE" w:rsidRDefault="00C873AE" w:rsidP="00C873AE">
      <w:pPr>
        <w:widowControl w:val="0"/>
        <w:spacing w:after="0" w:line="240" w:lineRule="auto"/>
        <w:jc w:val="both"/>
        <w:rPr>
          <w:rFonts w:ascii="Arial" w:eastAsia="Soberana Sans" w:hAnsi="Arial" w:cs="Arial"/>
          <w:color w:val="000000"/>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4"/>
        <w:gridCol w:w="2163"/>
        <w:gridCol w:w="2207"/>
        <w:gridCol w:w="2454"/>
      </w:tblGrid>
      <w:tr w:rsidR="00C873AE" w:rsidRPr="00607895" w14:paraId="73021EFE" w14:textId="77777777" w:rsidTr="00437EFD">
        <w:trPr>
          <w:jc w:val="center"/>
        </w:trPr>
        <w:tc>
          <w:tcPr>
            <w:tcW w:w="1135" w:type="pct"/>
          </w:tcPr>
          <w:p w14:paraId="674FE9BB" w14:textId="77777777" w:rsidR="00C873AE" w:rsidRPr="00607895" w:rsidRDefault="00C873AE" w:rsidP="00437EFD">
            <w:pPr>
              <w:widowControl w:val="0"/>
              <w:autoSpaceDE w:val="0"/>
              <w:autoSpaceDN w:val="0"/>
              <w:adjustRightInd w:val="0"/>
              <w:spacing w:after="0" w:line="240" w:lineRule="auto"/>
              <w:jc w:val="center"/>
              <w:rPr>
                <w:rFonts w:ascii="Arial" w:hAnsi="Arial" w:cs="Arial"/>
                <w:color w:val="000000"/>
                <w:sz w:val="20"/>
                <w:szCs w:val="20"/>
                <w:lang w:eastAsia="es-MX"/>
              </w:rPr>
            </w:pPr>
            <w:r w:rsidRPr="00607895">
              <w:rPr>
                <w:rFonts w:ascii="Arial" w:hAnsi="Arial" w:cs="Arial"/>
                <w:color w:val="000000"/>
                <w:sz w:val="20"/>
                <w:szCs w:val="20"/>
                <w:lang w:eastAsia="es-MX"/>
              </w:rPr>
              <w:t>Monto máximo total de</w:t>
            </w:r>
          </w:p>
          <w:p w14:paraId="7FC6A091" w14:textId="77777777" w:rsidR="00C873AE" w:rsidRPr="00607895" w:rsidRDefault="00C873AE" w:rsidP="00437EFD">
            <w:pPr>
              <w:widowControl w:val="0"/>
              <w:autoSpaceDE w:val="0"/>
              <w:autoSpaceDN w:val="0"/>
              <w:adjustRightInd w:val="0"/>
              <w:spacing w:after="0" w:line="240" w:lineRule="auto"/>
              <w:jc w:val="center"/>
              <w:rPr>
                <w:rFonts w:ascii="Arial" w:hAnsi="Arial" w:cs="Arial"/>
                <w:color w:val="000000"/>
                <w:sz w:val="20"/>
                <w:szCs w:val="20"/>
                <w:lang w:eastAsia="es-MX"/>
              </w:rPr>
            </w:pPr>
            <w:r w:rsidRPr="00607895">
              <w:rPr>
                <w:rFonts w:ascii="Arial" w:hAnsi="Arial" w:cs="Arial"/>
                <w:color w:val="000000"/>
                <w:sz w:val="20"/>
                <w:szCs w:val="20"/>
                <w:lang w:eastAsia="es-MX"/>
              </w:rPr>
              <w:t>Cada obra que podrá adjudicarse directamente.</w:t>
            </w:r>
          </w:p>
          <w:p w14:paraId="020AE1A0" w14:textId="77777777" w:rsidR="00C873AE" w:rsidRPr="00607895" w:rsidRDefault="00C873AE" w:rsidP="00437EFD">
            <w:pPr>
              <w:widowControl w:val="0"/>
              <w:autoSpaceDE w:val="0"/>
              <w:autoSpaceDN w:val="0"/>
              <w:adjustRightInd w:val="0"/>
              <w:spacing w:after="0" w:line="240" w:lineRule="auto"/>
              <w:jc w:val="center"/>
              <w:rPr>
                <w:rFonts w:ascii="Arial" w:hAnsi="Arial" w:cs="Arial"/>
                <w:bCs/>
                <w:color w:val="000000"/>
                <w:sz w:val="20"/>
                <w:szCs w:val="20"/>
              </w:rPr>
            </w:pPr>
          </w:p>
        </w:tc>
        <w:tc>
          <w:tcPr>
            <w:tcW w:w="1225" w:type="pct"/>
          </w:tcPr>
          <w:p w14:paraId="767E6FD8" w14:textId="77777777" w:rsidR="00C873AE" w:rsidRPr="00607895" w:rsidRDefault="00C873AE" w:rsidP="00437EFD">
            <w:pPr>
              <w:widowControl w:val="0"/>
              <w:autoSpaceDE w:val="0"/>
              <w:autoSpaceDN w:val="0"/>
              <w:adjustRightInd w:val="0"/>
              <w:spacing w:after="0" w:line="240" w:lineRule="auto"/>
              <w:jc w:val="center"/>
              <w:rPr>
                <w:rFonts w:ascii="Arial" w:hAnsi="Arial" w:cs="Arial"/>
                <w:color w:val="000000"/>
                <w:sz w:val="20"/>
                <w:szCs w:val="20"/>
                <w:lang w:eastAsia="es-MX"/>
              </w:rPr>
            </w:pPr>
            <w:r w:rsidRPr="00607895">
              <w:rPr>
                <w:rFonts w:ascii="Arial" w:hAnsi="Arial" w:cs="Arial"/>
                <w:color w:val="000000"/>
                <w:sz w:val="20"/>
                <w:szCs w:val="20"/>
                <w:lang w:eastAsia="es-MX"/>
              </w:rPr>
              <w:t>Monto máximo total de</w:t>
            </w:r>
          </w:p>
          <w:p w14:paraId="6B959E90" w14:textId="77777777" w:rsidR="00C873AE" w:rsidRPr="00607895" w:rsidRDefault="00C873AE" w:rsidP="00437EFD">
            <w:pPr>
              <w:widowControl w:val="0"/>
              <w:autoSpaceDE w:val="0"/>
              <w:autoSpaceDN w:val="0"/>
              <w:adjustRightInd w:val="0"/>
              <w:spacing w:after="0" w:line="240" w:lineRule="auto"/>
              <w:jc w:val="center"/>
              <w:rPr>
                <w:rFonts w:ascii="Arial" w:hAnsi="Arial" w:cs="Arial"/>
                <w:color w:val="000000"/>
                <w:sz w:val="20"/>
                <w:szCs w:val="20"/>
                <w:lang w:eastAsia="es-MX"/>
              </w:rPr>
            </w:pPr>
            <w:r w:rsidRPr="00607895">
              <w:rPr>
                <w:rFonts w:ascii="Arial" w:hAnsi="Arial" w:cs="Arial"/>
                <w:color w:val="000000"/>
                <w:sz w:val="20"/>
                <w:szCs w:val="20"/>
                <w:lang w:eastAsia="es-MX"/>
              </w:rPr>
              <w:t>cada servicio relacionado</w:t>
            </w:r>
          </w:p>
          <w:p w14:paraId="65F0FD36" w14:textId="77777777" w:rsidR="00C873AE" w:rsidRPr="00607895" w:rsidRDefault="00C873AE" w:rsidP="00437EFD">
            <w:pPr>
              <w:widowControl w:val="0"/>
              <w:autoSpaceDE w:val="0"/>
              <w:autoSpaceDN w:val="0"/>
              <w:adjustRightInd w:val="0"/>
              <w:spacing w:after="0" w:line="240" w:lineRule="auto"/>
              <w:jc w:val="center"/>
              <w:rPr>
                <w:rFonts w:ascii="Arial" w:hAnsi="Arial" w:cs="Arial"/>
                <w:color w:val="000000"/>
                <w:sz w:val="20"/>
                <w:szCs w:val="20"/>
                <w:lang w:eastAsia="es-MX"/>
              </w:rPr>
            </w:pPr>
            <w:r w:rsidRPr="00607895">
              <w:rPr>
                <w:rFonts w:ascii="Arial" w:hAnsi="Arial" w:cs="Arial"/>
                <w:color w:val="000000"/>
                <w:sz w:val="20"/>
                <w:szCs w:val="20"/>
                <w:lang w:eastAsia="es-MX"/>
              </w:rPr>
              <w:t>con obra pública que</w:t>
            </w:r>
          </w:p>
          <w:p w14:paraId="692EE70B" w14:textId="77777777" w:rsidR="00C873AE" w:rsidRPr="00607895" w:rsidRDefault="00C873AE" w:rsidP="00437EFD">
            <w:pPr>
              <w:widowControl w:val="0"/>
              <w:autoSpaceDE w:val="0"/>
              <w:autoSpaceDN w:val="0"/>
              <w:adjustRightInd w:val="0"/>
              <w:spacing w:after="0" w:line="240" w:lineRule="auto"/>
              <w:jc w:val="center"/>
              <w:rPr>
                <w:rFonts w:ascii="Arial" w:hAnsi="Arial" w:cs="Arial"/>
                <w:color w:val="000000"/>
                <w:sz w:val="20"/>
                <w:szCs w:val="20"/>
                <w:lang w:eastAsia="es-MX"/>
              </w:rPr>
            </w:pPr>
            <w:r w:rsidRPr="00607895">
              <w:rPr>
                <w:rFonts w:ascii="Arial" w:hAnsi="Arial" w:cs="Arial"/>
                <w:color w:val="000000"/>
                <w:sz w:val="20"/>
                <w:szCs w:val="20"/>
                <w:lang w:eastAsia="es-MX"/>
              </w:rPr>
              <w:t>podrá adjudicarse</w:t>
            </w:r>
          </w:p>
          <w:p w14:paraId="47627673" w14:textId="77777777" w:rsidR="00C873AE" w:rsidRPr="00607895" w:rsidRDefault="00C873AE" w:rsidP="00437EFD">
            <w:pPr>
              <w:widowControl w:val="0"/>
              <w:spacing w:after="0" w:line="240" w:lineRule="auto"/>
              <w:jc w:val="center"/>
              <w:rPr>
                <w:rFonts w:ascii="Arial" w:hAnsi="Arial" w:cs="Arial"/>
                <w:color w:val="000000"/>
                <w:sz w:val="20"/>
                <w:szCs w:val="20"/>
                <w:lang w:eastAsia="es-MX"/>
              </w:rPr>
            </w:pPr>
            <w:r w:rsidRPr="00607895">
              <w:rPr>
                <w:rFonts w:ascii="Arial" w:hAnsi="Arial" w:cs="Arial"/>
                <w:color w:val="000000"/>
                <w:sz w:val="20"/>
                <w:szCs w:val="20"/>
                <w:lang w:eastAsia="es-MX"/>
              </w:rPr>
              <w:t>directamente</w:t>
            </w:r>
          </w:p>
          <w:p w14:paraId="2766F15F" w14:textId="77777777" w:rsidR="00C873AE" w:rsidRPr="00607895" w:rsidRDefault="00C873AE" w:rsidP="00437EFD">
            <w:pPr>
              <w:widowControl w:val="0"/>
              <w:autoSpaceDE w:val="0"/>
              <w:autoSpaceDN w:val="0"/>
              <w:adjustRightInd w:val="0"/>
              <w:spacing w:after="0" w:line="240" w:lineRule="auto"/>
              <w:jc w:val="center"/>
              <w:rPr>
                <w:rFonts w:ascii="Arial" w:hAnsi="Arial" w:cs="Arial"/>
                <w:bCs/>
                <w:color w:val="000000"/>
                <w:sz w:val="20"/>
                <w:szCs w:val="20"/>
              </w:rPr>
            </w:pPr>
          </w:p>
        </w:tc>
        <w:tc>
          <w:tcPr>
            <w:tcW w:w="1250" w:type="pct"/>
          </w:tcPr>
          <w:p w14:paraId="334689F3" w14:textId="77777777" w:rsidR="00C873AE" w:rsidRPr="00607895" w:rsidRDefault="00C873AE" w:rsidP="00437EFD">
            <w:pPr>
              <w:widowControl w:val="0"/>
              <w:autoSpaceDE w:val="0"/>
              <w:autoSpaceDN w:val="0"/>
              <w:adjustRightInd w:val="0"/>
              <w:spacing w:after="0" w:line="240" w:lineRule="auto"/>
              <w:jc w:val="center"/>
              <w:rPr>
                <w:rFonts w:ascii="Arial" w:hAnsi="Arial" w:cs="Arial"/>
                <w:color w:val="000000"/>
                <w:sz w:val="20"/>
                <w:szCs w:val="20"/>
                <w:lang w:eastAsia="es-MX"/>
              </w:rPr>
            </w:pPr>
            <w:r w:rsidRPr="00607895">
              <w:rPr>
                <w:rFonts w:ascii="Arial" w:hAnsi="Arial" w:cs="Arial"/>
                <w:color w:val="000000"/>
                <w:sz w:val="20"/>
                <w:szCs w:val="20"/>
                <w:lang w:eastAsia="es-MX"/>
              </w:rPr>
              <w:t>Monto máximo total de</w:t>
            </w:r>
          </w:p>
          <w:p w14:paraId="34271136" w14:textId="77777777" w:rsidR="00C873AE" w:rsidRPr="00607895" w:rsidRDefault="00C873AE" w:rsidP="00437EFD">
            <w:pPr>
              <w:widowControl w:val="0"/>
              <w:autoSpaceDE w:val="0"/>
              <w:autoSpaceDN w:val="0"/>
              <w:adjustRightInd w:val="0"/>
              <w:spacing w:after="0" w:line="240" w:lineRule="auto"/>
              <w:jc w:val="center"/>
              <w:rPr>
                <w:rFonts w:ascii="Arial" w:hAnsi="Arial" w:cs="Arial"/>
                <w:color w:val="000000"/>
                <w:sz w:val="20"/>
                <w:szCs w:val="20"/>
                <w:lang w:eastAsia="es-MX"/>
              </w:rPr>
            </w:pPr>
            <w:r w:rsidRPr="00607895">
              <w:rPr>
                <w:rFonts w:ascii="Arial" w:hAnsi="Arial" w:cs="Arial"/>
                <w:color w:val="000000"/>
                <w:sz w:val="20"/>
                <w:szCs w:val="20"/>
                <w:lang w:eastAsia="es-MX"/>
              </w:rPr>
              <w:t>cada obra que podrá</w:t>
            </w:r>
          </w:p>
          <w:p w14:paraId="59CC079A" w14:textId="77777777" w:rsidR="00C873AE" w:rsidRPr="00607895" w:rsidRDefault="00C873AE" w:rsidP="00437EFD">
            <w:pPr>
              <w:widowControl w:val="0"/>
              <w:autoSpaceDE w:val="0"/>
              <w:autoSpaceDN w:val="0"/>
              <w:adjustRightInd w:val="0"/>
              <w:spacing w:after="0" w:line="240" w:lineRule="auto"/>
              <w:jc w:val="center"/>
              <w:rPr>
                <w:rFonts w:ascii="Arial" w:hAnsi="Arial" w:cs="Arial"/>
                <w:color w:val="000000"/>
                <w:sz w:val="20"/>
                <w:szCs w:val="20"/>
                <w:lang w:eastAsia="es-MX"/>
              </w:rPr>
            </w:pPr>
            <w:r w:rsidRPr="00607895">
              <w:rPr>
                <w:rFonts w:ascii="Arial" w:hAnsi="Arial" w:cs="Arial"/>
                <w:color w:val="000000"/>
                <w:sz w:val="20"/>
                <w:szCs w:val="20"/>
                <w:lang w:eastAsia="es-MX"/>
              </w:rPr>
              <w:t>adjudicarse mediante</w:t>
            </w:r>
          </w:p>
          <w:p w14:paraId="034C87A0" w14:textId="77777777" w:rsidR="00C873AE" w:rsidRPr="00607895" w:rsidRDefault="00C873AE" w:rsidP="00437EFD">
            <w:pPr>
              <w:widowControl w:val="0"/>
              <w:autoSpaceDE w:val="0"/>
              <w:autoSpaceDN w:val="0"/>
              <w:adjustRightInd w:val="0"/>
              <w:spacing w:after="0" w:line="240" w:lineRule="auto"/>
              <w:jc w:val="center"/>
              <w:rPr>
                <w:rFonts w:ascii="Arial" w:hAnsi="Arial" w:cs="Arial"/>
                <w:color w:val="000000"/>
                <w:sz w:val="20"/>
                <w:szCs w:val="20"/>
                <w:lang w:eastAsia="es-MX"/>
              </w:rPr>
            </w:pPr>
            <w:r w:rsidRPr="00607895">
              <w:rPr>
                <w:rFonts w:ascii="Arial" w:hAnsi="Arial" w:cs="Arial"/>
                <w:color w:val="000000"/>
                <w:sz w:val="20"/>
                <w:szCs w:val="20"/>
                <w:lang w:eastAsia="es-MX"/>
              </w:rPr>
              <w:t>invitación cuando menos a tres contratistas</w:t>
            </w:r>
          </w:p>
          <w:p w14:paraId="29FBAF16" w14:textId="77777777" w:rsidR="00C873AE" w:rsidRPr="00607895" w:rsidRDefault="00C873AE" w:rsidP="00437EFD">
            <w:pPr>
              <w:widowControl w:val="0"/>
              <w:autoSpaceDE w:val="0"/>
              <w:autoSpaceDN w:val="0"/>
              <w:adjustRightInd w:val="0"/>
              <w:spacing w:after="0" w:line="240" w:lineRule="auto"/>
              <w:jc w:val="center"/>
              <w:rPr>
                <w:rFonts w:ascii="Arial" w:hAnsi="Arial" w:cs="Arial"/>
                <w:bCs/>
                <w:color w:val="000000"/>
                <w:sz w:val="20"/>
                <w:szCs w:val="20"/>
              </w:rPr>
            </w:pPr>
          </w:p>
        </w:tc>
        <w:tc>
          <w:tcPr>
            <w:tcW w:w="1390" w:type="pct"/>
          </w:tcPr>
          <w:p w14:paraId="3778AE0B" w14:textId="77777777" w:rsidR="00C873AE" w:rsidRPr="00607895" w:rsidRDefault="00C873AE" w:rsidP="00437EFD">
            <w:pPr>
              <w:widowControl w:val="0"/>
              <w:autoSpaceDE w:val="0"/>
              <w:autoSpaceDN w:val="0"/>
              <w:adjustRightInd w:val="0"/>
              <w:spacing w:after="0" w:line="240" w:lineRule="auto"/>
              <w:jc w:val="center"/>
              <w:rPr>
                <w:rFonts w:ascii="Arial" w:hAnsi="Arial" w:cs="Arial"/>
                <w:color w:val="000000"/>
                <w:sz w:val="20"/>
                <w:szCs w:val="20"/>
                <w:lang w:eastAsia="es-MX"/>
              </w:rPr>
            </w:pPr>
            <w:r w:rsidRPr="00607895">
              <w:rPr>
                <w:rFonts w:ascii="Arial" w:hAnsi="Arial" w:cs="Arial"/>
                <w:color w:val="000000"/>
                <w:sz w:val="20"/>
                <w:szCs w:val="20"/>
                <w:lang w:eastAsia="es-MX"/>
              </w:rPr>
              <w:t>Monto máximo total de</w:t>
            </w:r>
          </w:p>
          <w:p w14:paraId="2BB9BEAE" w14:textId="77777777" w:rsidR="00C873AE" w:rsidRPr="00607895" w:rsidRDefault="00C873AE" w:rsidP="00437EFD">
            <w:pPr>
              <w:widowControl w:val="0"/>
              <w:autoSpaceDE w:val="0"/>
              <w:autoSpaceDN w:val="0"/>
              <w:adjustRightInd w:val="0"/>
              <w:spacing w:after="0" w:line="240" w:lineRule="auto"/>
              <w:jc w:val="center"/>
              <w:rPr>
                <w:rFonts w:ascii="Arial" w:hAnsi="Arial" w:cs="Arial"/>
                <w:color w:val="000000"/>
                <w:sz w:val="20"/>
                <w:szCs w:val="20"/>
                <w:lang w:eastAsia="es-MX"/>
              </w:rPr>
            </w:pPr>
            <w:r w:rsidRPr="00607895">
              <w:rPr>
                <w:rFonts w:ascii="Arial" w:hAnsi="Arial" w:cs="Arial"/>
                <w:color w:val="000000"/>
                <w:sz w:val="20"/>
                <w:szCs w:val="20"/>
                <w:lang w:eastAsia="es-MX"/>
              </w:rPr>
              <w:t>servicios relacionados con obra pública que podrá adjudicarse mediante invitación cuando menos a tres personas</w:t>
            </w:r>
          </w:p>
          <w:p w14:paraId="0FD4D528" w14:textId="77777777" w:rsidR="00C873AE" w:rsidRPr="00607895" w:rsidRDefault="00C873AE" w:rsidP="00437EFD">
            <w:pPr>
              <w:widowControl w:val="0"/>
              <w:autoSpaceDE w:val="0"/>
              <w:autoSpaceDN w:val="0"/>
              <w:adjustRightInd w:val="0"/>
              <w:spacing w:after="0" w:line="240" w:lineRule="auto"/>
              <w:jc w:val="center"/>
              <w:rPr>
                <w:rFonts w:ascii="Arial" w:hAnsi="Arial" w:cs="Arial"/>
                <w:bCs/>
                <w:color w:val="000000"/>
                <w:sz w:val="20"/>
                <w:szCs w:val="20"/>
              </w:rPr>
            </w:pPr>
          </w:p>
        </w:tc>
      </w:tr>
      <w:tr w:rsidR="00C873AE" w:rsidRPr="00607895" w14:paraId="101B774C" w14:textId="77777777" w:rsidTr="00437EFD">
        <w:trPr>
          <w:jc w:val="center"/>
        </w:trPr>
        <w:tc>
          <w:tcPr>
            <w:tcW w:w="1135" w:type="pct"/>
          </w:tcPr>
          <w:p w14:paraId="336BF0B5" w14:textId="77777777" w:rsidR="00C873AE" w:rsidRPr="00607895" w:rsidRDefault="00C873AE" w:rsidP="00437EFD">
            <w:pPr>
              <w:widowControl w:val="0"/>
              <w:autoSpaceDE w:val="0"/>
              <w:autoSpaceDN w:val="0"/>
              <w:adjustRightInd w:val="0"/>
              <w:spacing w:after="0" w:line="240" w:lineRule="auto"/>
              <w:jc w:val="center"/>
              <w:rPr>
                <w:rFonts w:ascii="Arial" w:hAnsi="Arial" w:cs="Arial"/>
                <w:color w:val="000000"/>
                <w:sz w:val="20"/>
                <w:szCs w:val="20"/>
                <w:lang w:eastAsia="es-MX"/>
              </w:rPr>
            </w:pPr>
            <w:r w:rsidRPr="00607895">
              <w:rPr>
                <w:rFonts w:ascii="Arial" w:hAnsi="Arial" w:cs="Arial"/>
                <w:color w:val="000000"/>
                <w:sz w:val="20"/>
                <w:szCs w:val="20"/>
                <w:lang w:eastAsia="es-MX"/>
              </w:rPr>
              <w:t>$2,500,000.00</w:t>
            </w:r>
          </w:p>
        </w:tc>
        <w:tc>
          <w:tcPr>
            <w:tcW w:w="1225" w:type="pct"/>
          </w:tcPr>
          <w:p w14:paraId="4EFE2219" w14:textId="77777777" w:rsidR="00C873AE" w:rsidRPr="00607895" w:rsidRDefault="00C873AE" w:rsidP="00437EFD">
            <w:pPr>
              <w:widowControl w:val="0"/>
              <w:autoSpaceDE w:val="0"/>
              <w:autoSpaceDN w:val="0"/>
              <w:adjustRightInd w:val="0"/>
              <w:spacing w:after="0" w:line="240" w:lineRule="auto"/>
              <w:jc w:val="center"/>
              <w:rPr>
                <w:rFonts w:ascii="Arial" w:hAnsi="Arial" w:cs="Arial"/>
                <w:color w:val="000000"/>
                <w:sz w:val="20"/>
                <w:szCs w:val="20"/>
                <w:lang w:eastAsia="es-MX"/>
              </w:rPr>
            </w:pPr>
            <w:r w:rsidRPr="00607895">
              <w:rPr>
                <w:rFonts w:ascii="Arial" w:hAnsi="Arial" w:cs="Arial"/>
                <w:color w:val="000000"/>
                <w:sz w:val="20"/>
                <w:szCs w:val="20"/>
                <w:lang w:eastAsia="es-MX"/>
              </w:rPr>
              <w:t>$1,000,000.00</w:t>
            </w:r>
          </w:p>
        </w:tc>
        <w:tc>
          <w:tcPr>
            <w:tcW w:w="1250" w:type="pct"/>
          </w:tcPr>
          <w:p w14:paraId="066F0AD4" w14:textId="77777777" w:rsidR="00C873AE" w:rsidRPr="00607895" w:rsidRDefault="00C873AE" w:rsidP="00437EFD">
            <w:pPr>
              <w:widowControl w:val="0"/>
              <w:autoSpaceDE w:val="0"/>
              <w:autoSpaceDN w:val="0"/>
              <w:adjustRightInd w:val="0"/>
              <w:spacing w:after="0" w:line="240" w:lineRule="auto"/>
              <w:jc w:val="center"/>
              <w:rPr>
                <w:rFonts w:ascii="Arial" w:hAnsi="Arial" w:cs="Arial"/>
                <w:color w:val="000000"/>
                <w:sz w:val="20"/>
                <w:szCs w:val="20"/>
                <w:lang w:eastAsia="es-MX"/>
              </w:rPr>
            </w:pPr>
            <w:r w:rsidRPr="00607895">
              <w:rPr>
                <w:rFonts w:ascii="Arial" w:hAnsi="Arial" w:cs="Arial"/>
                <w:color w:val="000000"/>
                <w:sz w:val="20"/>
                <w:szCs w:val="20"/>
                <w:lang w:eastAsia="es-MX"/>
              </w:rPr>
              <w:t>$8,000,000.00</w:t>
            </w:r>
          </w:p>
        </w:tc>
        <w:tc>
          <w:tcPr>
            <w:tcW w:w="1390" w:type="pct"/>
          </w:tcPr>
          <w:p w14:paraId="6CFF1026" w14:textId="77777777" w:rsidR="00C873AE" w:rsidRPr="00607895" w:rsidRDefault="00C873AE" w:rsidP="00437EFD">
            <w:pPr>
              <w:widowControl w:val="0"/>
              <w:autoSpaceDE w:val="0"/>
              <w:autoSpaceDN w:val="0"/>
              <w:adjustRightInd w:val="0"/>
              <w:spacing w:after="0" w:line="240" w:lineRule="auto"/>
              <w:jc w:val="center"/>
              <w:rPr>
                <w:rFonts w:ascii="Arial" w:hAnsi="Arial" w:cs="Arial"/>
                <w:color w:val="000000"/>
                <w:sz w:val="20"/>
                <w:szCs w:val="20"/>
                <w:lang w:eastAsia="es-MX"/>
              </w:rPr>
            </w:pPr>
            <w:r w:rsidRPr="00607895">
              <w:rPr>
                <w:rFonts w:ascii="Arial" w:hAnsi="Arial" w:cs="Arial"/>
                <w:color w:val="000000"/>
                <w:sz w:val="20"/>
                <w:szCs w:val="20"/>
                <w:lang w:eastAsia="es-MX"/>
              </w:rPr>
              <w:t>$4,800,000.00</w:t>
            </w:r>
          </w:p>
        </w:tc>
      </w:tr>
    </w:tbl>
    <w:p w14:paraId="08BC4AE5" w14:textId="77777777" w:rsidR="00C873AE" w:rsidRDefault="00C873AE" w:rsidP="00C873AE">
      <w:pPr>
        <w:widowControl w:val="0"/>
        <w:spacing w:after="0" w:line="240" w:lineRule="auto"/>
        <w:jc w:val="both"/>
        <w:rPr>
          <w:rFonts w:ascii="Arial" w:eastAsia="Soberana Sans" w:hAnsi="Arial" w:cs="Arial"/>
          <w:color w:val="000000"/>
          <w:sz w:val="24"/>
          <w:szCs w:val="24"/>
        </w:rPr>
      </w:pPr>
    </w:p>
    <w:p w14:paraId="3A91F414" w14:textId="77777777" w:rsidR="00C873AE" w:rsidRDefault="00C873AE" w:rsidP="00C873AE">
      <w:pPr>
        <w:widowControl w:val="0"/>
        <w:spacing w:after="0" w:line="240" w:lineRule="auto"/>
        <w:jc w:val="both"/>
        <w:rPr>
          <w:rFonts w:ascii="Arial" w:eastAsia="Soberana Sans" w:hAnsi="Arial" w:cs="Arial"/>
          <w:color w:val="000000"/>
          <w:sz w:val="24"/>
          <w:szCs w:val="24"/>
        </w:rPr>
      </w:pPr>
      <w:r w:rsidRPr="00607895">
        <w:rPr>
          <w:rFonts w:ascii="Arial" w:eastAsia="Soberana Sans" w:hAnsi="Arial" w:cs="Arial"/>
          <w:color w:val="000000"/>
          <w:sz w:val="24"/>
          <w:szCs w:val="24"/>
        </w:rPr>
        <w:t>Los montos establecidos deberán considerarse sin incluir el importe del Impuesto al Valor Agregado.</w:t>
      </w:r>
    </w:p>
    <w:p w14:paraId="0C4D88A6" w14:textId="77777777" w:rsidR="00C873AE" w:rsidRPr="00607895" w:rsidRDefault="00C873AE" w:rsidP="00C873AE">
      <w:pPr>
        <w:widowControl w:val="0"/>
        <w:spacing w:after="0" w:line="240" w:lineRule="auto"/>
        <w:jc w:val="both"/>
        <w:rPr>
          <w:rFonts w:ascii="Arial" w:eastAsia="Soberana Sans" w:hAnsi="Arial" w:cs="Arial"/>
          <w:color w:val="000000"/>
          <w:sz w:val="24"/>
          <w:szCs w:val="24"/>
        </w:rPr>
      </w:pPr>
    </w:p>
    <w:p w14:paraId="157FF291" w14:textId="77777777" w:rsidR="00C873AE" w:rsidRDefault="00C873AE" w:rsidP="00C873AE">
      <w:pPr>
        <w:widowControl w:val="0"/>
        <w:spacing w:after="0" w:line="240" w:lineRule="auto"/>
        <w:jc w:val="both"/>
        <w:rPr>
          <w:rFonts w:ascii="Arial" w:eastAsia="Soberana Sans" w:hAnsi="Arial" w:cs="Arial"/>
          <w:color w:val="000000"/>
          <w:sz w:val="24"/>
          <w:szCs w:val="24"/>
        </w:rPr>
      </w:pPr>
      <w:r w:rsidRPr="00607895">
        <w:rPr>
          <w:rFonts w:ascii="Arial" w:eastAsia="Soberana Sans" w:hAnsi="Arial" w:cs="Arial"/>
          <w:b/>
          <w:bCs/>
          <w:color w:val="000000"/>
          <w:sz w:val="24"/>
          <w:szCs w:val="24"/>
        </w:rPr>
        <w:t>VIGÉSIMA OCTAVA.</w:t>
      </w:r>
      <w:r w:rsidRPr="00607895">
        <w:rPr>
          <w:rFonts w:ascii="Arial" w:eastAsia="Soberana Sans" w:hAnsi="Arial" w:cs="Arial"/>
          <w:color w:val="000000"/>
          <w:sz w:val="24"/>
          <w:szCs w:val="24"/>
        </w:rPr>
        <w:t xml:space="preserve"> Se aprueban con este Presupuesto, El Programa Anual de Obras, para el Municipio de Jantetelco, Morelos, el cual comprende obras de Recursos Propios, Obras con Recursos Ramo 33 Fondo 3 y 4; Recursos del </w:t>
      </w:r>
      <w:proofErr w:type="spellStart"/>
      <w:r w:rsidRPr="00607895">
        <w:rPr>
          <w:rFonts w:ascii="Arial" w:eastAsia="Soberana Sans" w:hAnsi="Arial" w:cs="Arial"/>
          <w:color w:val="000000"/>
          <w:sz w:val="24"/>
          <w:szCs w:val="24"/>
        </w:rPr>
        <w:t>FAEDE</w:t>
      </w:r>
      <w:proofErr w:type="spellEnd"/>
      <w:r w:rsidRPr="00607895">
        <w:rPr>
          <w:rFonts w:ascii="Arial" w:eastAsia="Soberana Sans" w:hAnsi="Arial" w:cs="Arial"/>
          <w:color w:val="000000"/>
          <w:sz w:val="24"/>
          <w:szCs w:val="24"/>
        </w:rPr>
        <w:t>, las cuales se ha analizado, y cumplen con el propósito de generar bienestar social y desarrollo económico en esta localidad.</w:t>
      </w:r>
    </w:p>
    <w:p w14:paraId="6889693C" w14:textId="77777777" w:rsidR="00C873AE" w:rsidRPr="00607895" w:rsidRDefault="00C873AE" w:rsidP="00C873AE">
      <w:pPr>
        <w:widowControl w:val="0"/>
        <w:spacing w:after="0" w:line="240" w:lineRule="auto"/>
        <w:jc w:val="both"/>
        <w:rPr>
          <w:rFonts w:ascii="Arial" w:eastAsia="Soberana Sans" w:hAnsi="Arial" w:cs="Arial"/>
          <w:color w:val="000000"/>
          <w:sz w:val="24"/>
          <w:szCs w:val="24"/>
        </w:rPr>
      </w:pPr>
    </w:p>
    <w:p w14:paraId="7A97045A" w14:textId="77777777" w:rsidR="00C873AE" w:rsidRDefault="00C873AE" w:rsidP="00C873AE">
      <w:pPr>
        <w:widowControl w:val="0"/>
        <w:spacing w:after="0" w:line="240" w:lineRule="auto"/>
        <w:jc w:val="both"/>
        <w:rPr>
          <w:rFonts w:ascii="Arial" w:eastAsia="Soberana Sans" w:hAnsi="Arial" w:cs="Arial"/>
          <w:color w:val="000000"/>
          <w:sz w:val="24"/>
          <w:szCs w:val="24"/>
        </w:rPr>
      </w:pPr>
      <w:r w:rsidRPr="00607895">
        <w:rPr>
          <w:rFonts w:ascii="Arial" w:eastAsia="Soberana Sans" w:hAnsi="Arial" w:cs="Arial"/>
          <w:b/>
          <w:bCs/>
          <w:color w:val="000000"/>
          <w:sz w:val="24"/>
          <w:szCs w:val="24"/>
        </w:rPr>
        <w:t>VIGÉSIMA NOVENA.</w:t>
      </w:r>
      <w:r w:rsidRPr="00607895">
        <w:rPr>
          <w:rFonts w:ascii="Arial" w:eastAsia="Soberana Sans" w:hAnsi="Arial" w:cs="Arial"/>
          <w:color w:val="000000"/>
          <w:sz w:val="24"/>
          <w:szCs w:val="24"/>
        </w:rPr>
        <w:t xml:space="preserve"> Se aprueban los montos máximos para la adquisición de bienes y servicios, que puedan contratarse mediante los procedimientos de </w:t>
      </w:r>
      <w:r w:rsidRPr="00607895">
        <w:rPr>
          <w:rFonts w:ascii="Arial" w:eastAsia="Soberana Sans" w:hAnsi="Arial" w:cs="Arial"/>
          <w:color w:val="000000"/>
          <w:sz w:val="24"/>
          <w:szCs w:val="24"/>
        </w:rPr>
        <w:lastRenderedPageBreak/>
        <w:t>licitación restringida o de adjudicación directa, será:</w:t>
      </w:r>
    </w:p>
    <w:p w14:paraId="0E8EDD92" w14:textId="77777777" w:rsidR="00C873AE" w:rsidRDefault="00C873AE" w:rsidP="00C873AE">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9"/>
        <w:gridCol w:w="4479"/>
      </w:tblGrid>
      <w:tr w:rsidR="00C873AE" w:rsidRPr="00607895" w14:paraId="76DEEB0C" w14:textId="77777777" w:rsidTr="00437EFD">
        <w:tc>
          <w:tcPr>
            <w:tcW w:w="2463" w:type="pct"/>
          </w:tcPr>
          <w:p w14:paraId="19D6DAAC" w14:textId="77777777" w:rsidR="00C873AE" w:rsidRPr="00607895" w:rsidRDefault="00C873AE" w:rsidP="00437EFD">
            <w:pPr>
              <w:widowControl w:val="0"/>
              <w:autoSpaceDE w:val="0"/>
              <w:autoSpaceDN w:val="0"/>
              <w:adjustRightInd w:val="0"/>
              <w:spacing w:after="0" w:line="240" w:lineRule="auto"/>
              <w:jc w:val="center"/>
              <w:rPr>
                <w:rFonts w:ascii="Arial" w:hAnsi="Arial" w:cs="Arial"/>
                <w:color w:val="000000"/>
                <w:sz w:val="20"/>
                <w:szCs w:val="20"/>
                <w:lang w:eastAsia="es-MX"/>
              </w:rPr>
            </w:pPr>
            <w:r w:rsidRPr="00607895">
              <w:rPr>
                <w:rFonts w:ascii="Arial" w:hAnsi="Arial" w:cs="Arial"/>
                <w:color w:val="000000"/>
                <w:sz w:val="20"/>
                <w:szCs w:val="20"/>
                <w:lang w:eastAsia="es-MX"/>
              </w:rPr>
              <w:t>Monto máximo total de</w:t>
            </w:r>
          </w:p>
          <w:p w14:paraId="628FA78A" w14:textId="77777777" w:rsidR="00C873AE" w:rsidRPr="00607895" w:rsidRDefault="00C873AE" w:rsidP="00437EFD">
            <w:pPr>
              <w:widowControl w:val="0"/>
              <w:autoSpaceDE w:val="0"/>
              <w:autoSpaceDN w:val="0"/>
              <w:adjustRightInd w:val="0"/>
              <w:spacing w:after="0" w:line="240" w:lineRule="auto"/>
              <w:jc w:val="center"/>
              <w:rPr>
                <w:rFonts w:ascii="Arial" w:hAnsi="Arial" w:cs="Arial"/>
                <w:color w:val="000000"/>
                <w:sz w:val="20"/>
                <w:szCs w:val="20"/>
                <w:lang w:eastAsia="es-MX"/>
              </w:rPr>
            </w:pPr>
            <w:r w:rsidRPr="00607895">
              <w:rPr>
                <w:rFonts w:ascii="Arial" w:hAnsi="Arial" w:cs="Arial"/>
                <w:color w:val="000000"/>
                <w:sz w:val="20"/>
                <w:szCs w:val="20"/>
                <w:lang w:eastAsia="es-MX"/>
              </w:rPr>
              <w:t>Cada bien o servicio que podrá adjudicarse directamente.</w:t>
            </w:r>
          </w:p>
          <w:p w14:paraId="3C1B35AB" w14:textId="77777777" w:rsidR="00C873AE" w:rsidRPr="00607895" w:rsidRDefault="00C873AE" w:rsidP="00437EFD">
            <w:pPr>
              <w:widowControl w:val="0"/>
              <w:autoSpaceDE w:val="0"/>
              <w:autoSpaceDN w:val="0"/>
              <w:adjustRightInd w:val="0"/>
              <w:spacing w:after="0" w:line="240" w:lineRule="auto"/>
              <w:jc w:val="center"/>
              <w:rPr>
                <w:rFonts w:ascii="Arial" w:hAnsi="Arial" w:cs="Arial"/>
                <w:bCs/>
                <w:color w:val="000000"/>
                <w:sz w:val="20"/>
                <w:szCs w:val="20"/>
              </w:rPr>
            </w:pPr>
          </w:p>
        </w:tc>
        <w:tc>
          <w:tcPr>
            <w:tcW w:w="2537" w:type="pct"/>
          </w:tcPr>
          <w:p w14:paraId="7AE6C778" w14:textId="77777777" w:rsidR="00C873AE" w:rsidRPr="00607895" w:rsidRDefault="00C873AE" w:rsidP="00437EFD">
            <w:pPr>
              <w:widowControl w:val="0"/>
              <w:autoSpaceDE w:val="0"/>
              <w:autoSpaceDN w:val="0"/>
              <w:adjustRightInd w:val="0"/>
              <w:spacing w:after="0" w:line="240" w:lineRule="auto"/>
              <w:jc w:val="center"/>
              <w:rPr>
                <w:rFonts w:ascii="Arial" w:hAnsi="Arial" w:cs="Arial"/>
                <w:color w:val="000000"/>
                <w:sz w:val="20"/>
                <w:szCs w:val="20"/>
                <w:lang w:eastAsia="es-MX"/>
              </w:rPr>
            </w:pPr>
            <w:r w:rsidRPr="00607895">
              <w:rPr>
                <w:rFonts w:ascii="Arial" w:hAnsi="Arial" w:cs="Arial"/>
                <w:color w:val="000000"/>
                <w:sz w:val="20"/>
                <w:szCs w:val="20"/>
                <w:lang w:eastAsia="es-MX"/>
              </w:rPr>
              <w:t>Monto máximo total de</w:t>
            </w:r>
          </w:p>
          <w:p w14:paraId="027F4B72" w14:textId="77777777" w:rsidR="00C873AE" w:rsidRPr="00607895" w:rsidRDefault="00C873AE" w:rsidP="00437EFD">
            <w:pPr>
              <w:widowControl w:val="0"/>
              <w:autoSpaceDE w:val="0"/>
              <w:autoSpaceDN w:val="0"/>
              <w:adjustRightInd w:val="0"/>
              <w:spacing w:after="0" w:line="240" w:lineRule="auto"/>
              <w:jc w:val="center"/>
              <w:rPr>
                <w:rFonts w:ascii="Arial" w:hAnsi="Arial" w:cs="Arial"/>
                <w:color w:val="000000"/>
                <w:sz w:val="20"/>
                <w:szCs w:val="20"/>
                <w:lang w:eastAsia="es-MX"/>
              </w:rPr>
            </w:pPr>
            <w:r w:rsidRPr="00607895">
              <w:rPr>
                <w:rFonts w:ascii="Arial" w:hAnsi="Arial" w:cs="Arial"/>
                <w:color w:val="000000"/>
                <w:sz w:val="20"/>
                <w:szCs w:val="20"/>
                <w:lang w:eastAsia="es-MX"/>
              </w:rPr>
              <w:t>Cada bien o servicio que podrá</w:t>
            </w:r>
          </w:p>
          <w:p w14:paraId="687E09D6" w14:textId="77777777" w:rsidR="00C873AE" w:rsidRPr="00607895" w:rsidRDefault="00C873AE" w:rsidP="00437EFD">
            <w:pPr>
              <w:widowControl w:val="0"/>
              <w:autoSpaceDE w:val="0"/>
              <w:autoSpaceDN w:val="0"/>
              <w:adjustRightInd w:val="0"/>
              <w:spacing w:after="0" w:line="240" w:lineRule="auto"/>
              <w:jc w:val="center"/>
              <w:rPr>
                <w:rFonts w:ascii="Arial" w:hAnsi="Arial" w:cs="Arial"/>
                <w:color w:val="000000"/>
                <w:sz w:val="20"/>
                <w:szCs w:val="20"/>
                <w:lang w:eastAsia="es-MX"/>
              </w:rPr>
            </w:pPr>
            <w:r w:rsidRPr="00607895">
              <w:rPr>
                <w:rFonts w:ascii="Arial" w:hAnsi="Arial" w:cs="Arial"/>
                <w:color w:val="000000"/>
                <w:sz w:val="20"/>
                <w:szCs w:val="20"/>
                <w:lang w:eastAsia="es-MX"/>
              </w:rPr>
              <w:t>adjudicarse mediante</w:t>
            </w:r>
          </w:p>
          <w:p w14:paraId="464C4424" w14:textId="77777777" w:rsidR="00C873AE" w:rsidRPr="00607895" w:rsidRDefault="00C873AE" w:rsidP="00437EFD">
            <w:pPr>
              <w:widowControl w:val="0"/>
              <w:autoSpaceDE w:val="0"/>
              <w:autoSpaceDN w:val="0"/>
              <w:adjustRightInd w:val="0"/>
              <w:spacing w:after="0" w:line="240" w:lineRule="auto"/>
              <w:jc w:val="center"/>
              <w:rPr>
                <w:rFonts w:ascii="Arial" w:hAnsi="Arial" w:cs="Arial"/>
                <w:bCs/>
                <w:color w:val="000000"/>
                <w:sz w:val="20"/>
                <w:szCs w:val="20"/>
              </w:rPr>
            </w:pPr>
            <w:r w:rsidRPr="00607895">
              <w:rPr>
                <w:rFonts w:ascii="Arial" w:hAnsi="Arial" w:cs="Arial"/>
                <w:color w:val="000000"/>
                <w:sz w:val="20"/>
                <w:szCs w:val="20"/>
                <w:lang w:eastAsia="es-MX"/>
              </w:rPr>
              <w:t>invitación cuando menos a tres contratistas</w:t>
            </w:r>
          </w:p>
        </w:tc>
      </w:tr>
      <w:tr w:rsidR="00C873AE" w:rsidRPr="00607895" w14:paraId="37B68CC5" w14:textId="77777777" w:rsidTr="00437EFD">
        <w:tc>
          <w:tcPr>
            <w:tcW w:w="2463" w:type="pct"/>
          </w:tcPr>
          <w:p w14:paraId="60EC209F" w14:textId="77777777" w:rsidR="00C873AE" w:rsidRPr="00607895" w:rsidRDefault="00C873AE" w:rsidP="00437EFD">
            <w:pPr>
              <w:widowControl w:val="0"/>
              <w:autoSpaceDE w:val="0"/>
              <w:autoSpaceDN w:val="0"/>
              <w:adjustRightInd w:val="0"/>
              <w:spacing w:after="0" w:line="240" w:lineRule="auto"/>
              <w:jc w:val="center"/>
              <w:rPr>
                <w:rFonts w:ascii="Arial" w:hAnsi="Arial" w:cs="Arial"/>
                <w:color w:val="000000"/>
                <w:sz w:val="20"/>
                <w:szCs w:val="20"/>
                <w:lang w:eastAsia="es-MX"/>
              </w:rPr>
            </w:pPr>
            <w:r w:rsidRPr="00607895">
              <w:rPr>
                <w:rFonts w:ascii="Arial" w:hAnsi="Arial" w:cs="Arial"/>
                <w:color w:val="000000"/>
                <w:sz w:val="20"/>
                <w:szCs w:val="20"/>
                <w:lang w:eastAsia="es-MX"/>
              </w:rPr>
              <w:t>$5,000,000.00</w:t>
            </w:r>
          </w:p>
        </w:tc>
        <w:tc>
          <w:tcPr>
            <w:tcW w:w="2537" w:type="pct"/>
          </w:tcPr>
          <w:p w14:paraId="5DAC57F0" w14:textId="77777777" w:rsidR="00C873AE" w:rsidRPr="00607895" w:rsidRDefault="00C873AE" w:rsidP="00437EFD">
            <w:pPr>
              <w:widowControl w:val="0"/>
              <w:autoSpaceDE w:val="0"/>
              <w:autoSpaceDN w:val="0"/>
              <w:adjustRightInd w:val="0"/>
              <w:spacing w:after="0" w:line="240" w:lineRule="auto"/>
              <w:jc w:val="center"/>
              <w:rPr>
                <w:rFonts w:ascii="Arial" w:hAnsi="Arial" w:cs="Arial"/>
                <w:color w:val="000000"/>
                <w:sz w:val="20"/>
                <w:szCs w:val="20"/>
                <w:lang w:eastAsia="es-MX"/>
              </w:rPr>
            </w:pPr>
            <w:r w:rsidRPr="00607895">
              <w:rPr>
                <w:rFonts w:ascii="Arial" w:hAnsi="Arial" w:cs="Arial"/>
                <w:color w:val="000000"/>
                <w:sz w:val="20"/>
                <w:szCs w:val="20"/>
                <w:lang w:eastAsia="es-MX"/>
              </w:rPr>
              <w:t>$10,000,000.00</w:t>
            </w:r>
          </w:p>
        </w:tc>
      </w:tr>
    </w:tbl>
    <w:p w14:paraId="714341B2" w14:textId="77777777" w:rsidR="00C873AE" w:rsidRPr="00607895" w:rsidRDefault="00C873AE" w:rsidP="00C873AE">
      <w:pPr>
        <w:widowControl w:val="0"/>
        <w:spacing w:after="0" w:line="240" w:lineRule="auto"/>
        <w:jc w:val="both"/>
        <w:rPr>
          <w:rFonts w:ascii="Arial" w:eastAsia="Soberana Sans" w:hAnsi="Arial" w:cs="Arial"/>
          <w:color w:val="000000"/>
          <w:sz w:val="24"/>
          <w:szCs w:val="24"/>
        </w:rPr>
      </w:pPr>
    </w:p>
    <w:p w14:paraId="3C3C4B97" w14:textId="77777777" w:rsidR="00C873AE" w:rsidRPr="00607895" w:rsidRDefault="00C873AE" w:rsidP="00C873AE">
      <w:pPr>
        <w:widowControl w:val="0"/>
        <w:autoSpaceDE w:val="0"/>
        <w:autoSpaceDN w:val="0"/>
        <w:adjustRightInd w:val="0"/>
        <w:spacing w:after="0" w:line="240" w:lineRule="auto"/>
        <w:jc w:val="both"/>
        <w:rPr>
          <w:rFonts w:ascii="Arial" w:hAnsi="Arial" w:cs="Arial"/>
          <w:color w:val="000000"/>
          <w:sz w:val="24"/>
          <w:szCs w:val="24"/>
        </w:rPr>
      </w:pPr>
      <w:r w:rsidRPr="00607895">
        <w:rPr>
          <w:rFonts w:ascii="Arial" w:hAnsi="Arial" w:cs="Arial"/>
          <w:color w:val="000000"/>
          <w:sz w:val="24"/>
          <w:szCs w:val="24"/>
        </w:rPr>
        <w:t>Los montos establecidos deberán considerarse sin incluir el importe del Impuesto al Valor Agregado.</w:t>
      </w:r>
    </w:p>
    <w:p w14:paraId="702CB87E" w14:textId="77777777" w:rsidR="00C873AE" w:rsidRDefault="00C873AE" w:rsidP="00C873AE">
      <w:pPr>
        <w:widowControl w:val="0"/>
        <w:spacing w:after="0" w:line="240" w:lineRule="auto"/>
        <w:jc w:val="both"/>
        <w:rPr>
          <w:rFonts w:ascii="Arial" w:hAnsi="Arial" w:cs="Arial"/>
          <w:color w:val="000000"/>
          <w:sz w:val="24"/>
          <w:szCs w:val="24"/>
        </w:rPr>
      </w:pPr>
    </w:p>
    <w:p w14:paraId="7EAEB567" w14:textId="77777777" w:rsidR="00C873AE" w:rsidRPr="00607895" w:rsidRDefault="00C873AE" w:rsidP="00C873AE">
      <w:pPr>
        <w:widowControl w:val="0"/>
        <w:spacing w:after="0" w:line="240" w:lineRule="auto"/>
        <w:jc w:val="both"/>
        <w:rPr>
          <w:rFonts w:ascii="Arial" w:hAnsi="Arial" w:cs="Arial"/>
          <w:color w:val="000000"/>
          <w:sz w:val="24"/>
          <w:szCs w:val="24"/>
        </w:rPr>
      </w:pPr>
      <w:r w:rsidRPr="00607895">
        <w:rPr>
          <w:rFonts w:ascii="Arial" w:hAnsi="Arial" w:cs="Arial"/>
          <w:b/>
          <w:bCs/>
          <w:color w:val="000000"/>
          <w:sz w:val="24"/>
          <w:szCs w:val="24"/>
        </w:rPr>
        <w:t>TRIGÉSIMA.</w:t>
      </w:r>
      <w:r w:rsidRPr="00607895">
        <w:rPr>
          <w:rFonts w:ascii="Arial" w:hAnsi="Arial" w:cs="Arial"/>
          <w:color w:val="000000"/>
          <w:sz w:val="24"/>
          <w:szCs w:val="24"/>
        </w:rPr>
        <w:t xml:space="preserve"> Se aprueba el tabulador de sueldos que estará vigente para el ejercicio dos mil ventaseis, que se relacionan en el Anexo 2 de esta Acta y que forman parte integrante de este acuerdo.</w:t>
      </w:r>
    </w:p>
    <w:p w14:paraId="0F722589" w14:textId="77777777" w:rsidR="00C873AE" w:rsidRDefault="00C873AE" w:rsidP="00C873AE">
      <w:pPr>
        <w:widowControl w:val="0"/>
        <w:spacing w:after="0" w:line="240" w:lineRule="auto"/>
        <w:jc w:val="both"/>
        <w:rPr>
          <w:rFonts w:ascii="Arial" w:hAnsi="Arial" w:cs="Arial"/>
          <w:color w:val="000000"/>
          <w:sz w:val="24"/>
          <w:szCs w:val="24"/>
        </w:rPr>
      </w:pPr>
    </w:p>
    <w:p w14:paraId="2916A8A7" w14:textId="77777777" w:rsidR="00C873AE" w:rsidRPr="00607895" w:rsidRDefault="00C873AE" w:rsidP="00C873AE">
      <w:pPr>
        <w:widowControl w:val="0"/>
        <w:spacing w:after="0" w:line="240" w:lineRule="auto"/>
        <w:jc w:val="both"/>
        <w:rPr>
          <w:rFonts w:ascii="Arial" w:hAnsi="Arial" w:cs="Arial"/>
          <w:color w:val="000000"/>
          <w:sz w:val="24"/>
          <w:szCs w:val="24"/>
        </w:rPr>
      </w:pPr>
      <w:r w:rsidRPr="00607895">
        <w:rPr>
          <w:rFonts w:ascii="Arial" w:hAnsi="Arial" w:cs="Arial"/>
          <w:b/>
          <w:bCs/>
          <w:color w:val="000000"/>
          <w:sz w:val="24"/>
          <w:szCs w:val="24"/>
        </w:rPr>
        <w:t>TRIGÉSIMA PRIMERA.</w:t>
      </w:r>
      <w:r w:rsidRPr="00607895">
        <w:rPr>
          <w:rFonts w:ascii="Arial" w:hAnsi="Arial" w:cs="Arial"/>
          <w:color w:val="000000"/>
          <w:sz w:val="24"/>
          <w:szCs w:val="24"/>
        </w:rPr>
        <w:t xml:space="preserve"> El presente Acuerdo entrará en vigor a partir del día Primero de Enero del Dos Mil Veintiséis.</w:t>
      </w:r>
    </w:p>
    <w:p w14:paraId="6550C4C4" w14:textId="77777777" w:rsidR="00C873AE" w:rsidRDefault="00C873AE" w:rsidP="00C873AE">
      <w:pPr>
        <w:widowControl w:val="0"/>
        <w:spacing w:after="0" w:line="240" w:lineRule="auto"/>
        <w:jc w:val="both"/>
        <w:rPr>
          <w:rFonts w:ascii="Arial" w:hAnsi="Arial" w:cs="Arial"/>
          <w:color w:val="000000"/>
          <w:sz w:val="24"/>
          <w:szCs w:val="24"/>
        </w:rPr>
      </w:pPr>
    </w:p>
    <w:p w14:paraId="66997296" w14:textId="77777777" w:rsidR="00C873AE" w:rsidRPr="00607895" w:rsidRDefault="00C873AE" w:rsidP="00C873AE">
      <w:pPr>
        <w:widowControl w:val="0"/>
        <w:spacing w:after="0" w:line="240" w:lineRule="auto"/>
        <w:jc w:val="both"/>
        <w:rPr>
          <w:rFonts w:ascii="Arial" w:hAnsi="Arial" w:cs="Arial"/>
          <w:color w:val="000000"/>
          <w:sz w:val="24"/>
          <w:szCs w:val="24"/>
        </w:rPr>
      </w:pPr>
      <w:r w:rsidRPr="00607895">
        <w:rPr>
          <w:rFonts w:ascii="Arial" w:hAnsi="Arial" w:cs="Arial"/>
          <w:b/>
          <w:bCs/>
          <w:color w:val="000000"/>
          <w:sz w:val="24"/>
          <w:szCs w:val="24"/>
        </w:rPr>
        <w:t>TRIGÉSIMA SEGUNDA.</w:t>
      </w:r>
      <w:r w:rsidRPr="00607895">
        <w:rPr>
          <w:rFonts w:ascii="Arial" w:hAnsi="Arial" w:cs="Arial"/>
          <w:color w:val="000000"/>
          <w:sz w:val="24"/>
          <w:szCs w:val="24"/>
        </w:rPr>
        <w:t xml:space="preserve"> Publíquese en la Gaceta Municipal y remítase el presente Acuerdo al H. Congreso del Estado para efectos informativos.</w:t>
      </w:r>
    </w:p>
    <w:p w14:paraId="27CDC71A" w14:textId="77777777" w:rsidR="00C873AE" w:rsidRDefault="00C873AE" w:rsidP="00C873AE">
      <w:pPr>
        <w:widowControl w:val="0"/>
        <w:spacing w:after="0" w:line="240" w:lineRule="auto"/>
        <w:jc w:val="both"/>
        <w:rPr>
          <w:rFonts w:ascii="Arial" w:hAnsi="Arial" w:cs="Arial"/>
          <w:color w:val="000000"/>
          <w:sz w:val="24"/>
          <w:szCs w:val="24"/>
        </w:rPr>
      </w:pPr>
    </w:p>
    <w:p w14:paraId="1C5BE56C" w14:textId="77777777" w:rsidR="00C873AE" w:rsidRDefault="00C873AE" w:rsidP="00C873AE">
      <w:pPr>
        <w:widowControl w:val="0"/>
        <w:spacing w:after="0" w:line="240" w:lineRule="auto"/>
        <w:jc w:val="both"/>
        <w:rPr>
          <w:rFonts w:ascii="Arial" w:hAnsi="Arial" w:cs="Arial"/>
          <w:color w:val="000000"/>
          <w:sz w:val="24"/>
          <w:szCs w:val="24"/>
        </w:rPr>
      </w:pPr>
      <w:r w:rsidRPr="00607895">
        <w:rPr>
          <w:rFonts w:ascii="Arial" w:hAnsi="Arial" w:cs="Arial"/>
          <w:color w:val="000000"/>
          <w:sz w:val="24"/>
          <w:szCs w:val="24"/>
        </w:rPr>
        <w:t>El presente acuerdo se firma a los Dieciocho días del mes de Diciembre del Dos Mil Veinticinco.</w:t>
      </w:r>
    </w:p>
    <w:p w14:paraId="0C7D23D3" w14:textId="77777777" w:rsidR="00C873AE" w:rsidRPr="00607895" w:rsidRDefault="00C873AE" w:rsidP="00C873AE">
      <w:pPr>
        <w:widowControl w:val="0"/>
        <w:spacing w:after="0" w:line="240" w:lineRule="auto"/>
        <w:jc w:val="both"/>
        <w:rPr>
          <w:rFonts w:ascii="Arial" w:hAnsi="Arial" w:cs="Arial"/>
          <w:color w:val="000000"/>
          <w:sz w:val="24"/>
          <w:szCs w:val="24"/>
        </w:rPr>
      </w:pPr>
    </w:p>
    <w:p w14:paraId="37D402FC" w14:textId="77777777" w:rsidR="00C873AE" w:rsidRPr="00607895" w:rsidRDefault="00C873AE" w:rsidP="00C873AE">
      <w:pPr>
        <w:widowControl w:val="0"/>
        <w:spacing w:after="0" w:line="240" w:lineRule="auto"/>
        <w:jc w:val="center"/>
        <w:rPr>
          <w:rFonts w:ascii="Arial" w:hAnsi="Arial" w:cs="Arial"/>
          <w:b/>
          <w:bCs/>
          <w:color w:val="000000"/>
          <w:sz w:val="24"/>
          <w:szCs w:val="24"/>
        </w:rPr>
      </w:pPr>
      <w:r w:rsidRPr="00607895">
        <w:rPr>
          <w:rFonts w:ascii="Arial" w:hAnsi="Arial" w:cs="Arial"/>
          <w:b/>
          <w:bCs/>
          <w:color w:val="000000"/>
          <w:sz w:val="24"/>
          <w:szCs w:val="24"/>
        </w:rPr>
        <w:t>GOBIERNO MUNICIPAL CONSTITUCIONAL</w:t>
      </w:r>
    </w:p>
    <w:p w14:paraId="5B835343" w14:textId="77777777" w:rsidR="00C873AE" w:rsidRPr="00607895" w:rsidRDefault="00C873AE" w:rsidP="00C873AE">
      <w:pPr>
        <w:widowControl w:val="0"/>
        <w:spacing w:after="0" w:line="240" w:lineRule="auto"/>
        <w:jc w:val="center"/>
        <w:rPr>
          <w:rFonts w:ascii="Arial" w:hAnsi="Arial" w:cs="Arial"/>
          <w:b/>
          <w:bCs/>
          <w:color w:val="000000"/>
          <w:sz w:val="24"/>
          <w:szCs w:val="24"/>
        </w:rPr>
      </w:pPr>
      <w:r w:rsidRPr="00607895">
        <w:rPr>
          <w:rFonts w:ascii="Arial" w:hAnsi="Arial" w:cs="Arial"/>
          <w:b/>
          <w:bCs/>
          <w:color w:val="000000"/>
          <w:sz w:val="24"/>
          <w:szCs w:val="24"/>
        </w:rPr>
        <w:t>DEL MUNICIPIO DE JANTETELCO, MORELOS</w:t>
      </w:r>
    </w:p>
    <w:p w14:paraId="581E29C0" w14:textId="77777777" w:rsidR="00C873AE" w:rsidRPr="00607895" w:rsidRDefault="00C873AE" w:rsidP="00C873AE">
      <w:pPr>
        <w:widowControl w:val="0"/>
        <w:spacing w:after="0" w:line="240" w:lineRule="auto"/>
        <w:jc w:val="center"/>
        <w:rPr>
          <w:rFonts w:ascii="Arial" w:hAnsi="Arial" w:cs="Arial"/>
          <w:b/>
          <w:bCs/>
          <w:color w:val="000000"/>
          <w:sz w:val="24"/>
          <w:szCs w:val="24"/>
        </w:rPr>
      </w:pPr>
      <w:r w:rsidRPr="00607895">
        <w:rPr>
          <w:rFonts w:ascii="Arial" w:hAnsi="Arial" w:cs="Arial"/>
          <w:b/>
          <w:bCs/>
          <w:color w:val="000000"/>
          <w:sz w:val="24"/>
          <w:szCs w:val="24"/>
        </w:rPr>
        <w:t>2025 - 2027.</w:t>
      </w:r>
    </w:p>
    <w:p w14:paraId="1834809F" w14:textId="77777777" w:rsidR="00C873AE" w:rsidRPr="00607895" w:rsidRDefault="00C873AE" w:rsidP="00C873AE">
      <w:pPr>
        <w:widowControl w:val="0"/>
        <w:spacing w:after="0" w:line="240" w:lineRule="auto"/>
        <w:jc w:val="center"/>
        <w:rPr>
          <w:rFonts w:ascii="Arial" w:hAnsi="Arial" w:cs="Arial"/>
          <w:b/>
          <w:bCs/>
          <w:color w:val="000000"/>
          <w:sz w:val="24"/>
          <w:szCs w:val="24"/>
        </w:rPr>
      </w:pPr>
      <w:r w:rsidRPr="00607895">
        <w:rPr>
          <w:rFonts w:ascii="Arial" w:hAnsi="Arial" w:cs="Arial"/>
          <w:b/>
          <w:bCs/>
          <w:color w:val="000000"/>
          <w:sz w:val="24"/>
          <w:szCs w:val="24"/>
        </w:rPr>
        <w:t>C. ÁNGEL AUGUSTO DOMÍNGUEZ SÁNCHEZ.</w:t>
      </w:r>
    </w:p>
    <w:p w14:paraId="31370D62" w14:textId="77777777" w:rsidR="00C873AE" w:rsidRPr="00607895" w:rsidRDefault="00C873AE" w:rsidP="00C873AE">
      <w:pPr>
        <w:widowControl w:val="0"/>
        <w:spacing w:after="0" w:line="240" w:lineRule="auto"/>
        <w:jc w:val="center"/>
        <w:rPr>
          <w:rFonts w:ascii="Arial" w:hAnsi="Arial" w:cs="Arial"/>
          <w:b/>
          <w:bCs/>
          <w:color w:val="000000"/>
          <w:sz w:val="24"/>
          <w:szCs w:val="24"/>
        </w:rPr>
      </w:pPr>
      <w:r w:rsidRPr="00607895">
        <w:rPr>
          <w:rFonts w:ascii="Arial" w:hAnsi="Arial" w:cs="Arial"/>
          <w:b/>
          <w:bCs/>
          <w:color w:val="000000"/>
          <w:sz w:val="24"/>
          <w:szCs w:val="24"/>
        </w:rPr>
        <w:t>PRESIDENTE MUNICIPAL CONSTITUCIONAL.</w:t>
      </w:r>
    </w:p>
    <w:p w14:paraId="2809363B" w14:textId="77777777" w:rsidR="00C873AE" w:rsidRPr="00607895" w:rsidRDefault="00C873AE" w:rsidP="00C873AE">
      <w:pPr>
        <w:widowControl w:val="0"/>
        <w:spacing w:after="0" w:line="240" w:lineRule="auto"/>
        <w:jc w:val="center"/>
        <w:rPr>
          <w:rFonts w:ascii="Arial" w:hAnsi="Arial" w:cs="Arial"/>
          <w:b/>
          <w:bCs/>
          <w:color w:val="000000"/>
          <w:sz w:val="24"/>
          <w:szCs w:val="24"/>
        </w:rPr>
      </w:pPr>
      <w:r w:rsidRPr="00607895">
        <w:rPr>
          <w:rFonts w:ascii="Arial" w:hAnsi="Arial" w:cs="Arial"/>
          <w:b/>
          <w:bCs/>
          <w:color w:val="000000"/>
          <w:sz w:val="24"/>
          <w:szCs w:val="24"/>
        </w:rPr>
        <w:t>C. GABRIELA GONZÁLEZ HERNÁNDEZ.</w:t>
      </w:r>
    </w:p>
    <w:p w14:paraId="04722FCF" w14:textId="77777777" w:rsidR="00C873AE" w:rsidRPr="00607895" w:rsidRDefault="00C873AE" w:rsidP="00C873AE">
      <w:pPr>
        <w:widowControl w:val="0"/>
        <w:spacing w:after="0" w:line="240" w:lineRule="auto"/>
        <w:jc w:val="center"/>
        <w:rPr>
          <w:rFonts w:ascii="Arial" w:hAnsi="Arial" w:cs="Arial"/>
          <w:b/>
          <w:bCs/>
          <w:color w:val="000000"/>
          <w:sz w:val="24"/>
          <w:szCs w:val="24"/>
        </w:rPr>
      </w:pPr>
      <w:r w:rsidRPr="00607895">
        <w:rPr>
          <w:rFonts w:ascii="Arial" w:hAnsi="Arial" w:cs="Arial"/>
          <w:b/>
          <w:bCs/>
          <w:color w:val="000000"/>
          <w:sz w:val="24"/>
          <w:szCs w:val="24"/>
        </w:rPr>
        <w:t>SÍNDICA MUNICIPAL</w:t>
      </w:r>
    </w:p>
    <w:p w14:paraId="2BA0B86C" w14:textId="77777777" w:rsidR="00C873AE" w:rsidRPr="00607895" w:rsidRDefault="00C873AE" w:rsidP="00C873AE">
      <w:pPr>
        <w:widowControl w:val="0"/>
        <w:spacing w:after="0" w:line="240" w:lineRule="auto"/>
        <w:jc w:val="center"/>
        <w:rPr>
          <w:rFonts w:ascii="Arial" w:hAnsi="Arial" w:cs="Arial"/>
          <w:b/>
          <w:bCs/>
          <w:color w:val="000000"/>
          <w:sz w:val="24"/>
          <w:szCs w:val="24"/>
          <w:lang w:val="it-IT"/>
        </w:rPr>
      </w:pPr>
      <w:r w:rsidRPr="00607895">
        <w:rPr>
          <w:rFonts w:ascii="Arial" w:hAnsi="Arial" w:cs="Arial"/>
          <w:b/>
          <w:bCs/>
          <w:color w:val="000000"/>
          <w:sz w:val="24"/>
          <w:szCs w:val="24"/>
          <w:lang w:val="it-IT"/>
        </w:rPr>
        <w:t>C MARTHA RUTH VALENZUELA PERALTA.</w:t>
      </w:r>
    </w:p>
    <w:p w14:paraId="4FCFBEC1" w14:textId="77777777" w:rsidR="00C873AE" w:rsidRPr="00607895" w:rsidRDefault="00C873AE" w:rsidP="00C873AE">
      <w:pPr>
        <w:widowControl w:val="0"/>
        <w:spacing w:after="0" w:line="240" w:lineRule="auto"/>
        <w:jc w:val="center"/>
        <w:rPr>
          <w:rFonts w:ascii="Arial" w:hAnsi="Arial" w:cs="Arial"/>
          <w:b/>
          <w:bCs/>
          <w:color w:val="000000"/>
          <w:sz w:val="24"/>
          <w:szCs w:val="24"/>
        </w:rPr>
      </w:pPr>
      <w:r w:rsidRPr="00607895">
        <w:rPr>
          <w:rFonts w:ascii="Arial" w:hAnsi="Arial" w:cs="Arial"/>
          <w:b/>
          <w:bCs/>
          <w:color w:val="000000"/>
          <w:sz w:val="24"/>
          <w:szCs w:val="24"/>
        </w:rPr>
        <w:t>REGIDORA.</w:t>
      </w:r>
    </w:p>
    <w:p w14:paraId="6FD5E2CE" w14:textId="77777777" w:rsidR="00C873AE" w:rsidRPr="00607895" w:rsidRDefault="00C873AE" w:rsidP="00C873AE">
      <w:pPr>
        <w:widowControl w:val="0"/>
        <w:spacing w:after="0" w:line="240" w:lineRule="auto"/>
        <w:jc w:val="center"/>
        <w:rPr>
          <w:rFonts w:ascii="Arial" w:hAnsi="Arial" w:cs="Arial"/>
          <w:b/>
          <w:bCs/>
          <w:color w:val="000000"/>
          <w:sz w:val="24"/>
          <w:szCs w:val="24"/>
        </w:rPr>
      </w:pPr>
      <w:r w:rsidRPr="00607895">
        <w:rPr>
          <w:rFonts w:ascii="Arial" w:hAnsi="Arial" w:cs="Arial"/>
          <w:b/>
          <w:bCs/>
          <w:color w:val="000000"/>
          <w:sz w:val="24"/>
          <w:szCs w:val="24"/>
        </w:rPr>
        <w:t>C. BLANCA ESTHER TADEO RENDÓN.</w:t>
      </w:r>
    </w:p>
    <w:p w14:paraId="7B6AD9DD" w14:textId="77777777" w:rsidR="00C873AE" w:rsidRPr="00607895" w:rsidRDefault="00C873AE" w:rsidP="00C873AE">
      <w:pPr>
        <w:widowControl w:val="0"/>
        <w:spacing w:after="0" w:line="240" w:lineRule="auto"/>
        <w:jc w:val="center"/>
        <w:rPr>
          <w:rFonts w:ascii="Arial" w:hAnsi="Arial" w:cs="Arial"/>
          <w:b/>
          <w:bCs/>
          <w:color w:val="000000"/>
          <w:sz w:val="24"/>
          <w:szCs w:val="24"/>
        </w:rPr>
      </w:pPr>
      <w:r w:rsidRPr="00607895">
        <w:rPr>
          <w:rFonts w:ascii="Arial" w:hAnsi="Arial" w:cs="Arial"/>
          <w:b/>
          <w:bCs/>
          <w:color w:val="000000"/>
          <w:sz w:val="24"/>
          <w:szCs w:val="24"/>
        </w:rPr>
        <w:t>REGIDORA</w:t>
      </w:r>
    </w:p>
    <w:p w14:paraId="4D34FC2E" w14:textId="77777777" w:rsidR="00C873AE" w:rsidRPr="00607895" w:rsidRDefault="00C873AE" w:rsidP="00C873AE">
      <w:pPr>
        <w:widowControl w:val="0"/>
        <w:spacing w:after="0" w:line="240" w:lineRule="auto"/>
        <w:jc w:val="center"/>
        <w:rPr>
          <w:rFonts w:ascii="Arial" w:hAnsi="Arial" w:cs="Arial"/>
          <w:b/>
          <w:bCs/>
          <w:color w:val="000000"/>
          <w:sz w:val="24"/>
          <w:szCs w:val="24"/>
        </w:rPr>
      </w:pPr>
      <w:r w:rsidRPr="00607895">
        <w:rPr>
          <w:rFonts w:ascii="Arial" w:hAnsi="Arial" w:cs="Arial"/>
          <w:b/>
          <w:bCs/>
          <w:color w:val="000000"/>
          <w:sz w:val="24"/>
          <w:szCs w:val="24"/>
        </w:rPr>
        <w:t>C. DANIEL ARAGÓN BARRIOS.</w:t>
      </w:r>
    </w:p>
    <w:p w14:paraId="04BB4529" w14:textId="77777777" w:rsidR="00C873AE" w:rsidRPr="00607895" w:rsidRDefault="00C873AE" w:rsidP="00C873AE">
      <w:pPr>
        <w:widowControl w:val="0"/>
        <w:spacing w:after="0" w:line="240" w:lineRule="auto"/>
        <w:jc w:val="center"/>
        <w:rPr>
          <w:rFonts w:ascii="Arial" w:hAnsi="Arial" w:cs="Arial"/>
          <w:b/>
          <w:bCs/>
          <w:color w:val="000000"/>
          <w:sz w:val="24"/>
          <w:szCs w:val="24"/>
        </w:rPr>
      </w:pPr>
      <w:r w:rsidRPr="00607895">
        <w:rPr>
          <w:rFonts w:ascii="Arial" w:hAnsi="Arial" w:cs="Arial"/>
          <w:b/>
          <w:bCs/>
          <w:color w:val="000000"/>
          <w:sz w:val="24"/>
          <w:szCs w:val="24"/>
        </w:rPr>
        <w:t>REGIDOR.</w:t>
      </w:r>
    </w:p>
    <w:p w14:paraId="1F58DE35" w14:textId="77777777" w:rsidR="00C873AE" w:rsidRPr="00607895" w:rsidRDefault="00C873AE" w:rsidP="00C873AE">
      <w:pPr>
        <w:widowControl w:val="0"/>
        <w:spacing w:after="0" w:line="240" w:lineRule="auto"/>
        <w:jc w:val="center"/>
        <w:rPr>
          <w:rFonts w:ascii="Arial" w:hAnsi="Arial" w:cs="Arial"/>
          <w:b/>
          <w:bCs/>
          <w:color w:val="000000"/>
          <w:sz w:val="24"/>
          <w:szCs w:val="24"/>
          <w:lang w:val="en-US"/>
        </w:rPr>
      </w:pPr>
      <w:r w:rsidRPr="00607895">
        <w:rPr>
          <w:rFonts w:ascii="Arial" w:hAnsi="Arial" w:cs="Arial"/>
          <w:b/>
          <w:bCs/>
          <w:color w:val="000000"/>
          <w:sz w:val="24"/>
          <w:szCs w:val="24"/>
          <w:lang w:val="en-US"/>
        </w:rPr>
        <w:lastRenderedPageBreak/>
        <w:t>DOY FE.</w:t>
      </w:r>
    </w:p>
    <w:p w14:paraId="2F516674" w14:textId="77777777" w:rsidR="00C873AE" w:rsidRPr="00607895" w:rsidRDefault="00C873AE" w:rsidP="00C873AE">
      <w:pPr>
        <w:widowControl w:val="0"/>
        <w:spacing w:after="0" w:line="240" w:lineRule="auto"/>
        <w:jc w:val="center"/>
        <w:rPr>
          <w:rFonts w:ascii="Arial" w:hAnsi="Arial" w:cs="Arial"/>
          <w:b/>
          <w:bCs/>
          <w:color w:val="000000"/>
          <w:sz w:val="24"/>
          <w:szCs w:val="24"/>
          <w:lang w:val="en-US"/>
        </w:rPr>
      </w:pPr>
      <w:r w:rsidRPr="00607895">
        <w:rPr>
          <w:rFonts w:ascii="Arial" w:hAnsi="Arial" w:cs="Arial"/>
          <w:b/>
          <w:bCs/>
          <w:color w:val="000000"/>
          <w:sz w:val="24"/>
          <w:szCs w:val="24"/>
          <w:lang w:val="en-US"/>
        </w:rPr>
        <w:t>C. EDER JOSÉ SANDOVAL PICHARDO.</w:t>
      </w:r>
    </w:p>
    <w:p w14:paraId="60D449C1" w14:textId="77777777" w:rsidR="00C873AE" w:rsidRPr="00607895" w:rsidRDefault="00C873AE" w:rsidP="00C873AE">
      <w:pPr>
        <w:widowControl w:val="0"/>
        <w:spacing w:after="0" w:line="240" w:lineRule="auto"/>
        <w:jc w:val="center"/>
        <w:rPr>
          <w:rFonts w:ascii="Arial" w:hAnsi="Arial" w:cs="Arial"/>
          <w:b/>
          <w:bCs/>
          <w:color w:val="000000"/>
          <w:sz w:val="24"/>
          <w:szCs w:val="24"/>
        </w:rPr>
      </w:pPr>
      <w:r w:rsidRPr="00607895">
        <w:rPr>
          <w:rFonts w:ascii="Arial" w:hAnsi="Arial" w:cs="Arial"/>
          <w:b/>
          <w:bCs/>
          <w:color w:val="000000"/>
          <w:sz w:val="24"/>
          <w:szCs w:val="24"/>
        </w:rPr>
        <w:t>SECRETARIO MUNICIPAL.</w:t>
      </w:r>
    </w:p>
    <w:p w14:paraId="4B1E543E" w14:textId="77777777" w:rsidR="00C873AE" w:rsidRPr="00607895" w:rsidRDefault="00C873AE" w:rsidP="00C873AE">
      <w:pPr>
        <w:widowControl w:val="0"/>
        <w:spacing w:after="0" w:line="240" w:lineRule="auto"/>
        <w:jc w:val="center"/>
        <w:rPr>
          <w:rFonts w:ascii="Arial" w:eastAsia="Soberana Sans" w:hAnsi="Arial" w:cs="Arial"/>
          <w:b/>
          <w:bCs/>
          <w:color w:val="000000"/>
          <w:sz w:val="24"/>
          <w:szCs w:val="24"/>
        </w:rPr>
      </w:pPr>
      <w:r w:rsidRPr="00607895">
        <w:rPr>
          <w:rFonts w:ascii="Arial" w:hAnsi="Arial" w:cs="Arial"/>
          <w:b/>
          <w:bCs/>
          <w:color w:val="000000"/>
          <w:sz w:val="24"/>
          <w:szCs w:val="24"/>
        </w:rPr>
        <w:t>RÚBRICAS.</w:t>
      </w:r>
    </w:p>
    <w:sectPr w:rsidR="00C873AE" w:rsidRPr="00607895"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2EED8" w14:textId="77777777" w:rsidR="00F700AE" w:rsidRDefault="00F700AE" w:rsidP="00BA5C18">
      <w:pPr>
        <w:spacing w:after="0" w:line="240" w:lineRule="auto"/>
      </w:pPr>
      <w:r>
        <w:separator/>
      </w:r>
    </w:p>
  </w:endnote>
  <w:endnote w:type="continuationSeparator" w:id="0">
    <w:p w14:paraId="038D9AF5" w14:textId="77777777" w:rsidR="00F700AE" w:rsidRDefault="00F700AE"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C873AE" w:rsidRPr="00BA5C18" w14:paraId="6AB019B8" w14:textId="77777777" w:rsidTr="00C873AE">
      <w:trPr>
        <w:trHeight w:val="154"/>
      </w:trPr>
      <w:tc>
        <w:tcPr>
          <w:tcW w:w="2242" w:type="dxa"/>
        </w:tcPr>
        <w:p w14:paraId="0BB6A88F" w14:textId="77777777" w:rsidR="00C873AE" w:rsidRDefault="00C873AE" w:rsidP="00C873AE">
          <w:pPr>
            <w:pStyle w:val="Piedepgina"/>
            <w:rPr>
              <w:rFonts w:ascii="Arial" w:hAnsi="Arial" w:cs="Arial"/>
              <w:sz w:val="16"/>
              <w:szCs w:val="16"/>
            </w:rPr>
          </w:pPr>
          <w:r>
            <w:rPr>
              <w:rFonts w:ascii="Arial" w:hAnsi="Arial" w:cs="Arial"/>
              <w:sz w:val="16"/>
              <w:szCs w:val="16"/>
            </w:rPr>
            <w:t>Aprobación</w:t>
          </w:r>
        </w:p>
      </w:tc>
      <w:tc>
        <w:tcPr>
          <w:tcW w:w="5413" w:type="dxa"/>
        </w:tcPr>
        <w:p w14:paraId="7CD56ACC" w14:textId="65B8CA50" w:rsidR="00C873AE" w:rsidRDefault="00C873AE" w:rsidP="00C873AE">
          <w:pPr>
            <w:pStyle w:val="Piedepgina"/>
            <w:rPr>
              <w:rFonts w:ascii="Arial" w:hAnsi="Arial" w:cs="Arial"/>
              <w:sz w:val="16"/>
              <w:szCs w:val="16"/>
            </w:rPr>
          </w:pPr>
          <w:r>
            <w:rPr>
              <w:rFonts w:ascii="Arial" w:hAnsi="Arial" w:cs="Arial"/>
              <w:sz w:val="16"/>
              <w:szCs w:val="16"/>
            </w:rPr>
            <w:t>2025/12/18</w:t>
          </w:r>
        </w:p>
      </w:tc>
    </w:tr>
    <w:tr w:rsidR="00C873AE" w:rsidRPr="00BA5C18" w14:paraId="75735117" w14:textId="77777777" w:rsidTr="00C873AE">
      <w:trPr>
        <w:trHeight w:val="154"/>
      </w:trPr>
      <w:tc>
        <w:tcPr>
          <w:tcW w:w="2242" w:type="dxa"/>
        </w:tcPr>
        <w:p w14:paraId="00D787FB" w14:textId="77777777" w:rsidR="00C873AE" w:rsidRPr="00BA5C18" w:rsidRDefault="00C873AE" w:rsidP="00C873AE">
          <w:pPr>
            <w:pStyle w:val="Piedepgina"/>
            <w:rPr>
              <w:rFonts w:ascii="Arial" w:hAnsi="Arial" w:cs="Arial"/>
              <w:sz w:val="16"/>
              <w:szCs w:val="16"/>
            </w:rPr>
          </w:pPr>
          <w:r>
            <w:rPr>
              <w:rFonts w:ascii="Arial" w:hAnsi="Arial" w:cs="Arial"/>
              <w:sz w:val="16"/>
              <w:szCs w:val="16"/>
            </w:rPr>
            <w:t>Publicación</w:t>
          </w:r>
        </w:p>
      </w:tc>
      <w:tc>
        <w:tcPr>
          <w:tcW w:w="5413" w:type="dxa"/>
        </w:tcPr>
        <w:p w14:paraId="1B178B0D" w14:textId="7D364D0E" w:rsidR="00C873AE" w:rsidRDefault="00C873AE" w:rsidP="00C873AE">
          <w:pPr>
            <w:pStyle w:val="Piedepgina"/>
            <w:rPr>
              <w:rFonts w:ascii="Arial" w:hAnsi="Arial" w:cs="Arial"/>
              <w:sz w:val="16"/>
              <w:szCs w:val="16"/>
            </w:rPr>
          </w:pPr>
          <w:r>
            <w:rPr>
              <w:rFonts w:ascii="Arial" w:hAnsi="Arial" w:cs="Arial"/>
              <w:sz w:val="16"/>
              <w:szCs w:val="16"/>
            </w:rPr>
            <w:t>2026/08/12</w:t>
          </w:r>
        </w:p>
      </w:tc>
    </w:tr>
    <w:tr w:rsidR="00C873AE" w:rsidRPr="00BA5C18" w14:paraId="25B3A54D" w14:textId="77777777" w:rsidTr="00C873AE">
      <w:trPr>
        <w:trHeight w:val="154"/>
      </w:trPr>
      <w:tc>
        <w:tcPr>
          <w:tcW w:w="2242" w:type="dxa"/>
        </w:tcPr>
        <w:p w14:paraId="63FAD883" w14:textId="77777777" w:rsidR="00C873AE" w:rsidRPr="00BA5C18" w:rsidRDefault="00C873AE" w:rsidP="00C873AE">
          <w:pPr>
            <w:pStyle w:val="Piedepgina"/>
            <w:rPr>
              <w:rFonts w:ascii="Arial" w:hAnsi="Arial" w:cs="Arial"/>
              <w:sz w:val="16"/>
              <w:szCs w:val="16"/>
            </w:rPr>
          </w:pPr>
          <w:r>
            <w:rPr>
              <w:rFonts w:ascii="Arial" w:hAnsi="Arial" w:cs="Arial"/>
              <w:sz w:val="16"/>
              <w:szCs w:val="16"/>
            </w:rPr>
            <w:t>Vigencia</w:t>
          </w:r>
        </w:p>
      </w:tc>
      <w:tc>
        <w:tcPr>
          <w:tcW w:w="5413" w:type="dxa"/>
        </w:tcPr>
        <w:p w14:paraId="7C505737" w14:textId="273704CE" w:rsidR="00C873AE" w:rsidRDefault="00C873AE" w:rsidP="00C873AE">
          <w:pPr>
            <w:pStyle w:val="Piedepgina"/>
            <w:rPr>
              <w:rFonts w:ascii="Arial" w:hAnsi="Arial" w:cs="Arial"/>
              <w:sz w:val="16"/>
              <w:szCs w:val="16"/>
            </w:rPr>
          </w:pPr>
          <w:r>
            <w:rPr>
              <w:rFonts w:ascii="Arial" w:hAnsi="Arial" w:cs="Arial"/>
              <w:sz w:val="16"/>
              <w:szCs w:val="16"/>
            </w:rPr>
            <w:t>2026/01/01</w:t>
          </w:r>
        </w:p>
      </w:tc>
    </w:tr>
    <w:tr w:rsidR="00C873AE" w:rsidRPr="00BA5C18" w14:paraId="5C1036B4" w14:textId="77777777" w:rsidTr="00C873AE">
      <w:trPr>
        <w:trHeight w:val="159"/>
      </w:trPr>
      <w:tc>
        <w:tcPr>
          <w:tcW w:w="2242" w:type="dxa"/>
        </w:tcPr>
        <w:p w14:paraId="77D94838" w14:textId="77777777" w:rsidR="00C873AE" w:rsidRPr="00BA5C18" w:rsidRDefault="00C873AE" w:rsidP="00C873AE">
          <w:pPr>
            <w:pStyle w:val="Piedepgina"/>
            <w:rPr>
              <w:rFonts w:ascii="Arial" w:hAnsi="Arial" w:cs="Arial"/>
              <w:sz w:val="16"/>
              <w:szCs w:val="16"/>
            </w:rPr>
          </w:pPr>
          <w:r w:rsidRPr="00BA5C18">
            <w:rPr>
              <w:rFonts w:ascii="Arial" w:hAnsi="Arial" w:cs="Arial"/>
              <w:sz w:val="16"/>
              <w:szCs w:val="16"/>
            </w:rPr>
            <w:t>Expidió</w:t>
          </w:r>
        </w:p>
      </w:tc>
      <w:tc>
        <w:tcPr>
          <w:tcW w:w="5413" w:type="dxa"/>
        </w:tcPr>
        <w:p w14:paraId="6E17E8C4" w14:textId="04C009EA" w:rsidR="00C873AE" w:rsidRDefault="00C873AE" w:rsidP="00C873AE">
          <w:pPr>
            <w:pStyle w:val="Piedepgina"/>
            <w:rPr>
              <w:rFonts w:ascii="Arial" w:hAnsi="Arial" w:cs="Arial"/>
              <w:sz w:val="16"/>
              <w:szCs w:val="16"/>
            </w:rPr>
          </w:pPr>
          <w:r>
            <w:rPr>
              <w:rFonts w:ascii="Arial" w:hAnsi="Arial" w:cs="Arial"/>
              <w:sz w:val="16"/>
              <w:szCs w:val="16"/>
            </w:rPr>
            <w:t>H. Ayuntamiento Constitucional de Jantetelco, Morelos</w:t>
          </w:r>
        </w:p>
      </w:tc>
    </w:tr>
    <w:tr w:rsidR="00C873AE" w:rsidRPr="00BA5C18" w14:paraId="64B4F1C3" w14:textId="77777777" w:rsidTr="00C873AE">
      <w:trPr>
        <w:trHeight w:val="179"/>
      </w:trPr>
      <w:tc>
        <w:tcPr>
          <w:tcW w:w="2242" w:type="dxa"/>
        </w:tcPr>
        <w:p w14:paraId="750F8156" w14:textId="77777777" w:rsidR="00C873AE" w:rsidRPr="00BA5C18" w:rsidRDefault="00C873AE" w:rsidP="00C873AE">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70A5899A" w14:textId="5648F687" w:rsidR="00C873AE" w:rsidRDefault="00C873AE" w:rsidP="00C873AE">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Cuarta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C873AE" w:rsidRPr="00BA5C18" w14:paraId="105D9F5E" w14:textId="77777777" w:rsidTr="00C873AE">
      <w:trPr>
        <w:trHeight w:val="154"/>
      </w:trPr>
      <w:tc>
        <w:tcPr>
          <w:tcW w:w="2242" w:type="dxa"/>
        </w:tcPr>
        <w:p w14:paraId="5269CDC6" w14:textId="77777777" w:rsidR="00C873AE" w:rsidRDefault="00C873AE" w:rsidP="00C873AE">
          <w:pPr>
            <w:pStyle w:val="Piedepgina"/>
            <w:rPr>
              <w:rFonts w:ascii="Arial" w:hAnsi="Arial" w:cs="Arial"/>
              <w:sz w:val="16"/>
              <w:szCs w:val="16"/>
            </w:rPr>
          </w:pPr>
          <w:r>
            <w:rPr>
              <w:rFonts w:ascii="Arial" w:hAnsi="Arial" w:cs="Arial"/>
              <w:sz w:val="16"/>
              <w:szCs w:val="16"/>
            </w:rPr>
            <w:t>Aprobación</w:t>
          </w:r>
        </w:p>
      </w:tc>
      <w:tc>
        <w:tcPr>
          <w:tcW w:w="5413" w:type="dxa"/>
        </w:tcPr>
        <w:p w14:paraId="572C85D3" w14:textId="2CE2FAD0" w:rsidR="00C873AE" w:rsidRDefault="00C873AE" w:rsidP="00C873AE">
          <w:pPr>
            <w:pStyle w:val="Piedepgina"/>
            <w:rPr>
              <w:rFonts w:ascii="Arial" w:hAnsi="Arial" w:cs="Arial"/>
              <w:sz w:val="16"/>
              <w:szCs w:val="16"/>
            </w:rPr>
          </w:pPr>
          <w:r>
            <w:rPr>
              <w:rFonts w:ascii="Arial" w:hAnsi="Arial" w:cs="Arial"/>
              <w:sz w:val="16"/>
              <w:szCs w:val="16"/>
            </w:rPr>
            <w:t>2025/12/18</w:t>
          </w:r>
        </w:p>
      </w:tc>
    </w:tr>
    <w:tr w:rsidR="00C873AE" w:rsidRPr="00BA5C18" w14:paraId="4C9EE6D8" w14:textId="77777777" w:rsidTr="00C873AE">
      <w:trPr>
        <w:trHeight w:val="154"/>
      </w:trPr>
      <w:tc>
        <w:tcPr>
          <w:tcW w:w="2242" w:type="dxa"/>
        </w:tcPr>
        <w:p w14:paraId="72B7934A" w14:textId="77777777" w:rsidR="00C873AE" w:rsidRPr="00BA5C18" w:rsidRDefault="00C873AE" w:rsidP="00C873AE">
          <w:pPr>
            <w:pStyle w:val="Piedepgina"/>
            <w:rPr>
              <w:rFonts w:ascii="Arial" w:hAnsi="Arial" w:cs="Arial"/>
              <w:sz w:val="16"/>
              <w:szCs w:val="16"/>
            </w:rPr>
          </w:pPr>
          <w:r>
            <w:rPr>
              <w:rFonts w:ascii="Arial" w:hAnsi="Arial" w:cs="Arial"/>
              <w:sz w:val="16"/>
              <w:szCs w:val="16"/>
            </w:rPr>
            <w:t>Publicación</w:t>
          </w:r>
        </w:p>
      </w:tc>
      <w:tc>
        <w:tcPr>
          <w:tcW w:w="5413" w:type="dxa"/>
        </w:tcPr>
        <w:p w14:paraId="1E344458" w14:textId="1ABCCB1E" w:rsidR="00C873AE" w:rsidRDefault="00C873AE" w:rsidP="00C873AE">
          <w:pPr>
            <w:pStyle w:val="Piedepgina"/>
            <w:rPr>
              <w:rFonts w:ascii="Arial" w:hAnsi="Arial" w:cs="Arial"/>
              <w:sz w:val="16"/>
              <w:szCs w:val="16"/>
            </w:rPr>
          </w:pPr>
          <w:r>
            <w:rPr>
              <w:rFonts w:ascii="Arial" w:hAnsi="Arial" w:cs="Arial"/>
              <w:sz w:val="16"/>
              <w:szCs w:val="16"/>
            </w:rPr>
            <w:t>2026/08/12</w:t>
          </w:r>
        </w:p>
      </w:tc>
    </w:tr>
    <w:tr w:rsidR="00C873AE" w:rsidRPr="00BA5C18" w14:paraId="40283802" w14:textId="77777777" w:rsidTr="00C873AE">
      <w:trPr>
        <w:trHeight w:val="154"/>
      </w:trPr>
      <w:tc>
        <w:tcPr>
          <w:tcW w:w="2242" w:type="dxa"/>
        </w:tcPr>
        <w:p w14:paraId="070ABCA5" w14:textId="77777777" w:rsidR="00C873AE" w:rsidRPr="00BA5C18" w:rsidRDefault="00C873AE" w:rsidP="00C873AE">
          <w:pPr>
            <w:pStyle w:val="Piedepgina"/>
            <w:rPr>
              <w:rFonts w:ascii="Arial" w:hAnsi="Arial" w:cs="Arial"/>
              <w:sz w:val="16"/>
              <w:szCs w:val="16"/>
            </w:rPr>
          </w:pPr>
          <w:r>
            <w:rPr>
              <w:rFonts w:ascii="Arial" w:hAnsi="Arial" w:cs="Arial"/>
              <w:sz w:val="16"/>
              <w:szCs w:val="16"/>
            </w:rPr>
            <w:t>Vigencia</w:t>
          </w:r>
        </w:p>
      </w:tc>
      <w:tc>
        <w:tcPr>
          <w:tcW w:w="5413" w:type="dxa"/>
        </w:tcPr>
        <w:p w14:paraId="5976C868" w14:textId="57C8F14C" w:rsidR="00C873AE" w:rsidRDefault="00C873AE" w:rsidP="00C873AE">
          <w:pPr>
            <w:pStyle w:val="Piedepgina"/>
            <w:rPr>
              <w:rFonts w:ascii="Arial" w:hAnsi="Arial" w:cs="Arial"/>
              <w:sz w:val="16"/>
              <w:szCs w:val="16"/>
            </w:rPr>
          </w:pPr>
          <w:r>
            <w:rPr>
              <w:rFonts w:ascii="Arial" w:hAnsi="Arial" w:cs="Arial"/>
              <w:sz w:val="16"/>
              <w:szCs w:val="16"/>
            </w:rPr>
            <w:t>2026/01/01</w:t>
          </w:r>
        </w:p>
      </w:tc>
    </w:tr>
    <w:tr w:rsidR="00C873AE" w:rsidRPr="00BA5C18" w14:paraId="2921D936" w14:textId="77777777" w:rsidTr="00C873AE">
      <w:trPr>
        <w:trHeight w:val="159"/>
      </w:trPr>
      <w:tc>
        <w:tcPr>
          <w:tcW w:w="2242" w:type="dxa"/>
        </w:tcPr>
        <w:p w14:paraId="61F968FC" w14:textId="77777777" w:rsidR="00C873AE" w:rsidRPr="00BA5C18" w:rsidRDefault="00C873AE" w:rsidP="00C873AE">
          <w:pPr>
            <w:pStyle w:val="Piedepgina"/>
            <w:rPr>
              <w:rFonts w:ascii="Arial" w:hAnsi="Arial" w:cs="Arial"/>
              <w:sz w:val="16"/>
              <w:szCs w:val="16"/>
            </w:rPr>
          </w:pPr>
          <w:r w:rsidRPr="00BA5C18">
            <w:rPr>
              <w:rFonts w:ascii="Arial" w:hAnsi="Arial" w:cs="Arial"/>
              <w:sz w:val="16"/>
              <w:szCs w:val="16"/>
            </w:rPr>
            <w:t>Expidió</w:t>
          </w:r>
        </w:p>
      </w:tc>
      <w:tc>
        <w:tcPr>
          <w:tcW w:w="5413" w:type="dxa"/>
        </w:tcPr>
        <w:p w14:paraId="5550FB42" w14:textId="52DDE1AD" w:rsidR="00C873AE" w:rsidRDefault="00C873AE" w:rsidP="00C873AE">
          <w:pPr>
            <w:pStyle w:val="Piedepgina"/>
            <w:rPr>
              <w:rFonts w:ascii="Arial" w:hAnsi="Arial" w:cs="Arial"/>
              <w:sz w:val="16"/>
              <w:szCs w:val="16"/>
            </w:rPr>
          </w:pPr>
          <w:r>
            <w:rPr>
              <w:rFonts w:ascii="Arial" w:hAnsi="Arial" w:cs="Arial"/>
              <w:sz w:val="16"/>
              <w:szCs w:val="16"/>
            </w:rPr>
            <w:t>H. Ayuntamiento Constitucional de Jantetelco, Morelos</w:t>
          </w:r>
        </w:p>
      </w:tc>
    </w:tr>
    <w:tr w:rsidR="00C873AE" w:rsidRPr="00BA5C18" w14:paraId="2ECB5830" w14:textId="77777777" w:rsidTr="00C873AE">
      <w:trPr>
        <w:trHeight w:val="179"/>
      </w:trPr>
      <w:tc>
        <w:tcPr>
          <w:tcW w:w="2242" w:type="dxa"/>
        </w:tcPr>
        <w:p w14:paraId="1296C20A" w14:textId="77777777" w:rsidR="00C873AE" w:rsidRPr="00BA5C18" w:rsidRDefault="00C873AE" w:rsidP="00C873AE">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15A71D1" w14:textId="2527875C" w:rsidR="00C873AE" w:rsidRDefault="00C873AE" w:rsidP="00C873AE">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Cuarta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4218C" w14:textId="77777777" w:rsidR="00F700AE" w:rsidRDefault="00F700AE" w:rsidP="00BA5C18">
      <w:pPr>
        <w:spacing w:after="0" w:line="240" w:lineRule="auto"/>
      </w:pPr>
      <w:r>
        <w:separator/>
      </w:r>
    </w:p>
  </w:footnote>
  <w:footnote w:type="continuationSeparator" w:id="0">
    <w:p w14:paraId="43F275BC" w14:textId="77777777" w:rsidR="00F700AE" w:rsidRDefault="00F700AE"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3F39375F">
              <wp:simplePos x="0" y="0"/>
              <wp:positionH relativeFrom="column">
                <wp:posOffset>215265</wp:posOffset>
              </wp:positionH>
              <wp:positionV relativeFrom="paragraph">
                <wp:posOffset>-135890</wp:posOffset>
              </wp:positionV>
              <wp:extent cx="6084570" cy="333375"/>
              <wp:effectExtent l="0" t="0" r="0" b="952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0E00E" w14:textId="77777777" w:rsidR="00C873AE" w:rsidRPr="00CA3B0A" w:rsidRDefault="00C873AE" w:rsidP="00C873AE">
                          <w:pPr>
                            <w:widowControl w:val="0"/>
                            <w:spacing w:after="0" w:line="240" w:lineRule="auto"/>
                            <w:jc w:val="both"/>
                            <w:rPr>
                              <w:rFonts w:ascii="Arial" w:hAnsi="Arial" w:cs="Arial"/>
                              <w:color w:val="000000"/>
                              <w:sz w:val="14"/>
                              <w:szCs w:val="14"/>
                              <w:lang w:eastAsia="ar-SA"/>
                            </w:rPr>
                          </w:pPr>
                          <w:r w:rsidRPr="00D01E15">
                            <w:rPr>
                              <w:rFonts w:ascii="Arial" w:hAnsi="Arial" w:cs="Arial"/>
                              <w:color w:val="000000"/>
                              <w:sz w:val="14"/>
                              <w:szCs w:val="14"/>
                              <w:lang w:eastAsia="ar-SA"/>
                            </w:rPr>
                            <w:t>Acuerdo por el que se aprueba el Presupuesto de egresos del municipio de Jantetelco, estado de Morelos; para el ejercicio fiscal del 1° de enero al 31 de diciembre del 2026</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10.7pt;width:479.1pt;height:26.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" filled="f" stroked="f">
              <v:textbox>
                <w:txbxContent>
                  <w:p w14:paraId="7960E00E" w14:textId="77777777" w:rsidR="00C873AE" w:rsidRPr="00CA3B0A" w:rsidRDefault="00C873AE" w:rsidP="00C873AE">
                    <w:pPr>
                      <w:widowControl w:val="0"/>
                      <w:spacing w:after="0" w:line="240" w:lineRule="auto"/>
                      <w:jc w:val="both"/>
                      <w:rPr>
                        <w:rFonts w:ascii="Arial" w:hAnsi="Arial" w:cs="Arial"/>
                        <w:color w:val="000000"/>
                        <w:sz w:val="14"/>
                        <w:szCs w:val="14"/>
                        <w:lang w:eastAsia="ar-SA"/>
                      </w:rPr>
                    </w:pPr>
                    <w:r w:rsidRPr="00D01E15">
                      <w:rPr>
                        <w:rFonts w:ascii="Arial" w:hAnsi="Arial" w:cs="Arial"/>
                        <w:color w:val="000000"/>
                        <w:sz w:val="14"/>
                        <w:szCs w:val="14"/>
                        <w:lang w:eastAsia="ar-SA"/>
                      </w:rPr>
                      <w:t>Acuerdo por el que se aprueba el Presupuesto de egresos del municipio de Jantetelco, estado de Morelos; para el ejercicio fiscal del 1° de enero al 31 de diciembre del 2026</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228DB019">
              <wp:simplePos x="0" y="0"/>
              <wp:positionH relativeFrom="column">
                <wp:posOffset>-699135</wp:posOffset>
              </wp:positionH>
              <wp:positionV relativeFrom="paragraph">
                <wp:posOffset>-146050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EA3B0" w14:textId="77777777" w:rsidR="00C873AE" w:rsidRPr="00CA3B0A" w:rsidRDefault="00C873AE" w:rsidP="00C873AE">
                          <w:pPr>
                            <w:widowControl w:val="0"/>
                            <w:spacing w:after="0" w:line="240" w:lineRule="auto"/>
                            <w:jc w:val="right"/>
                            <w:rPr>
                              <w:rFonts w:ascii="Arial" w:hAnsi="Arial" w:cs="Arial"/>
                              <w:color w:val="000000"/>
                              <w:sz w:val="14"/>
                              <w:szCs w:val="14"/>
                              <w:lang w:eastAsia="ar-SA"/>
                            </w:rPr>
                          </w:pPr>
                          <w:r w:rsidRPr="00D01E15">
                            <w:rPr>
                              <w:rFonts w:ascii="Arial" w:hAnsi="Arial" w:cs="Arial"/>
                              <w:color w:val="000000"/>
                              <w:sz w:val="14"/>
                              <w:szCs w:val="14"/>
                              <w:lang w:eastAsia="ar-SA"/>
                            </w:rPr>
                            <w:t>Acuerdo por el que se aprueba el Presupuesto de egresos del municipio de Jantetelco, estado de Morelos; para el ejercicio fiscal del 1° de enero al 31 de diciembre del 2026</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1.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" filled="f" stroked="f">
              <v:textbox>
                <w:txbxContent>
                  <w:p w14:paraId="7BCEA3B0" w14:textId="77777777" w:rsidR="00C873AE" w:rsidRPr="00CA3B0A" w:rsidRDefault="00C873AE" w:rsidP="00C873AE">
                    <w:pPr>
                      <w:widowControl w:val="0"/>
                      <w:spacing w:after="0" w:line="240" w:lineRule="auto"/>
                      <w:jc w:val="right"/>
                      <w:rPr>
                        <w:rFonts w:ascii="Arial" w:hAnsi="Arial" w:cs="Arial"/>
                        <w:color w:val="000000"/>
                        <w:sz w:val="14"/>
                        <w:szCs w:val="14"/>
                        <w:lang w:eastAsia="ar-SA"/>
                      </w:rPr>
                    </w:pPr>
                    <w:r w:rsidRPr="00D01E15">
                      <w:rPr>
                        <w:rFonts w:ascii="Arial" w:hAnsi="Arial" w:cs="Arial"/>
                        <w:color w:val="000000"/>
                        <w:sz w:val="14"/>
                        <w:szCs w:val="14"/>
                        <w:lang w:eastAsia="ar-SA"/>
                      </w:rPr>
                      <w:t>Acuerdo por el que se aprueba el Presupuesto de egresos del municipio de Jantetelco, estado de Morelos; para el ejercicio fiscal del 1° de enero al 31 de diciembre del 2026</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4"/>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5"/>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n-U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68A0"/>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197"/>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873AE"/>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0AE"/>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1</TotalTime>
  <Pages>20</Pages>
  <Words>5670</Words>
  <Characters>31186</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3</cp:revision>
  <cp:lastPrinted>2026-08-18T15:52:00Z</cp:lastPrinted>
  <dcterms:created xsi:type="dcterms:W3CDTF">2026-08-18T15:51:00Z</dcterms:created>
  <dcterms:modified xsi:type="dcterms:W3CDTF">2026-08-18T15:52:00Z</dcterms:modified>
</cp:coreProperties>
</file>